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71BC" w14:textId="77777777" w:rsidR="00AF4D76" w:rsidRPr="00B243B5" w:rsidRDefault="00AF4D76" w:rsidP="001C0868">
      <w:pPr>
        <w:jc w:val="center"/>
        <w:rPr>
          <w:rFonts w:ascii="Times New Roman" w:hAnsi="Times New Roman" w:cs="Times New Roman"/>
          <w:b/>
          <w:sz w:val="32"/>
          <w:szCs w:val="32"/>
        </w:rPr>
      </w:pPr>
    </w:p>
    <w:p w14:paraId="363F1802" w14:textId="77777777" w:rsidR="00AF4D76" w:rsidRPr="00B243B5" w:rsidRDefault="00AF4D76" w:rsidP="001C0868">
      <w:pPr>
        <w:jc w:val="center"/>
        <w:rPr>
          <w:rFonts w:ascii="Times New Roman" w:hAnsi="Times New Roman" w:cs="Times New Roman"/>
          <w:b/>
          <w:sz w:val="32"/>
          <w:szCs w:val="32"/>
        </w:rPr>
      </w:pPr>
    </w:p>
    <w:p w14:paraId="2D88CEFB" w14:textId="77777777" w:rsidR="00AF4D76" w:rsidRPr="00B243B5" w:rsidRDefault="00AF4D76" w:rsidP="001C0868">
      <w:pPr>
        <w:jc w:val="center"/>
        <w:rPr>
          <w:rFonts w:ascii="Times New Roman" w:hAnsi="Times New Roman" w:cs="Times New Roman"/>
          <w:b/>
          <w:sz w:val="32"/>
          <w:szCs w:val="32"/>
        </w:rPr>
      </w:pPr>
    </w:p>
    <w:p w14:paraId="7B6CCAEC" w14:textId="77777777" w:rsidR="001C0868" w:rsidRPr="00B243B5" w:rsidRDefault="001C0868" w:rsidP="001C0868">
      <w:pPr>
        <w:jc w:val="center"/>
        <w:rPr>
          <w:rFonts w:ascii="Times New Roman" w:hAnsi="Times New Roman" w:cs="Times New Roman"/>
          <w:bCs/>
          <w:sz w:val="44"/>
          <w:szCs w:val="44"/>
        </w:rPr>
      </w:pPr>
      <w:r w:rsidRPr="00B243B5">
        <w:rPr>
          <w:rFonts w:ascii="Times New Roman" w:hAnsi="Times New Roman" w:cs="Times New Roman"/>
          <w:bCs/>
          <w:sz w:val="44"/>
          <w:szCs w:val="44"/>
        </w:rPr>
        <w:t>CENTRAL UNIVERSITY</w:t>
      </w:r>
    </w:p>
    <w:p w14:paraId="041669F5" w14:textId="04A84CD2" w:rsidR="007E4FFF" w:rsidRPr="00B243B5" w:rsidRDefault="007E4FFF" w:rsidP="009744FD">
      <w:pPr>
        <w:rPr>
          <w:rFonts w:ascii="Times New Roman" w:hAnsi="Times New Roman" w:cs="Times New Roman"/>
          <w:b/>
          <w:sz w:val="32"/>
          <w:szCs w:val="32"/>
        </w:rPr>
      </w:pPr>
    </w:p>
    <w:p w14:paraId="45100D12" w14:textId="4797BDCD" w:rsidR="009744FD" w:rsidRPr="00B243B5" w:rsidRDefault="00A4609F" w:rsidP="001C0868">
      <w:pPr>
        <w:jc w:val="center"/>
        <w:rPr>
          <w:rFonts w:ascii="Times New Roman" w:hAnsi="Times New Roman" w:cs="Times New Roman"/>
          <w:b/>
          <w:sz w:val="40"/>
          <w:szCs w:val="40"/>
        </w:rPr>
      </w:pPr>
      <w:r w:rsidRPr="00B243B5">
        <w:rPr>
          <w:rFonts w:ascii="Times New Roman" w:hAnsi="Times New Roman" w:cs="Times New Roman"/>
          <w:b/>
          <w:sz w:val="40"/>
          <w:szCs w:val="40"/>
        </w:rPr>
        <w:t>D</w:t>
      </w:r>
      <w:r w:rsidR="009744FD" w:rsidRPr="00B243B5">
        <w:rPr>
          <w:rFonts w:ascii="Times New Roman" w:hAnsi="Times New Roman" w:cs="Times New Roman"/>
          <w:b/>
          <w:sz w:val="40"/>
          <w:szCs w:val="40"/>
        </w:rPr>
        <w:t>ANIEL INSTITUTE</w:t>
      </w:r>
    </w:p>
    <w:p w14:paraId="23592D14" w14:textId="5347C3ED" w:rsidR="009744FD" w:rsidRPr="00B243B5" w:rsidRDefault="009744FD" w:rsidP="001C0868">
      <w:pPr>
        <w:jc w:val="center"/>
        <w:rPr>
          <w:rFonts w:ascii="Times New Roman" w:hAnsi="Times New Roman" w:cs="Times New Roman"/>
          <w:b/>
          <w:sz w:val="32"/>
          <w:szCs w:val="32"/>
        </w:rPr>
      </w:pPr>
    </w:p>
    <w:p w14:paraId="033439F6" w14:textId="05A04433" w:rsidR="009744FD" w:rsidRPr="00B243B5" w:rsidRDefault="009744FD" w:rsidP="001C0868">
      <w:pPr>
        <w:jc w:val="center"/>
        <w:rPr>
          <w:rFonts w:ascii="Times New Roman" w:hAnsi="Times New Roman" w:cs="Times New Roman"/>
          <w:b/>
          <w:sz w:val="32"/>
          <w:szCs w:val="32"/>
        </w:rPr>
      </w:pPr>
    </w:p>
    <w:p w14:paraId="706503FC" w14:textId="77777777" w:rsidR="009744FD" w:rsidRPr="00B243B5" w:rsidRDefault="009744FD" w:rsidP="001C0868">
      <w:pPr>
        <w:jc w:val="center"/>
        <w:rPr>
          <w:rFonts w:ascii="Times New Roman" w:hAnsi="Times New Roman" w:cs="Times New Roman"/>
          <w:b/>
          <w:sz w:val="32"/>
          <w:szCs w:val="32"/>
        </w:rPr>
      </w:pPr>
    </w:p>
    <w:p w14:paraId="5B863373" w14:textId="6D5CBB38" w:rsidR="009744FD" w:rsidRPr="00B243B5" w:rsidRDefault="009744FD" w:rsidP="009744FD">
      <w:pPr>
        <w:jc w:val="center"/>
        <w:rPr>
          <w:rFonts w:ascii="Times New Roman" w:hAnsi="Times New Roman" w:cs="Times New Roman"/>
          <w:bCs/>
          <w:sz w:val="44"/>
          <w:szCs w:val="44"/>
        </w:rPr>
      </w:pPr>
      <w:r w:rsidRPr="00B243B5">
        <w:rPr>
          <w:rFonts w:ascii="Times New Roman" w:hAnsi="Times New Roman" w:cs="Times New Roman"/>
          <w:bCs/>
          <w:sz w:val="44"/>
          <w:szCs w:val="44"/>
        </w:rPr>
        <w:t xml:space="preserve">Undergraduate </w:t>
      </w:r>
    </w:p>
    <w:p w14:paraId="61EDA1CD" w14:textId="63CF8C48" w:rsidR="009744FD" w:rsidRPr="00B243B5" w:rsidRDefault="009744FD" w:rsidP="009744FD">
      <w:pPr>
        <w:jc w:val="center"/>
        <w:rPr>
          <w:rFonts w:ascii="Times New Roman" w:hAnsi="Times New Roman" w:cs="Times New Roman"/>
          <w:bCs/>
          <w:sz w:val="44"/>
          <w:szCs w:val="44"/>
        </w:rPr>
      </w:pPr>
      <w:r w:rsidRPr="00B243B5">
        <w:rPr>
          <w:rFonts w:ascii="Times New Roman" w:hAnsi="Times New Roman" w:cs="Times New Roman"/>
          <w:bCs/>
          <w:sz w:val="44"/>
          <w:szCs w:val="44"/>
        </w:rPr>
        <w:t>Students’ Handbook</w:t>
      </w:r>
    </w:p>
    <w:p w14:paraId="14CA90CC" w14:textId="3A2194FD" w:rsidR="009744FD" w:rsidRPr="00B243B5" w:rsidRDefault="009744FD" w:rsidP="009744FD">
      <w:pPr>
        <w:jc w:val="center"/>
        <w:rPr>
          <w:rFonts w:ascii="Times New Roman" w:hAnsi="Times New Roman" w:cs="Times New Roman"/>
          <w:bCs/>
          <w:sz w:val="32"/>
          <w:szCs w:val="32"/>
        </w:rPr>
      </w:pPr>
    </w:p>
    <w:p w14:paraId="355D6E33" w14:textId="2D31F379" w:rsidR="009744FD" w:rsidRPr="00B243B5" w:rsidRDefault="009744FD" w:rsidP="009744FD">
      <w:pPr>
        <w:jc w:val="center"/>
        <w:rPr>
          <w:rFonts w:ascii="Times New Roman" w:hAnsi="Times New Roman" w:cs="Times New Roman"/>
          <w:bCs/>
          <w:sz w:val="32"/>
          <w:szCs w:val="32"/>
        </w:rPr>
      </w:pPr>
    </w:p>
    <w:p w14:paraId="705632AF" w14:textId="35E35996" w:rsidR="009744FD" w:rsidRPr="00B243B5" w:rsidRDefault="009744FD" w:rsidP="009744FD">
      <w:pPr>
        <w:jc w:val="center"/>
        <w:rPr>
          <w:rFonts w:ascii="Times New Roman" w:hAnsi="Times New Roman" w:cs="Times New Roman"/>
          <w:bCs/>
          <w:sz w:val="32"/>
          <w:szCs w:val="32"/>
        </w:rPr>
      </w:pPr>
    </w:p>
    <w:p w14:paraId="6DF0ACA0" w14:textId="451B6DDC" w:rsidR="009744FD" w:rsidRPr="00B243B5" w:rsidRDefault="009744FD" w:rsidP="009744FD">
      <w:pPr>
        <w:jc w:val="center"/>
        <w:rPr>
          <w:rFonts w:ascii="Times New Roman" w:hAnsi="Times New Roman" w:cs="Times New Roman"/>
          <w:bCs/>
          <w:sz w:val="32"/>
          <w:szCs w:val="32"/>
        </w:rPr>
      </w:pPr>
    </w:p>
    <w:p w14:paraId="485274F3" w14:textId="77777777" w:rsidR="009744FD" w:rsidRPr="00B243B5" w:rsidRDefault="009744FD" w:rsidP="009744FD">
      <w:pPr>
        <w:jc w:val="center"/>
        <w:rPr>
          <w:rFonts w:ascii="Times New Roman" w:hAnsi="Times New Roman" w:cs="Times New Roman"/>
          <w:bCs/>
          <w:sz w:val="32"/>
          <w:szCs w:val="32"/>
        </w:rPr>
      </w:pPr>
    </w:p>
    <w:p w14:paraId="6DF1D5E8" w14:textId="32FFC43F" w:rsidR="009744FD" w:rsidRPr="00B243B5" w:rsidRDefault="009744FD" w:rsidP="009744FD">
      <w:pPr>
        <w:jc w:val="center"/>
        <w:rPr>
          <w:rFonts w:ascii="Times New Roman" w:hAnsi="Times New Roman" w:cs="Times New Roman"/>
          <w:bCs/>
          <w:sz w:val="32"/>
          <w:szCs w:val="32"/>
        </w:rPr>
      </w:pPr>
      <w:r w:rsidRPr="00B243B5">
        <w:rPr>
          <w:rFonts w:ascii="Times New Roman" w:hAnsi="Times New Roman" w:cs="Times New Roman"/>
          <w:bCs/>
          <w:sz w:val="32"/>
          <w:szCs w:val="32"/>
        </w:rPr>
        <w:t>2021</w:t>
      </w:r>
    </w:p>
    <w:p w14:paraId="195C6917" w14:textId="77777777" w:rsidR="001C0868" w:rsidRPr="00B243B5" w:rsidRDefault="001C0868" w:rsidP="00322CB9">
      <w:pPr>
        <w:jc w:val="both"/>
        <w:rPr>
          <w:rFonts w:ascii="Times New Roman" w:hAnsi="Times New Roman" w:cs="Times New Roman"/>
          <w:b/>
          <w:sz w:val="24"/>
          <w:szCs w:val="24"/>
        </w:rPr>
      </w:pPr>
    </w:p>
    <w:p w14:paraId="0C09DF6E" w14:textId="77777777" w:rsidR="007E4FFF" w:rsidRPr="00B243B5" w:rsidRDefault="007E4FFF" w:rsidP="00322CB9">
      <w:pPr>
        <w:jc w:val="both"/>
        <w:rPr>
          <w:rFonts w:ascii="Times New Roman" w:hAnsi="Times New Roman" w:cs="Times New Roman"/>
          <w:b/>
          <w:sz w:val="24"/>
          <w:szCs w:val="24"/>
        </w:rPr>
      </w:pPr>
    </w:p>
    <w:p w14:paraId="71CD3056" w14:textId="77777777" w:rsidR="007E4FFF" w:rsidRPr="00B243B5" w:rsidRDefault="007E4FFF" w:rsidP="00322CB9">
      <w:pPr>
        <w:jc w:val="both"/>
        <w:rPr>
          <w:rFonts w:ascii="Times New Roman" w:hAnsi="Times New Roman" w:cs="Times New Roman"/>
          <w:b/>
          <w:sz w:val="24"/>
          <w:szCs w:val="24"/>
        </w:rPr>
      </w:pPr>
    </w:p>
    <w:p w14:paraId="67C447FA" w14:textId="77777777" w:rsidR="007E4FFF" w:rsidRPr="00B243B5" w:rsidRDefault="007E4FFF" w:rsidP="00322CB9">
      <w:pPr>
        <w:jc w:val="both"/>
        <w:rPr>
          <w:rFonts w:ascii="Times New Roman" w:hAnsi="Times New Roman" w:cs="Times New Roman"/>
          <w:b/>
          <w:sz w:val="24"/>
          <w:szCs w:val="24"/>
        </w:rPr>
      </w:pPr>
    </w:p>
    <w:p w14:paraId="14E03C43" w14:textId="77777777" w:rsidR="002D43DD" w:rsidRPr="00B243B5" w:rsidRDefault="002D43DD" w:rsidP="00322CB9">
      <w:pPr>
        <w:jc w:val="both"/>
        <w:rPr>
          <w:rFonts w:ascii="Times New Roman" w:hAnsi="Times New Roman" w:cs="Times New Roman"/>
          <w:b/>
          <w:sz w:val="24"/>
          <w:szCs w:val="24"/>
        </w:rPr>
      </w:pPr>
    </w:p>
    <w:p w14:paraId="0A6FBF38" w14:textId="77777777" w:rsidR="002D43DD" w:rsidRPr="00B243B5" w:rsidRDefault="002D43DD" w:rsidP="002D43DD">
      <w:pPr>
        <w:pStyle w:val="Body"/>
        <w:jc w:val="center"/>
        <w:rPr>
          <w:rFonts w:ascii="Times New Roman" w:eastAsia="Times New Roman" w:hAnsi="Times New Roman" w:cs="Times New Roman"/>
          <w:b/>
          <w:sz w:val="48"/>
          <w:szCs w:val="48"/>
        </w:rPr>
      </w:pPr>
      <w:r w:rsidRPr="00B243B5">
        <w:rPr>
          <w:rFonts w:ascii="Times New Roman" w:hAnsi="Times New Roman" w:cs="Times New Roman"/>
          <w:b/>
          <w:sz w:val="48"/>
          <w:szCs w:val="48"/>
        </w:rPr>
        <w:t>Central University</w:t>
      </w:r>
    </w:p>
    <w:p w14:paraId="7C076C21" w14:textId="77777777" w:rsidR="002D43DD" w:rsidRPr="00B243B5" w:rsidRDefault="002D43DD" w:rsidP="002D43DD">
      <w:pPr>
        <w:pStyle w:val="Body"/>
        <w:jc w:val="center"/>
        <w:rPr>
          <w:rFonts w:ascii="Times New Roman" w:hAnsi="Times New Roman" w:cs="Times New Roman"/>
          <w:sz w:val="40"/>
          <w:szCs w:val="40"/>
        </w:rPr>
      </w:pPr>
      <w:r w:rsidRPr="00B243B5">
        <w:rPr>
          <w:rFonts w:ascii="Times New Roman" w:hAnsi="Times New Roman" w:cs="Times New Roman"/>
          <w:sz w:val="40"/>
          <w:szCs w:val="40"/>
        </w:rPr>
        <w:t>DANIEL INSTITUTE</w:t>
      </w:r>
    </w:p>
    <w:p w14:paraId="43CC354F" w14:textId="77777777" w:rsidR="002D43DD" w:rsidRPr="00B243B5" w:rsidRDefault="002D43DD" w:rsidP="002D43DD">
      <w:pPr>
        <w:pStyle w:val="Body"/>
        <w:jc w:val="center"/>
        <w:rPr>
          <w:rFonts w:ascii="Times New Roman" w:eastAsia="Times New Roman" w:hAnsi="Times New Roman" w:cs="Times New Roman"/>
          <w:sz w:val="40"/>
          <w:szCs w:val="40"/>
        </w:rPr>
      </w:pPr>
    </w:p>
    <w:p w14:paraId="0C25F357" w14:textId="77777777" w:rsidR="002D43DD" w:rsidRPr="00B243B5" w:rsidRDefault="002D43DD" w:rsidP="002D43DD">
      <w:pPr>
        <w:pStyle w:val="Body"/>
        <w:jc w:val="center"/>
        <w:rPr>
          <w:rFonts w:ascii="Times New Roman" w:eastAsia="Times New Roman" w:hAnsi="Times New Roman" w:cs="Times New Roman"/>
          <w:sz w:val="40"/>
          <w:szCs w:val="40"/>
        </w:rPr>
      </w:pPr>
    </w:p>
    <w:p w14:paraId="26F509B4" w14:textId="77777777" w:rsidR="002D43DD" w:rsidRPr="00B243B5" w:rsidRDefault="002D43DD" w:rsidP="002D43DD">
      <w:pPr>
        <w:pStyle w:val="Body"/>
        <w:jc w:val="center"/>
        <w:rPr>
          <w:rFonts w:ascii="Times New Roman" w:eastAsia="Times New Roman" w:hAnsi="Times New Roman" w:cs="Times New Roman"/>
          <w:sz w:val="40"/>
          <w:szCs w:val="40"/>
        </w:rPr>
      </w:pPr>
    </w:p>
    <w:p w14:paraId="2182019A" w14:textId="77777777" w:rsidR="002D43DD" w:rsidRPr="00B243B5" w:rsidRDefault="002D43DD" w:rsidP="002D43DD">
      <w:pPr>
        <w:pStyle w:val="Body"/>
        <w:jc w:val="center"/>
        <w:rPr>
          <w:rFonts w:ascii="Times New Roman" w:eastAsia="Times New Roman" w:hAnsi="Times New Roman" w:cs="Times New Roman"/>
          <w:sz w:val="40"/>
          <w:szCs w:val="40"/>
        </w:rPr>
      </w:pPr>
    </w:p>
    <w:p w14:paraId="1384482A" w14:textId="2DD07478" w:rsidR="002D43DD" w:rsidRPr="00B243B5" w:rsidRDefault="004F3021" w:rsidP="002D43DD">
      <w:pPr>
        <w:pStyle w:val="Body"/>
        <w:jc w:val="center"/>
        <w:rPr>
          <w:rFonts w:ascii="Times New Roman" w:hAnsi="Times New Roman" w:cs="Times New Roman"/>
          <w:sz w:val="32"/>
          <w:szCs w:val="32"/>
        </w:rPr>
      </w:pPr>
      <w:r w:rsidRPr="00B243B5">
        <w:rPr>
          <w:rFonts w:ascii="Times New Roman" w:hAnsi="Times New Roman" w:cs="Times New Roman"/>
          <w:sz w:val="32"/>
          <w:szCs w:val="32"/>
        </w:rPr>
        <w:t>Undergraduate</w:t>
      </w:r>
      <w:r w:rsidR="002D43DD" w:rsidRPr="00B243B5">
        <w:rPr>
          <w:rFonts w:ascii="Times New Roman" w:hAnsi="Times New Roman" w:cs="Times New Roman"/>
          <w:sz w:val="32"/>
          <w:szCs w:val="32"/>
        </w:rPr>
        <w:t xml:space="preserve"> </w:t>
      </w:r>
    </w:p>
    <w:p w14:paraId="54D13738" w14:textId="0D7D9158" w:rsidR="002D43DD" w:rsidRPr="00B243B5" w:rsidRDefault="002D43DD" w:rsidP="002D43DD">
      <w:pPr>
        <w:pStyle w:val="Body"/>
        <w:jc w:val="center"/>
        <w:rPr>
          <w:rFonts w:ascii="Times New Roman" w:eastAsia="Times New Roman" w:hAnsi="Times New Roman" w:cs="Times New Roman"/>
          <w:sz w:val="32"/>
          <w:szCs w:val="32"/>
        </w:rPr>
      </w:pPr>
      <w:r w:rsidRPr="00B243B5">
        <w:rPr>
          <w:rFonts w:ascii="Times New Roman" w:hAnsi="Times New Roman" w:cs="Times New Roman"/>
          <w:sz w:val="32"/>
          <w:szCs w:val="32"/>
        </w:rPr>
        <w:t>Students’ Handbook</w:t>
      </w:r>
    </w:p>
    <w:p w14:paraId="79402F84" w14:textId="77777777" w:rsidR="002D43DD" w:rsidRPr="00B243B5" w:rsidRDefault="002D43DD" w:rsidP="002D43DD">
      <w:pPr>
        <w:pStyle w:val="Body"/>
        <w:jc w:val="both"/>
        <w:rPr>
          <w:rFonts w:ascii="Times New Roman" w:eastAsia="Times New Roman" w:hAnsi="Times New Roman" w:cs="Times New Roman"/>
        </w:rPr>
      </w:pPr>
    </w:p>
    <w:p w14:paraId="2E6BC26E" w14:textId="77777777" w:rsidR="002D43DD" w:rsidRPr="00B243B5" w:rsidRDefault="002D43DD" w:rsidP="002D43DD">
      <w:pPr>
        <w:pStyle w:val="Body"/>
        <w:jc w:val="both"/>
        <w:rPr>
          <w:rFonts w:ascii="Times New Roman" w:eastAsia="Times New Roman" w:hAnsi="Times New Roman" w:cs="Times New Roman"/>
        </w:rPr>
      </w:pPr>
    </w:p>
    <w:p w14:paraId="770EC9F4" w14:textId="77777777" w:rsidR="002D43DD" w:rsidRPr="00B243B5" w:rsidRDefault="002D43DD" w:rsidP="002D43DD">
      <w:pPr>
        <w:pStyle w:val="Body"/>
        <w:jc w:val="both"/>
        <w:rPr>
          <w:rFonts w:ascii="Times New Roman" w:eastAsia="Times New Roman" w:hAnsi="Times New Roman" w:cs="Times New Roman"/>
        </w:rPr>
      </w:pPr>
    </w:p>
    <w:p w14:paraId="0D66873C" w14:textId="77777777" w:rsidR="002D43DD" w:rsidRPr="00B243B5" w:rsidRDefault="002D43DD" w:rsidP="002D43DD">
      <w:pPr>
        <w:pStyle w:val="Body"/>
        <w:jc w:val="both"/>
        <w:rPr>
          <w:rFonts w:ascii="Times New Roman" w:eastAsia="Times New Roman" w:hAnsi="Times New Roman" w:cs="Times New Roman"/>
        </w:rPr>
      </w:pPr>
    </w:p>
    <w:p w14:paraId="315ECA5C" w14:textId="77777777" w:rsidR="002D43DD" w:rsidRPr="00B243B5" w:rsidRDefault="002D43DD" w:rsidP="002D43DD">
      <w:pPr>
        <w:pStyle w:val="Body"/>
        <w:jc w:val="both"/>
        <w:rPr>
          <w:rFonts w:ascii="Times New Roman" w:eastAsia="Times New Roman" w:hAnsi="Times New Roman" w:cs="Times New Roman"/>
        </w:rPr>
      </w:pPr>
    </w:p>
    <w:p w14:paraId="1C8602CA" w14:textId="77777777" w:rsidR="002D43DD" w:rsidRPr="00B243B5" w:rsidRDefault="002D43DD" w:rsidP="002D43DD">
      <w:pPr>
        <w:pStyle w:val="Body"/>
        <w:jc w:val="both"/>
        <w:rPr>
          <w:rFonts w:ascii="Times New Roman" w:eastAsia="Times New Roman" w:hAnsi="Times New Roman" w:cs="Times New Roman"/>
        </w:rPr>
      </w:pPr>
    </w:p>
    <w:p w14:paraId="5C25D147" w14:textId="58D15920" w:rsidR="002D43DD" w:rsidRPr="00B243B5" w:rsidRDefault="002D43DD" w:rsidP="002D43DD">
      <w:pPr>
        <w:pStyle w:val="Body"/>
        <w:jc w:val="center"/>
        <w:rPr>
          <w:rFonts w:ascii="Times New Roman" w:eastAsia="Times New Roman" w:hAnsi="Times New Roman" w:cs="Times New Roman"/>
          <w:sz w:val="32"/>
          <w:szCs w:val="32"/>
        </w:rPr>
      </w:pPr>
      <w:r w:rsidRPr="00B243B5">
        <w:rPr>
          <w:rFonts w:ascii="Times New Roman" w:hAnsi="Times New Roman" w:cs="Times New Roman"/>
          <w:sz w:val="32"/>
          <w:szCs w:val="32"/>
        </w:rPr>
        <w:t>2021-202</w:t>
      </w:r>
      <w:r w:rsidR="009744FD" w:rsidRPr="00B243B5">
        <w:rPr>
          <w:rFonts w:ascii="Times New Roman" w:hAnsi="Times New Roman" w:cs="Times New Roman"/>
          <w:sz w:val="32"/>
          <w:szCs w:val="32"/>
        </w:rPr>
        <w:t>4</w:t>
      </w:r>
    </w:p>
    <w:p w14:paraId="31DA7F17" w14:textId="77777777" w:rsidR="002D43DD" w:rsidRPr="00B243B5" w:rsidRDefault="002D43DD" w:rsidP="002D43DD">
      <w:pPr>
        <w:pStyle w:val="Body"/>
        <w:jc w:val="both"/>
        <w:rPr>
          <w:rFonts w:ascii="Times New Roman" w:eastAsia="Times New Roman" w:hAnsi="Times New Roman" w:cs="Times New Roman"/>
        </w:rPr>
      </w:pPr>
    </w:p>
    <w:p w14:paraId="264A5738" w14:textId="77777777" w:rsidR="002D43DD" w:rsidRPr="00B243B5" w:rsidRDefault="002D43DD" w:rsidP="002D43DD">
      <w:pPr>
        <w:pStyle w:val="Body"/>
        <w:jc w:val="both"/>
        <w:rPr>
          <w:rFonts w:ascii="Times New Roman" w:eastAsia="Times New Roman" w:hAnsi="Times New Roman" w:cs="Times New Roman"/>
        </w:rPr>
      </w:pPr>
    </w:p>
    <w:p w14:paraId="0D00CC39" w14:textId="77777777" w:rsidR="002D43DD" w:rsidRPr="00B243B5" w:rsidRDefault="002D43DD" w:rsidP="002D43DD">
      <w:pPr>
        <w:pStyle w:val="Body"/>
        <w:jc w:val="both"/>
        <w:rPr>
          <w:rFonts w:ascii="Times New Roman" w:eastAsia="Times New Roman" w:hAnsi="Times New Roman" w:cs="Times New Roman"/>
        </w:rPr>
      </w:pPr>
    </w:p>
    <w:p w14:paraId="72A7681E" w14:textId="77777777" w:rsidR="002D43DD" w:rsidRPr="00B243B5" w:rsidRDefault="002D43DD" w:rsidP="002D43DD">
      <w:pPr>
        <w:pStyle w:val="Body"/>
        <w:jc w:val="both"/>
        <w:rPr>
          <w:rFonts w:ascii="Times New Roman" w:eastAsia="Times New Roman" w:hAnsi="Times New Roman" w:cs="Times New Roman"/>
        </w:rPr>
      </w:pPr>
    </w:p>
    <w:p w14:paraId="1B5236B2" w14:textId="77777777" w:rsidR="002D43DD" w:rsidRPr="00B243B5" w:rsidRDefault="002D43DD" w:rsidP="002D43DD">
      <w:pPr>
        <w:pStyle w:val="Body"/>
        <w:jc w:val="both"/>
        <w:rPr>
          <w:rFonts w:ascii="Times New Roman" w:eastAsia="Times New Roman" w:hAnsi="Times New Roman" w:cs="Times New Roman"/>
        </w:rPr>
      </w:pPr>
    </w:p>
    <w:p w14:paraId="3C08FE71" w14:textId="77777777" w:rsidR="002D43DD" w:rsidRPr="00B243B5" w:rsidRDefault="002D43DD" w:rsidP="002D43DD">
      <w:pPr>
        <w:pStyle w:val="Body"/>
        <w:jc w:val="both"/>
        <w:rPr>
          <w:rFonts w:ascii="Times New Roman" w:eastAsia="Times New Roman" w:hAnsi="Times New Roman" w:cs="Times New Roman"/>
        </w:rPr>
      </w:pPr>
    </w:p>
    <w:p w14:paraId="543E5523" w14:textId="77777777" w:rsidR="002D43DD" w:rsidRPr="00B243B5" w:rsidRDefault="002D43DD" w:rsidP="002D43DD">
      <w:pPr>
        <w:pStyle w:val="Body"/>
        <w:jc w:val="both"/>
        <w:rPr>
          <w:rFonts w:ascii="Times New Roman" w:eastAsia="Times New Roman" w:hAnsi="Times New Roman" w:cs="Times New Roman"/>
        </w:rPr>
      </w:pPr>
    </w:p>
    <w:p w14:paraId="7654F069" w14:textId="77777777" w:rsidR="002D43DD" w:rsidRPr="00B243B5" w:rsidRDefault="002D43DD" w:rsidP="002D43DD">
      <w:pPr>
        <w:pStyle w:val="Body"/>
        <w:jc w:val="both"/>
        <w:rPr>
          <w:rFonts w:ascii="Times New Roman" w:eastAsia="Times New Roman" w:hAnsi="Times New Roman" w:cs="Times New Roman"/>
        </w:rPr>
      </w:pPr>
    </w:p>
    <w:p w14:paraId="3397DE09" w14:textId="77777777" w:rsidR="002D43DD" w:rsidRPr="00B243B5" w:rsidRDefault="002D43DD" w:rsidP="002D43DD">
      <w:pPr>
        <w:pStyle w:val="Body"/>
        <w:jc w:val="both"/>
        <w:rPr>
          <w:rFonts w:ascii="Times New Roman" w:eastAsia="Times New Roman" w:hAnsi="Times New Roman" w:cs="Times New Roman"/>
        </w:rPr>
      </w:pPr>
    </w:p>
    <w:p w14:paraId="4015FC3C" w14:textId="77777777" w:rsidR="002D43DD" w:rsidRPr="00B243B5" w:rsidRDefault="002D43DD" w:rsidP="002D43DD">
      <w:pPr>
        <w:pStyle w:val="Body"/>
        <w:jc w:val="both"/>
        <w:rPr>
          <w:rFonts w:ascii="Times New Roman" w:eastAsia="Times New Roman" w:hAnsi="Times New Roman" w:cs="Times New Roman"/>
        </w:rPr>
      </w:pPr>
    </w:p>
    <w:p w14:paraId="267A52B4" w14:textId="4E2268AC" w:rsidR="002D43DD" w:rsidRPr="00B243B5" w:rsidRDefault="002D43DD" w:rsidP="002D43DD">
      <w:pPr>
        <w:pStyle w:val="NoSpacing"/>
        <w:ind w:left="720"/>
        <w:jc w:val="both"/>
        <w:rPr>
          <w:rFonts w:ascii="Times New Roman" w:eastAsia="Times New Roman" w:hAnsi="Times New Roman"/>
          <w:b/>
          <w:bCs/>
          <w:sz w:val="32"/>
          <w:szCs w:val="32"/>
        </w:rPr>
      </w:pPr>
      <w:r w:rsidRPr="00B243B5">
        <w:rPr>
          <w:rFonts w:ascii="Times New Roman" w:hAnsi="Times New Roman"/>
          <w:sz w:val="28"/>
          <w:szCs w:val="28"/>
        </w:rPr>
        <w:t>A STATEMENT FROM THE PROVOST</w:t>
      </w:r>
      <w:r w:rsidR="00D41B0E" w:rsidRPr="00B243B5">
        <w:rPr>
          <w:rFonts w:ascii="Times New Roman" w:hAnsi="Times New Roman"/>
          <w:sz w:val="28"/>
          <w:szCs w:val="28"/>
        </w:rPr>
        <w:t xml:space="preserve"> OF DANIEL INSTITUTE</w:t>
      </w:r>
      <w:r w:rsidRPr="00B243B5">
        <w:rPr>
          <w:rFonts w:ascii="Times New Roman" w:hAnsi="Times New Roman"/>
          <w:sz w:val="28"/>
          <w:szCs w:val="28"/>
        </w:rPr>
        <w:t xml:space="preserve"> </w:t>
      </w:r>
    </w:p>
    <w:p w14:paraId="3DC3931D" w14:textId="77777777" w:rsidR="002D43DD" w:rsidRPr="00B243B5" w:rsidRDefault="002D43DD" w:rsidP="002D43DD">
      <w:pPr>
        <w:pStyle w:val="Body"/>
        <w:ind w:left="720"/>
        <w:jc w:val="both"/>
        <w:rPr>
          <w:rFonts w:ascii="Times New Roman" w:eastAsia="Times New Roman" w:hAnsi="Times New Roman" w:cs="Times New Roman"/>
        </w:rPr>
      </w:pPr>
    </w:p>
    <w:p w14:paraId="12EFA391" w14:textId="77777777" w:rsidR="002D43DD" w:rsidRPr="00B243B5" w:rsidRDefault="002D43DD" w:rsidP="002D43DD">
      <w:pPr>
        <w:pStyle w:val="Body"/>
        <w:ind w:left="720"/>
        <w:jc w:val="both"/>
        <w:rPr>
          <w:rFonts w:ascii="Times New Roman" w:eastAsia="Times New Roman" w:hAnsi="Times New Roman" w:cs="Times New Roman"/>
        </w:rPr>
      </w:pPr>
      <w:r w:rsidRPr="00B243B5">
        <w:rPr>
          <w:rFonts w:ascii="Times New Roman" w:hAnsi="Times New Roman" w:cs="Times New Roman"/>
        </w:rPr>
        <w:t>Dear Friend in the Lord,</w:t>
      </w:r>
    </w:p>
    <w:p w14:paraId="0E62B7F6" w14:textId="77777777" w:rsidR="002D43DD" w:rsidRPr="00B243B5" w:rsidRDefault="002D43DD" w:rsidP="002D43DD">
      <w:pPr>
        <w:pStyle w:val="NoSpacing"/>
        <w:ind w:left="720"/>
        <w:jc w:val="both"/>
        <w:rPr>
          <w:rFonts w:ascii="Times New Roman" w:eastAsia="Times New Roman" w:hAnsi="Times New Roman"/>
        </w:rPr>
      </w:pPr>
      <w:r w:rsidRPr="00B243B5">
        <w:rPr>
          <w:rFonts w:ascii="Times New Roman" w:hAnsi="Times New Roman"/>
        </w:rPr>
        <w:t xml:space="preserve">Daniel Institute (DI) is concerned with educating the whole person for happy and effective living. In order to have a complete, balanced </w:t>
      </w:r>
      <w:proofErr w:type="spellStart"/>
      <w:r w:rsidRPr="00B243B5">
        <w:rPr>
          <w:rFonts w:ascii="Times New Roman" w:hAnsi="Times New Roman"/>
        </w:rPr>
        <w:t>programme</w:t>
      </w:r>
      <w:proofErr w:type="spellEnd"/>
      <w:r w:rsidRPr="00B243B5">
        <w:rPr>
          <w:rFonts w:ascii="Times New Roman" w:hAnsi="Times New Roman"/>
        </w:rPr>
        <w:t xml:space="preserve">, DI makes provision for cultural, social and recreational needs. Therefore, in addition to academics, many activities not directly related to the instructional </w:t>
      </w:r>
      <w:proofErr w:type="spellStart"/>
      <w:r w:rsidRPr="00B243B5">
        <w:rPr>
          <w:rFonts w:ascii="Times New Roman" w:hAnsi="Times New Roman"/>
        </w:rPr>
        <w:t>programmes</w:t>
      </w:r>
      <w:proofErr w:type="spellEnd"/>
      <w:r w:rsidRPr="00B243B5">
        <w:rPr>
          <w:rFonts w:ascii="Times New Roman" w:hAnsi="Times New Roman"/>
        </w:rPr>
        <w:t xml:space="preserve"> are made available. </w:t>
      </w:r>
    </w:p>
    <w:p w14:paraId="7C381A60" w14:textId="77777777" w:rsidR="002D43DD" w:rsidRPr="00B243B5" w:rsidRDefault="002D43DD" w:rsidP="002D43DD">
      <w:pPr>
        <w:pStyle w:val="NoSpacing"/>
        <w:ind w:left="720"/>
        <w:jc w:val="both"/>
        <w:rPr>
          <w:rFonts w:ascii="Times New Roman" w:eastAsia="Times New Roman" w:hAnsi="Times New Roman"/>
        </w:rPr>
      </w:pPr>
    </w:p>
    <w:p w14:paraId="0F58D60E" w14:textId="377F29DF" w:rsidR="002D43DD" w:rsidRPr="00B243B5" w:rsidRDefault="002D43DD" w:rsidP="002D43DD">
      <w:pPr>
        <w:pStyle w:val="NoSpacing"/>
        <w:ind w:left="720"/>
        <w:jc w:val="both"/>
        <w:rPr>
          <w:rFonts w:ascii="Times New Roman" w:eastAsia="Times New Roman" w:hAnsi="Times New Roman"/>
        </w:rPr>
      </w:pPr>
      <w:r w:rsidRPr="00B243B5">
        <w:rPr>
          <w:rFonts w:ascii="Times New Roman" w:hAnsi="Times New Roman"/>
        </w:rPr>
        <w:t xml:space="preserve">You will refer to this handbook often during your </w:t>
      </w:r>
      <w:proofErr w:type="gramStart"/>
      <w:r w:rsidRPr="00B243B5">
        <w:rPr>
          <w:rFonts w:ascii="Times New Roman" w:hAnsi="Times New Roman"/>
        </w:rPr>
        <w:t>University</w:t>
      </w:r>
      <w:proofErr w:type="gramEnd"/>
      <w:r w:rsidRPr="00B243B5">
        <w:rPr>
          <w:rFonts w:ascii="Times New Roman" w:hAnsi="Times New Roman"/>
        </w:rPr>
        <w:t xml:space="preserve"> career. It describes the academic policies and the regulations regarding your life in this Institute. Sec</w:t>
      </w:r>
      <w:r w:rsidR="00127D68" w:rsidRPr="00B243B5">
        <w:rPr>
          <w:rFonts w:ascii="Times New Roman" w:hAnsi="Times New Roman"/>
        </w:rPr>
        <w:t>tion I covers the G</w:t>
      </w:r>
      <w:r w:rsidRPr="00B243B5">
        <w:rPr>
          <w:rFonts w:ascii="Times New Roman" w:hAnsi="Times New Roman"/>
        </w:rPr>
        <w:t xml:space="preserve">eneral </w:t>
      </w:r>
      <w:r w:rsidR="00127D68" w:rsidRPr="00B243B5">
        <w:rPr>
          <w:rFonts w:ascii="Times New Roman" w:hAnsi="Times New Roman"/>
        </w:rPr>
        <w:t xml:space="preserve">Regulations for </w:t>
      </w:r>
      <w:r w:rsidR="004F3021" w:rsidRPr="00B243B5">
        <w:rPr>
          <w:rFonts w:ascii="Times New Roman" w:hAnsi="Times New Roman"/>
        </w:rPr>
        <w:t>Undergraduate</w:t>
      </w:r>
      <w:r w:rsidRPr="00B243B5">
        <w:rPr>
          <w:rFonts w:ascii="Times New Roman" w:hAnsi="Times New Roman"/>
        </w:rPr>
        <w:t xml:space="preserve"> Academic </w:t>
      </w:r>
      <w:r w:rsidR="00127D68" w:rsidRPr="00B243B5">
        <w:rPr>
          <w:rFonts w:ascii="Times New Roman" w:hAnsi="Times New Roman"/>
        </w:rPr>
        <w:t>in</w:t>
      </w:r>
      <w:r w:rsidRPr="00B243B5">
        <w:rPr>
          <w:rFonts w:ascii="Times New Roman" w:hAnsi="Times New Roman"/>
        </w:rPr>
        <w:t xml:space="preserve"> Central University. Section II covers the specific Regulations of Daniel Institute. </w:t>
      </w:r>
      <w:r w:rsidR="00F83D44">
        <w:rPr>
          <w:rFonts w:ascii="Times New Roman" w:hAnsi="Times New Roman"/>
        </w:rPr>
        <w:t xml:space="preserve">Section III covers the specific content of the </w:t>
      </w:r>
      <w:proofErr w:type="spellStart"/>
      <w:r w:rsidR="00F83D44">
        <w:rPr>
          <w:rFonts w:ascii="Times New Roman" w:hAnsi="Times New Roman"/>
        </w:rPr>
        <w:t>Bacheolor</w:t>
      </w:r>
      <w:proofErr w:type="spellEnd"/>
      <w:r w:rsidR="00F83D44">
        <w:rPr>
          <w:rFonts w:ascii="Times New Roman" w:hAnsi="Times New Roman"/>
        </w:rPr>
        <w:t xml:space="preserve"> </w:t>
      </w:r>
      <w:proofErr w:type="gramStart"/>
      <w:r w:rsidR="00F83D44">
        <w:rPr>
          <w:rFonts w:ascii="Times New Roman" w:hAnsi="Times New Roman"/>
        </w:rPr>
        <w:t xml:space="preserve">of </w:t>
      </w:r>
      <w:r w:rsidR="00376728">
        <w:rPr>
          <w:rFonts w:ascii="Times New Roman" w:hAnsi="Times New Roman"/>
        </w:rPr>
        <w:t xml:space="preserve"> </w:t>
      </w:r>
      <w:r w:rsidR="00F83D44">
        <w:rPr>
          <w:rFonts w:ascii="Times New Roman" w:hAnsi="Times New Roman"/>
        </w:rPr>
        <w:t>Divinity</w:t>
      </w:r>
      <w:proofErr w:type="gramEnd"/>
      <w:r w:rsidR="00F83D44">
        <w:rPr>
          <w:rFonts w:ascii="Times New Roman" w:hAnsi="Times New Roman"/>
        </w:rPr>
        <w:t xml:space="preserve"> </w:t>
      </w:r>
      <w:proofErr w:type="spellStart"/>
      <w:r w:rsidR="00F83D44">
        <w:rPr>
          <w:rFonts w:ascii="Times New Roman" w:hAnsi="Times New Roman"/>
        </w:rPr>
        <w:t>programme</w:t>
      </w:r>
      <w:proofErr w:type="spellEnd"/>
      <w:r w:rsidR="00F83D44">
        <w:rPr>
          <w:rFonts w:ascii="Times New Roman" w:hAnsi="Times New Roman"/>
        </w:rPr>
        <w:t xml:space="preserve">. </w:t>
      </w:r>
      <w:proofErr w:type="gramStart"/>
      <w:r w:rsidRPr="00B243B5">
        <w:rPr>
          <w:rFonts w:ascii="Times New Roman" w:hAnsi="Times New Roman"/>
        </w:rPr>
        <w:t>Before</w:t>
      </w:r>
      <w:proofErr w:type="gramEnd"/>
      <w:r w:rsidRPr="00B243B5">
        <w:rPr>
          <w:rFonts w:ascii="Times New Roman" w:hAnsi="Times New Roman"/>
        </w:rPr>
        <w:t xml:space="preserve"> you enroll at Daniel Institute for the first time or register for any succeeding semester, you should satisfy yourself that you are familiar with this handbook.</w:t>
      </w:r>
    </w:p>
    <w:p w14:paraId="5E189041" w14:textId="77777777" w:rsidR="002D43DD" w:rsidRPr="00B243B5" w:rsidRDefault="002D43DD" w:rsidP="002D43DD">
      <w:pPr>
        <w:pStyle w:val="NoSpacing"/>
        <w:ind w:left="720"/>
        <w:jc w:val="both"/>
        <w:rPr>
          <w:rFonts w:ascii="Times New Roman" w:eastAsia="Times New Roman" w:hAnsi="Times New Roman"/>
        </w:rPr>
      </w:pPr>
    </w:p>
    <w:p w14:paraId="6F62FE27" w14:textId="049AF842" w:rsidR="002D43DD" w:rsidRPr="00B243B5" w:rsidRDefault="002D43DD" w:rsidP="002D43DD">
      <w:pPr>
        <w:pStyle w:val="NoSpacing"/>
        <w:ind w:left="720"/>
        <w:jc w:val="both"/>
        <w:rPr>
          <w:rFonts w:ascii="Times New Roman" w:eastAsia="Times New Roman" w:hAnsi="Times New Roman"/>
        </w:rPr>
      </w:pPr>
      <w:r w:rsidRPr="00B243B5">
        <w:rPr>
          <w:rFonts w:ascii="Times New Roman" w:hAnsi="Times New Roman"/>
        </w:rPr>
        <w:t xml:space="preserve">Students are advised that the </w:t>
      </w:r>
      <w:r w:rsidRPr="00B243B5">
        <w:rPr>
          <w:rFonts w:ascii="Times New Roman" w:hAnsi="Times New Roman"/>
          <w:lang w:val="fr-FR"/>
        </w:rPr>
        <w:t xml:space="preserve">provisions </w:t>
      </w:r>
      <w:r w:rsidRPr="00B243B5">
        <w:rPr>
          <w:rFonts w:ascii="Times New Roman" w:hAnsi="Times New Roman"/>
        </w:rPr>
        <w:t xml:space="preserve">in this </w:t>
      </w:r>
      <w:r w:rsidRPr="00B243B5">
        <w:rPr>
          <w:rFonts w:ascii="Times New Roman" w:hAnsi="Times New Roman"/>
          <w:lang w:val="nl-NL"/>
        </w:rPr>
        <w:t>handbook</w:t>
      </w:r>
      <w:r w:rsidRPr="00B243B5">
        <w:rPr>
          <w:rFonts w:ascii="Times New Roman" w:hAnsi="Times New Roman"/>
        </w:rPr>
        <w:t xml:space="preserve"> do not constitute a contract between a student and the Institute and that attendance at Daniel Institute is a privilege and not a right. Students are therefore, expected to meet all calendar, academic, financial and student life requirements. Though the Institute will make every possible to stick to the published information for the entire lifespan of the current </w:t>
      </w:r>
      <w:r w:rsidR="00033D66" w:rsidRPr="00B243B5">
        <w:rPr>
          <w:rFonts w:ascii="Times New Roman" w:hAnsi="Times New Roman"/>
        </w:rPr>
        <w:t>handbook</w:t>
      </w:r>
      <w:r w:rsidRPr="00B243B5">
        <w:rPr>
          <w:rFonts w:ascii="Times New Roman" w:hAnsi="Times New Roman"/>
        </w:rPr>
        <w:t>, it reserves the right to make such changes as circumstances may demand with reference to admission, registration, tuition and fees, curriculum requirements, other academic policies and practices, and conduct.</w:t>
      </w:r>
    </w:p>
    <w:p w14:paraId="43BD17A0" w14:textId="77777777" w:rsidR="002D43DD" w:rsidRPr="00B243B5" w:rsidRDefault="002D43DD" w:rsidP="002D43DD">
      <w:pPr>
        <w:pStyle w:val="NoSpacing"/>
        <w:ind w:left="720"/>
        <w:jc w:val="both"/>
        <w:rPr>
          <w:rFonts w:ascii="Times New Roman" w:eastAsia="Times New Roman" w:hAnsi="Times New Roman"/>
        </w:rPr>
      </w:pPr>
    </w:p>
    <w:p w14:paraId="48403FE6" w14:textId="77777777" w:rsidR="002D43DD" w:rsidRPr="00B243B5" w:rsidRDefault="002D43DD" w:rsidP="002D43DD">
      <w:pPr>
        <w:pStyle w:val="NoSpacing"/>
        <w:ind w:left="720"/>
        <w:jc w:val="both"/>
        <w:rPr>
          <w:rFonts w:ascii="Times New Roman" w:eastAsia="Times New Roman" w:hAnsi="Times New Roman"/>
        </w:rPr>
      </w:pPr>
      <w:r w:rsidRPr="00B243B5">
        <w:rPr>
          <w:rFonts w:ascii="Times New Roman" w:hAnsi="Times New Roman"/>
        </w:rPr>
        <w:t xml:space="preserve">The Institute provides an academic advisor to help you. Although an advisor is helpful, you are the one who selects your </w:t>
      </w:r>
      <w:proofErr w:type="spellStart"/>
      <w:r w:rsidRPr="00B243B5">
        <w:rPr>
          <w:rFonts w:ascii="Times New Roman" w:hAnsi="Times New Roman"/>
        </w:rPr>
        <w:t>programme</w:t>
      </w:r>
      <w:proofErr w:type="spellEnd"/>
      <w:r w:rsidRPr="00B243B5">
        <w:rPr>
          <w:rFonts w:ascii="Times New Roman" w:hAnsi="Times New Roman"/>
        </w:rPr>
        <w:t xml:space="preserve"> of study and you bear the final responsibility of knowing what its requirements are. Do not hesitate to seek counsel from your advisor or the Head of your department. You may also wish to talk to the Academic Office.</w:t>
      </w:r>
    </w:p>
    <w:p w14:paraId="63E02E2C" w14:textId="77777777" w:rsidR="002D43DD" w:rsidRPr="00B243B5" w:rsidRDefault="002D43DD" w:rsidP="002D43DD">
      <w:pPr>
        <w:pStyle w:val="NoSpacing"/>
        <w:ind w:left="720"/>
        <w:jc w:val="both"/>
        <w:rPr>
          <w:rFonts w:ascii="Times New Roman" w:eastAsia="Times New Roman" w:hAnsi="Times New Roman"/>
        </w:rPr>
      </w:pPr>
    </w:p>
    <w:p w14:paraId="2A584319" w14:textId="77777777" w:rsidR="002D43DD" w:rsidRPr="00B243B5" w:rsidRDefault="002D43DD" w:rsidP="002D43DD">
      <w:pPr>
        <w:pStyle w:val="NoSpacing"/>
        <w:ind w:left="720"/>
        <w:jc w:val="both"/>
        <w:rPr>
          <w:rFonts w:ascii="Times New Roman" w:eastAsia="Times New Roman" w:hAnsi="Times New Roman"/>
        </w:rPr>
      </w:pPr>
      <w:r w:rsidRPr="00B243B5">
        <w:rPr>
          <w:rFonts w:ascii="Times New Roman" w:hAnsi="Times New Roman"/>
        </w:rPr>
        <w:t>DI provides every registered student access to this Student Handbook online. It should be studied with care. Individuals who are interested in supporting the ideals and high moral standards of Daniel Institute are encouraged to enroll.</w:t>
      </w:r>
    </w:p>
    <w:p w14:paraId="1712EC41" w14:textId="77777777" w:rsidR="002D43DD" w:rsidRPr="00B243B5" w:rsidRDefault="002D43DD" w:rsidP="002D43DD">
      <w:pPr>
        <w:pStyle w:val="NoSpacing"/>
        <w:ind w:left="720"/>
        <w:jc w:val="both"/>
        <w:rPr>
          <w:rFonts w:ascii="Times New Roman" w:eastAsia="Times New Roman" w:hAnsi="Times New Roman"/>
        </w:rPr>
      </w:pPr>
    </w:p>
    <w:p w14:paraId="4BFE28BE" w14:textId="478D05E9" w:rsidR="002D43DD" w:rsidRPr="00B243B5" w:rsidRDefault="002D43DD" w:rsidP="002D43DD">
      <w:pPr>
        <w:pStyle w:val="Body"/>
        <w:ind w:left="720"/>
        <w:jc w:val="both"/>
        <w:rPr>
          <w:rFonts w:ascii="Times New Roman" w:eastAsia="Times New Roman" w:hAnsi="Times New Roman" w:cs="Times New Roman"/>
        </w:rPr>
      </w:pPr>
      <w:r w:rsidRPr="00B243B5">
        <w:rPr>
          <w:rFonts w:ascii="Times New Roman" w:hAnsi="Times New Roman" w:cs="Times New Roman"/>
        </w:rPr>
        <w:t>Once you decide to study at DI, this Handbook is your Seminary</w:t>
      </w:r>
      <w:r w:rsidRPr="00B243B5">
        <w:rPr>
          <w:rFonts w:ascii="Times New Roman" w:hAnsi="Times New Roman" w:cs="Times New Roman"/>
          <w:lang w:val="ru-RU"/>
        </w:rPr>
        <w:t xml:space="preserve"> Manual!</w:t>
      </w:r>
    </w:p>
    <w:p w14:paraId="42E4F146" w14:textId="77777777" w:rsidR="002D43DD" w:rsidRPr="00B243B5" w:rsidRDefault="002D43DD" w:rsidP="0064200A">
      <w:pPr>
        <w:pStyle w:val="NoSpacing"/>
        <w:jc w:val="both"/>
        <w:rPr>
          <w:rFonts w:ascii="Times New Roman" w:eastAsia="Times New Roman" w:hAnsi="Times New Roman"/>
        </w:rPr>
      </w:pPr>
    </w:p>
    <w:p w14:paraId="6408E95D" w14:textId="77777777" w:rsidR="002D43DD" w:rsidRPr="00B243B5" w:rsidRDefault="002D43DD" w:rsidP="002D43DD">
      <w:pPr>
        <w:pStyle w:val="Body"/>
        <w:ind w:left="720"/>
        <w:jc w:val="both"/>
        <w:rPr>
          <w:rFonts w:ascii="Times New Roman" w:eastAsia="Times New Roman" w:hAnsi="Times New Roman" w:cs="Times New Roman"/>
        </w:rPr>
      </w:pPr>
      <w:r w:rsidRPr="00B243B5">
        <w:rPr>
          <w:rFonts w:ascii="Times New Roman" w:hAnsi="Times New Roman" w:cs="Times New Roman"/>
        </w:rPr>
        <w:t>In the His service,</w:t>
      </w:r>
    </w:p>
    <w:p w14:paraId="6485D89D" w14:textId="77777777" w:rsidR="002D43DD" w:rsidRPr="00B243B5" w:rsidRDefault="002D43DD" w:rsidP="0064200A">
      <w:pPr>
        <w:pStyle w:val="Body"/>
        <w:jc w:val="both"/>
        <w:rPr>
          <w:rFonts w:ascii="Times New Roman" w:eastAsia="Times New Roman" w:hAnsi="Times New Roman" w:cs="Times New Roman"/>
        </w:rPr>
      </w:pPr>
    </w:p>
    <w:p w14:paraId="7DD3E6BC" w14:textId="77777777" w:rsidR="002D43DD" w:rsidRPr="00B243B5" w:rsidRDefault="002D43DD" w:rsidP="002D43DD">
      <w:pPr>
        <w:pStyle w:val="Body"/>
        <w:ind w:left="720"/>
        <w:jc w:val="both"/>
        <w:rPr>
          <w:rFonts w:ascii="Times New Roman" w:eastAsia="Times New Roman" w:hAnsi="Times New Roman" w:cs="Times New Roman"/>
          <w:b/>
          <w:bCs/>
        </w:rPr>
      </w:pPr>
      <w:r w:rsidRPr="00B243B5">
        <w:rPr>
          <w:rFonts w:ascii="Times New Roman" w:hAnsi="Times New Roman" w:cs="Times New Roman"/>
          <w:b/>
          <w:bCs/>
        </w:rPr>
        <w:t xml:space="preserve">Fred </w:t>
      </w:r>
      <w:proofErr w:type="spellStart"/>
      <w:r w:rsidRPr="00B243B5">
        <w:rPr>
          <w:rFonts w:ascii="Times New Roman" w:hAnsi="Times New Roman" w:cs="Times New Roman"/>
          <w:b/>
          <w:bCs/>
        </w:rPr>
        <w:t>Brako</w:t>
      </w:r>
      <w:proofErr w:type="spellEnd"/>
      <w:r w:rsidRPr="00B243B5">
        <w:rPr>
          <w:rFonts w:ascii="Times New Roman" w:hAnsi="Times New Roman" w:cs="Times New Roman"/>
          <w:b/>
          <w:bCs/>
        </w:rPr>
        <w:t>, Ph.D. (</w:t>
      </w:r>
      <w:r w:rsidRPr="00B243B5">
        <w:rPr>
          <w:rFonts w:ascii="Times New Roman" w:hAnsi="Times New Roman" w:cs="Times New Roman"/>
          <w:b/>
          <w:bCs/>
          <w:i/>
          <w:iCs/>
        </w:rPr>
        <w:t>Drexel</w:t>
      </w:r>
      <w:r w:rsidRPr="00B243B5">
        <w:rPr>
          <w:rFonts w:ascii="Times New Roman" w:hAnsi="Times New Roman" w:cs="Times New Roman"/>
          <w:b/>
          <w:bCs/>
        </w:rPr>
        <w:t>)</w:t>
      </w:r>
    </w:p>
    <w:p w14:paraId="4547A31F" w14:textId="539B9F37" w:rsidR="002D43DD" w:rsidRPr="00B243B5" w:rsidRDefault="002D43DD" w:rsidP="002D43DD">
      <w:pPr>
        <w:pStyle w:val="Body"/>
        <w:ind w:left="720"/>
        <w:jc w:val="both"/>
        <w:rPr>
          <w:rFonts w:ascii="Times New Roman" w:eastAsia="Times New Roman" w:hAnsi="Times New Roman" w:cs="Times New Roman"/>
        </w:rPr>
      </w:pPr>
      <w:r w:rsidRPr="00B243B5">
        <w:rPr>
          <w:rFonts w:ascii="Times New Roman" w:hAnsi="Times New Roman" w:cs="Times New Roman"/>
        </w:rPr>
        <w:t>Provost</w:t>
      </w:r>
      <w:r w:rsidR="009744FD" w:rsidRPr="00B243B5">
        <w:rPr>
          <w:rFonts w:ascii="Times New Roman" w:hAnsi="Times New Roman" w:cs="Times New Roman"/>
        </w:rPr>
        <w:t xml:space="preserve">, </w:t>
      </w:r>
      <w:r w:rsidRPr="00B243B5">
        <w:rPr>
          <w:rFonts w:ascii="Times New Roman" w:hAnsi="Times New Roman" w:cs="Times New Roman"/>
        </w:rPr>
        <w:t>Daniel Institute</w:t>
      </w:r>
    </w:p>
    <w:p w14:paraId="6849BA98" w14:textId="77777777" w:rsidR="002D43DD" w:rsidRPr="00B243B5" w:rsidRDefault="002D43DD" w:rsidP="002D43DD">
      <w:pPr>
        <w:pStyle w:val="Body"/>
        <w:jc w:val="both"/>
        <w:rPr>
          <w:rFonts w:ascii="Times New Roman" w:eastAsia="Times New Roman" w:hAnsi="Times New Roman" w:cs="Times New Roman"/>
          <w:b/>
          <w:bCs/>
          <w:sz w:val="28"/>
          <w:szCs w:val="28"/>
        </w:rPr>
      </w:pPr>
    </w:p>
    <w:p w14:paraId="6F884D5B" w14:textId="77777777" w:rsidR="002D43DD" w:rsidRPr="00B243B5" w:rsidRDefault="002D43DD" w:rsidP="002D43DD">
      <w:pPr>
        <w:pStyle w:val="Body"/>
        <w:jc w:val="both"/>
        <w:rPr>
          <w:rFonts w:ascii="Times New Roman" w:eastAsia="Times New Roman" w:hAnsi="Times New Roman" w:cs="Times New Roman"/>
          <w:b/>
          <w:bCs/>
          <w:sz w:val="28"/>
          <w:szCs w:val="28"/>
        </w:rPr>
      </w:pPr>
    </w:p>
    <w:p w14:paraId="5B0C8ABA" w14:textId="77777777" w:rsidR="002D43DD" w:rsidRPr="00B243B5" w:rsidRDefault="002D43DD" w:rsidP="002D43DD">
      <w:pPr>
        <w:pStyle w:val="Body"/>
        <w:jc w:val="both"/>
        <w:rPr>
          <w:rFonts w:ascii="Times New Roman" w:eastAsia="Times New Roman" w:hAnsi="Times New Roman" w:cs="Times New Roman"/>
          <w:b/>
          <w:bCs/>
          <w:sz w:val="28"/>
          <w:szCs w:val="28"/>
        </w:rPr>
      </w:pPr>
    </w:p>
    <w:p w14:paraId="207975D3" w14:textId="77777777" w:rsidR="006E588F" w:rsidRPr="00B243B5" w:rsidRDefault="006E588F" w:rsidP="00F07A3C">
      <w:pPr>
        <w:rPr>
          <w:rFonts w:ascii="Times New Roman" w:hAnsi="Times New Roman" w:cs="Times New Roman"/>
          <w:b/>
          <w:sz w:val="44"/>
          <w:szCs w:val="44"/>
        </w:rPr>
      </w:pPr>
    </w:p>
    <w:p w14:paraId="6EA9F25F" w14:textId="20EDFF8F" w:rsidR="006E588F" w:rsidRPr="00B243B5" w:rsidRDefault="00D32F4F" w:rsidP="006E588F">
      <w:pPr>
        <w:jc w:val="center"/>
        <w:rPr>
          <w:rFonts w:ascii="Times New Roman" w:hAnsi="Times New Roman" w:cs="Times New Roman"/>
          <w:b/>
          <w:sz w:val="44"/>
          <w:szCs w:val="44"/>
        </w:rPr>
      </w:pPr>
      <w:r w:rsidRPr="00B243B5">
        <w:rPr>
          <w:rFonts w:ascii="Times New Roman" w:hAnsi="Times New Roman" w:cs="Times New Roman"/>
          <w:b/>
          <w:sz w:val="44"/>
          <w:szCs w:val="44"/>
        </w:rPr>
        <w:t>Table of Content</w:t>
      </w:r>
    </w:p>
    <w:p w14:paraId="60C939A6" w14:textId="154830CE" w:rsidR="00B243B5" w:rsidRPr="00B243B5" w:rsidRDefault="00B243B5" w:rsidP="00B243B5">
      <w:pPr>
        <w:pStyle w:val="NoSpacing"/>
        <w:rPr>
          <w:rFonts w:ascii="Times New Roman" w:hAnsi="Times New Roman"/>
          <w:b/>
        </w:rPr>
      </w:pPr>
      <w:bookmarkStart w:id="0" w:name="_Hlk116333365"/>
      <w:r w:rsidRPr="00B243B5">
        <w:rPr>
          <w:rFonts w:ascii="Times New Roman" w:hAnsi="Times New Roman"/>
          <w:b/>
        </w:rPr>
        <w:t>Section 1 Undergraduate Studies Academic Policies</w:t>
      </w:r>
      <w:r w:rsidRPr="00B243B5">
        <w:rPr>
          <w:rFonts w:ascii="Times New Roman" w:hAnsi="Times New Roman"/>
          <w:b/>
        </w:rPr>
        <w:tab/>
      </w:r>
      <w:r w:rsidRPr="00B243B5">
        <w:rPr>
          <w:rFonts w:ascii="Times New Roman" w:hAnsi="Times New Roman"/>
          <w:b/>
        </w:rPr>
        <w:tab/>
      </w:r>
      <w:r w:rsidRPr="00B243B5">
        <w:rPr>
          <w:rFonts w:ascii="Times New Roman" w:hAnsi="Times New Roman"/>
          <w:b/>
        </w:rPr>
        <w:tab/>
        <w:t>5</w:t>
      </w:r>
    </w:p>
    <w:p w14:paraId="22B58A1F" w14:textId="77777777" w:rsidR="00B243B5" w:rsidRPr="00B243B5" w:rsidRDefault="00B243B5" w:rsidP="00B243B5">
      <w:pPr>
        <w:pStyle w:val="NoSpacing"/>
        <w:rPr>
          <w:rFonts w:ascii="Times New Roman" w:hAnsi="Times New Roman"/>
        </w:rPr>
      </w:pPr>
    </w:p>
    <w:p w14:paraId="2980818F" w14:textId="77777777" w:rsidR="00B243B5" w:rsidRPr="00B243B5" w:rsidRDefault="00B243B5">
      <w:pPr>
        <w:pStyle w:val="NoSpacing"/>
        <w:numPr>
          <w:ilvl w:val="0"/>
          <w:numId w:val="194"/>
        </w:numPr>
        <w:rPr>
          <w:rFonts w:ascii="Times New Roman" w:hAnsi="Times New Roman"/>
        </w:rPr>
      </w:pPr>
      <w:r w:rsidRPr="00B243B5">
        <w:rPr>
          <w:rFonts w:ascii="Times New Roman" w:hAnsi="Times New Roman"/>
        </w:rPr>
        <w:t xml:space="preserve">Introduction, </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6</w:t>
      </w:r>
    </w:p>
    <w:p w14:paraId="41F70A90" w14:textId="77777777" w:rsidR="00B243B5" w:rsidRPr="00B243B5" w:rsidRDefault="00B243B5">
      <w:pPr>
        <w:pStyle w:val="NoSpacing"/>
        <w:numPr>
          <w:ilvl w:val="0"/>
          <w:numId w:val="194"/>
        </w:numPr>
        <w:rPr>
          <w:rFonts w:ascii="Times New Roman" w:hAnsi="Times New Roman"/>
        </w:rPr>
      </w:pPr>
      <w:r w:rsidRPr="00B243B5">
        <w:rPr>
          <w:rFonts w:ascii="Times New Roman" w:hAnsi="Times New Roman"/>
        </w:rPr>
        <w:t>Admission Regulations</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9</w:t>
      </w:r>
    </w:p>
    <w:p w14:paraId="3D5D1852" w14:textId="77777777" w:rsidR="00B243B5" w:rsidRPr="00B243B5" w:rsidRDefault="00B243B5">
      <w:pPr>
        <w:pStyle w:val="NoSpacing"/>
        <w:numPr>
          <w:ilvl w:val="0"/>
          <w:numId w:val="194"/>
        </w:numPr>
        <w:rPr>
          <w:rFonts w:ascii="Times New Roman" w:hAnsi="Times New Roman"/>
        </w:rPr>
      </w:pPr>
      <w:r w:rsidRPr="00B243B5">
        <w:rPr>
          <w:rFonts w:ascii="Times New Roman" w:hAnsi="Times New Roman"/>
        </w:rPr>
        <w:t xml:space="preserve">Academic </w:t>
      </w:r>
      <w:proofErr w:type="spellStart"/>
      <w:r w:rsidRPr="00B243B5">
        <w:rPr>
          <w:rFonts w:ascii="Times New Roman" w:hAnsi="Times New Roman"/>
        </w:rPr>
        <w:t>Programmes</w:t>
      </w:r>
      <w:proofErr w:type="spellEnd"/>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15</w:t>
      </w:r>
    </w:p>
    <w:p w14:paraId="377ACBBE" w14:textId="77777777" w:rsidR="00B243B5" w:rsidRPr="00B243B5" w:rsidRDefault="00B243B5">
      <w:pPr>
        <w:pStyle w:val="NoSpacing"/>
        <w:numPr>
          <w:ilvl w:val="0"/>
          <w:numId w:val="194"/>
        </w:numPr>
        <w:rPr>
          <w:rFonts w:ascii="Times New Roman" w:hAnsi="Times New Roman"/>
        </w:rPr>
      </w:pPr>
      <w:r w:rsidRPr="00B243B5">
        <w:rPr>
          <w:rFonts w:ascii="Times New Roman" w:hAnsi="Times New Roman"/>
        </w:rPr>
        <w:t>Enrolment &amp; Registration</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18</w:t>
      </w:r>
    </w:p>
    <w:p w14:paraId="7CE71C93" w14:textId="624A6F0D" w:rsidR="00B243B5" w:rsidRPr="00B243B5" w:rsidRDefault="00B243B5">
      <w:pPr>
        <w:pStyle w:val="NoSpacing"/>
        <w:numPr>
          <w:ilvl w:val="0"/>
          <w:numId w:val="194"/>
        </w:numPr>
        <w:rPr>
          <w:rFonts w:ascii="Times New Roman" w:hAnsi="Times New Roman"/>
        </w:rPr>
      </w:pPr>
      <w:r w:rsidRPr="00B243B5">
        <w:rPr>
          <w:rFonts w:ascii="Times New Roman" w:hAnsi="Times New Roman"/>
        </w:rPr>
        <w:t>Teaching, Assessment and Advising</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22</w:t>
      </w:r>
    </w:p>
    <w:p w14:paraId="49402A77" w14:textId="5C932D92" w:rsidR="00B243B5" w:rsidRPr="00B243B5" w:rsidRDefault="00B243B5">
      <w:pPr>
        <w:pStyle w:val="NoSpacing"/>
        <w:numPr>
          <w:ilvl w:val="0"/>
          <w:numId w:val="194"/>
        </w:numPr>
        <w:rPr>
          <w:rFonts w:ascii="Times New Roman" w:hAnsi="Times New Roman"/>
        </w:rPr>
      </w:pPr>
      <w:r w:rsidRPr="00B243B5">
        <w:rPr>
          <w:rFonts w:ascii="Times New Roman" w:hAnsi="Times New Roman"/>
        </w:rPr>
        <w:t>Examination Rules and Regulations</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27</w:t>
      </w:r>
    </w:p>
    <w:p w14:paraId="3DA9E2D5" w14:textId="77777777" w:rsidR="00B243B5" w:rsidRPr="00B243B5" w:rsidRDefault="00B243B5">
      <w:pPr>
        <w:pStyle w:val="NoSpacing"/>
        <w:numPr>
          <w:ilvl w:val="0"/>
          <w:numId w:val="194"/>
        </w:numPr>
        <w:rPr>
          <w:rFonts w:ascii="Times New Roman" w:hAnsi="Times New Roman"/>
        </w:rPr>
      </w:pPr>
      <w:r w:rsidRPr="00B243B5">
        <w:rPr>
          <w:rFonts w:ascii="Times New Roman" w:hAnsi="Times New Roman"/>
        </w:rPr>
        <w:t>Offences and Sanctions</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33</w:t>
      </w:r>
    </w:p>
    <w:p w14:paraId="396FE9C9" w14:textId="77777777" w:rsidR="00B243B5" w:rsidRPr="00B243B5" w:rsidRDefault="00B243B5">
      <w:pPr>
        <w:pStyle w:val="NoSpacing"/>
        <w:numPr>
          <w:ilvl w:val="0"/>
          <w:numId w:val="194"/>
        </w:numPr>
        <w:rPr>
          <w:rFonts w:ascii="Times New Roman" w:hAnsi="Times New Roman"/>
        </w:rPr>
      </w:pPr>
      <w:r w:rsidRPr="00B243B5">
        <w:rPr>
          <w:rFonts w:ascii="Times New Roman" w:hAnsi="Times New Roman"/>
        </w:rPr>
        <w:t>Grading System and Graduation</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37</w:t>
      </w:r>
    </w:p>
    <w:p w14:paraId="156886C9" w14:textId="77777777" w:rsidR="00B243B5" w:rsidRPr="00B243B5" w:rsidRDefault="00B243B5">
      <w:pPr>
        <w:pStyle w:val="NoSpacing"/>
        <w:numPr>
          <w:ilvl w:val="0"/>
          <w:numId w:val="194"/>
        </w:numPr>
        <w:rPr>
          <w:rFonts w:ascii="Times New Roman" w:hAnsi="Times New Roman"/>
        </w:rPr>
      </w:pPr>
      <w:r w:rsidRPr="00B243B5">
        <w:rPr>
          <w:rFonts w:ascii="Times New Roman" w:hAnsi="Times New Roman"/>
        </w:rPr>
        <w:t>Appendix</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41</w:t>
      </w:r>
    </w:p>
    <w:p w14:paraId="66077A6D" w14:textId="77777777" w:rsidR="00B243B5" w:rsidRPr="00B243B5" w:rsidRDefault="00B243B5" w:rsidP="00B243B5">
      <w:pPr>
        <w:pStyle w:val="NoSpacing"/>
        <w:ind w:left="1080"/>
        <w:rPr>
          <w:rFonts w:ascii="Times New Roman" w:hAnsi="Times New Roman"/>
        </w:rPr>
      </w:pPr>
    </w:p>
    <w:p w14:paraId="47F08449" w14:textId="77777777" w:rsidR="00B243B5" w:rsidRPr="00B243B5" w:rsidRDefault="00B243B5" w:rsidP="00B243B5">
      <w:pPr>
        <w:pStyle w:val="NoSpacing"/>
        <w:rPr>
          <w:rFonts w:ascii="Times New Roman" w:hAnsi="Times New Roman"/>
          <w:b/>
        </w:rPr>
      </w:pPr>
      <w:r w:rsidRPr="00B243B5">
        <w:rPr>
          <w:rFonts w:ascii="Times New Roman" w:hAnsi="Times New Roman"/>
          <w:b/>
        </w:rPr>
        <w:t>Section 2 DI Rules and Regulations for Students</w:t>
      </w:r>
      <w:r w:rsidRPr="00B243B5">
        <w:rPr>
          <w:rFonts w:ascii="Times New Roman" w:hAnsi="Times New Roman"/>
          <w:b/>
        </w:rPr>
        <w:tab/>
      </w:r>
      <w:r w:rsidRPr="00B243B5">
        <w:rPr>
          <w:rFonts w:ascii="Times New Roman" w:hAnsi="Times New Roman"/>
          <w:b/>
        </w:rPr>
        <w:tab/>
      </w:r>
      <w:r w:rsidRPr="00B243B5">
        <w:rPr>
          <w:rFonts w:ascii="Times New Roman" w:hAnsi="Times New Roman"/>
          <w:b/>
        </w:rPr>
        <w:tab/>
        <w:t>44</w:t>
      </w:r>
    </w:p>
    <w:p w14:paraId="710FB271" w14:textId="77777777" w:rsidR="00B243B5" w:rsidRPr="00B243B5" w:rsidRDefault="00B243B5" w:rsidP="00B243B5">
      <w:pPr>
        <w:pStyle w:val="NoSpacing"/>
        <w:rPr>
          <w:rFonts w:ascii="Times New Roman" w:hAnsi="Times New Roman"/>
          <w:b/>
        </w:rPr>
      </w:pPr>
    </w:p>
    <w:p w14:paraId="023D95A9" w14:textId="77777777" w:rsidR="00B243B5" w:rsidRPr="00B243B5" w:rsidRDefault="00B243B5" w:rsidP="00B243B5">
      <w:pPr>
        <w:pStyle w:val="NoSpacing"/>
        <w:ind w:left="720"/>
        <w:rPr>
          <w:rFonts w:ascii="Times New Roman" w:hAnsi="Times New Roman"/>
        </w:rPr>
      </w:pPr>
      <w:r w:rsidRPr="00B243B5">
        <w:rPr>
          <w:rFonts w:ascii="Times New Roman" w:hAnsi="Times New Roman"/>
        </w:rPr>
        <w:t>1. About Daniel Institute</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45</w:t>
      </w:r>
    </w:p>
    <w:p w14:paraId="0FA32A92" w14:textId="77777777" w:rsidR="00B243B5" w:rsidRPr="00B243B5" w:rsidRDefault="00B243B5" w:rsidP="00B243B5">
      <w:pPr>
        <w:pStyle w:val="NoSpacing"/>
        <w:ind w:left="720"/>
        <w:rPr>
          <w:rFonts w:ascii="Times New Roman" w:hAnsi="Times New Roman"/>
        </w:rPr>
      </w:pPr>
      <w:r w:rsidRPr="00B243B5">
        <w:rPr>
          <w:rFonts w:ascii="Times New Roman" w:hAnsi="Times New Roman"/>
        </w:rPr>
        <w:t>2. Statement of Faith</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46</w:t>
      </w:r>
    </w:p>
    <w:p w14:paraId="01A4E309" w14:textId="109779BB" w:rsidR="00B243B5" w:rsidRPr="00B243B5" w:rsidRDefault="00B243B5" w:rsidP="00B243B5">
      <w:pPr>
        <w:pStyle w:val="NoSpacing"/>
        <w:ind w:left="720"/>
        <w:rPr>
          <w:rFonts w:ascii="Times New Roman" w:hAnsi="Times New Roman"/>
        </w:rPr>
      </w:pPr>
      <w:r w:rsidRPr="00B243B5">
        <w:rPr>
          <w:rFonts w:ascii="Times New Roman" w:hAnsi="Times New Roman"/>
        </w:rPr>
        <w:t>3. DI Vision and Mission</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52</w:t>
      </w:r>
    </w:p>
    <w:p w14:paraId="2DA67908" w14:textId="77777777" w:rsidR="00B243B5" w:rsidRPr="00B243B5" w:rsidRDefault="00B243B5" w:rsidP="00B243B5">
      <w:pPr>
        <w:pStyle w:val="NoSpacing"/>
        <w:ind w:left="720"/>
        <w:rPr>
          <w:rFonts w:ascii="Times New Roman" w:hAnsi="Times New Roman"/>
        </w:rPr>
      </w:pPr>
      <w:r w:rsidRPr="00B243B5">
        <w:rPr>
          <w:rFonts w:ascii="Times New Roman" w:hAnsi="Times New Roman"/>
        </w:rPr>
        <w:t>4. Honor Code</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52</w:t>
      </w:r>
    </w:p>
    <w:p w14:paraId="667DFA8D" w14:textId="75A06E4A" w:rsidR="00B243B5" w:rsidRPr="00B243B5" w:rsidRDefault="00B243B5" w:rsidP="00B243B5">
      <w:pPr>
        <w:pStyle w:val="NoSpacing"/>
        <w:ind w:left="720"/>
        <w:rPr>
          <w:rFonts w:ascii="Times New Roman" w:hAnsi="Times New Roman"/>
        </w:rPr>
      </w:pPr>
      <w:r w:rsidRPr="00B243B5">
        <w:rPr>
          <w:rFonts w:ascii="Times New Roman" w:hAnsi="Times New Roman"/>
        </w:rPr>
        <w:t>5. Environmental Sustainability</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53</w:t>
      </w:r>
    </w:p>
    <w:p w14:paraId="0A01E5FB" w14:textId="77777777" w:rsidR="00B243B5" w:rsidRPr="00B243B5" w:rsidRDefault="00B243B5" w:rsidP="00B243B5">
      <w:pPr>
        <w:pStyle w:val="NoSpacing"/>
        <w:ind w:left="720"/>
        <w:rPr>
          <w:rFonts w:ascii="Times New Roman" w:hAnsi="Times New Roman"/>
        </w:rPr>
      </w:pPr>
      <w:r w:rsidRPr="00B243B5">
        <w:rPr>
          <w:rFonts w:ascii="Times New Roman" w:hAnsi="Times New Roman"/>
        </w:rPr>
        <w:t>6. Student Life and Services</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57</w:t>
      </w:r>
    </w:p>
    <w:p w14:paraId="05E07573" w14:textId="77777777" w:rsidR="00B243B5" w:rsidRPr="00B243B5" w:rsidRDefault="00B243B5" w:rsidP="00B243B5">
      <w:pPr>
        <w:pStyle w:val="NoSpacing"/>
        <w:ind w:left="720"/>
        <w:rPr>
          <w:rFonts w:ascii="Times New Roman" w:hAnsi="Times New Roman"/>
        </w:rPr>
      </w:pPr>
      <w:r w:rsidRPr="00B243B5">
        <w:rPr>
          <w:rFonts w:ascii="Times New Roman" w:hAnsi="Times New Roman"/>
        </w:rPr>
        <w:t>7. Career Services</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69</w:t>
      </w:r>
    </w:p>
    <w:p w14:paraId="0F067726" w14:textId="77777777" w:rsidR="00B243B5" w:rsidRPr="00B243B5" w:rsidRDefault="00B243B5" w:rsidP="00B243B5">
      <w:pPr>
        <w:pStyle w:val="NoSpacing"/>
        <w:ind w:left="720"/>
        <w:rPr>
          <w:rFonts w:ascii="Times New Roman" w:hAnsi="Times New Roman"/>
        </w:rPr>
      </w:pPr>
      <w:r w:rsidRPr="00B243B5">
        <w:rPr>
          <w:rFonts w:ascii="Times New Roman" w:hAnsi="Times New Roman"/>
        </w:rPr>
        <w:t>8. Library Services</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71</w:t>
      </w:r>
    </w:p>
    <w:p w14:paraId="0615B364" w14:textId="5267DD44" w:rsidR="00B243B5" w:rsidRPr="00B243B5" w:rsidRDefault="00B243B5" w:rsidP="00B243B5">
      <w:pPr>
        <w:pStyle w:val="NoSpacing"/>
        <w:ind w:left="720"/>
        <w:rPr>
          <w:rFonts w:ascii="Times New Roman" w:hAnsi="Times New Roman"/>
        </w:rPr>
      </w:pPr>
      <w:r w:rsidRPr="00B243B5">
        <w:rPr>
          <w:rFonts w:ascii="Times New Roman" w:hAnsi="Times New Roman"/>
        </w:rPr>
        <w:t>9. Financial Information</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77</w:t>
      </w:r>
    </w:p>
    <w:p w14:paraId="098FBADB" w14:textId="77777777" w:rsidR="00B243B5" w:rsidRPr="00B243B5" w:rsidRDefault="00B243B5" w:rsidP="00B243B5">
      <w:pPr>
        <w:pStyle w:val="NoSpacing"/>
        <w:ind w:left="720"/>
        <w:rPr>
          <w:rFonts w:ascii="Times New Roman" w:hAnsi="Times New Roman"/>
        </w:rPr>
      </w:pPr>
      <w:r w:rsidRPr="00B243B5">
        <w:rPr>
          <w:rFonts w:ascii="Times New Roman" w:hAnsi="Times New Roman"/>
        </w:rPr>
        <w:t>10. DI Miscellaneous Academic Information</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79</w:t>
      </w:r>
    </w:p>
    <w:p w14:paraId="6A000786" w14:textId="77777777" w:rsidR="00B243B5" w:rsidRPr="00B243B5" w:rsidRDefault="00B243B5" w:rsidP="00B243B5">
      <w:pPr>
        <w:pStyle w:val="NoSpacing"/>
        <w:ind w:left="720"/>
        <w:rPr>
          <w:rFonts w:ascii="Times New Roman" w:hAnsi="Times New Roman"/>
        </w:rPr>
      </w:pPr>
      <w:r w:rsidRPr="00B243B5">
        <w:rPr>
          <w:rFonts w:ascii="Times New Roman" w:hAnsi="Times New Roman"/>
        </w:rPr>
        <w:t>11. Admissions in Daniel Institute</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83</w:t>
      </w:r>
    </w:p>
    <w:p w14:paraId="1E2D80B7" w14:textId="77777777" w:rsidR="00B243B5" w:rsidRPr="00B243B5" w:rsidRDefault="00B243B5" w:rsidP="00B243B5">
      <w:pPr>
        <w:pStyle w:val="NoSpacing"/>
        <w:ind w:left="720"/>
        <w:rPr>
          <w:rFonts w:ascii="Times New Roman" w:hAnsi="Times New Roman"/>
        </w:rPr>
      </w:pPr>
      <w:r w:rsidRPr="00B243B5">
        <w:rPr>
          <w:rFonts w:ascii="Times New Roman" w:hAnsi="Times New Roman"/>
        </w:rPr>
        <w:t>12. DI Assessment Philosophy and Policy</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b/>
          <w:bCs/>
        </w:rPr>
        <w:t>85</w:t>
      </w:r>
    </w:p>
    <w:p w14:paraId="608D1F13" w14:textId="1AD79F1F" w:rsidR="00D32F4F" w:rsidRPr="00B243B5" w:rsidRDefault="00B243B5" w:rsidP="00B243B5">
      <w:pPr>
        <w:pStyle w:val="NoSpacing"/>
        <w:ind w:left="720"/>
        <w:rPr>
          <w:rFonts w:ascii="Times New Roman" w:hAnsi="Times New Roman"/>
        </w:rPr>
      </w:pPr>
      <w:r w:rsidRPr="00B243B5">
        <w:rPr>
          <w:rFonts w:ascii="Times New Roman" w:hAnsi="Times New Roman"/>
        </w:rPr>
        <w:t>13. Graduation</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100</w:t>
      </w:r>
    </w:p>
    <w:bookmarkEnd w:id="0"/>
    <w:p w14:paraId="267EE705" w14:textId="77777777" w:rsidR="009744FD" w:rsidRPr="00B243B5" w:rsidRDefault="009744FD" w:rsidP="009744FD">
      <w:pPr>
        <w:pStyle w:val="NoSpacing"/>
        <w:ind w:left="720"/>
        <w:rPr>
          <w:rFonts w:ascii="Times New Roman" w:hAnsi="Times New Roman"/>
        </w:rPr>
      </w:pPr>
    </w:p>
    <w:p w14:paraId="4FFAAD0B" w14:textId="77777777" w:rsidR="001C43A2" w:rsidRPr="00B243B5" w:rsidRDefault="001C43A2" w:rsidP="001C43A2">
      <w:pPr>
        <w:pStyle w:val="NoSpacing"/>
        <w:rPr>
          <w:rFonts w:ascii="Times New Roman" w:hAnsi="Times New Roman"/>
          <w:b/>
          <w:color w:val="000000" w:themeColor="text1"/>
        </w:rPr>
      </w:pPr>
      <w:r w:rsidRPr="00B243B5">
        <w:rPr>
          <w:rFonts w:ascii="Times New Roman" w:hAnsi="Times New Roman"/>
          <w:b/>
          <w:color w:val="000000" w:themeColor="text1"/>
        </w:rPr>
        <w:t xml:space="preserve">Section 3 </w:t>
      </w:r>
      <w:proofErr w:type="gramStart"/>
      <w:r w:rsidRPr="00B243B5">
        <w:rPr>
          <w:rFonts w:ascii="Times New Roman" w:hAnsi="Times New Roman"/>
          <w:b/>
          <w:color w:val="000000" w:themeColor="text1"/>
        </w:rPr>
        <w:t>Bachelor Degree</w:t>
      </w:r>
      <w:proofErr w:type="gramEnd"/>
      <w:r w:rsidRPr="00B243B5">
        <w:rPr>
          <w:rFonts w:ascii="Times New Roman" w:hAnsi="Times New Roman"/>
          <w:b/>
          <w:color w:val="000000" w:themeColor="text1"/>
        </w:rPr>
        <w:t xml:space="preserve"> Information</w:t>
      </w:r>
      <w:r w:rsidRPr="00B243B5">
        <w:rPr>
          <w:rFonts w:ascii="Times New Roman" w:hAnsi="Times New Roman"/>
          <w:b/>
          <w:color w:val="000000" w:themeColor="text1"/>
        </w:rPr>
        <w:tab/>
      </w:r>
      <w:r w:rsidRPr="00B243B5">
        <w:rPr>
          <w:rFonts w:ascii="Times New Roman" w:hAnsi="Times New Roman"/>
          <w:b/>
          <w:color w:val="000000" w:themeColor="text1"/>
        </w:rPr>
        <w:tab/>
      </w:r>
      <w:r w:rsidRPr="00B243B5">
        <w:rPr>
          <w:rFonts w:ascii="Times New Roman" w:hAnsi="Times New Roman"/>
          <w:b/>
          <w:color w:val="000000" w:themeColor="text1"/>
        </w:rPr>
        <w:tab/>
      </w:r>
      <w:r w:rsidRPr="00B243B5">
        <w:rPr>
          <w:rFonts w:ascii="Times New Roman" w:hAnsi="Times New Roman"/>
          <w:b/>
          <w:color w:val="000000" w:themeColor="text1"/>
        </w:rPr>
        <w:tab/>
        <w:t>103</w:t>
      </w:r>
    </w:p>
    <w:p w14:paraId="5ECD6605" w14:textId="77777777" w:rsidR="001C43A2" w:rsidRPr="00B243B5" w:rsidRDefault="001C43A2" w:rsidP="001C43A2">
      <w:pPr>
        <w:pStyle w:val="NoSpacing"/>
        <w:rPr>
          <w:rFonts w:ascii="Times New Roman" w:hAnsi="Times New Roman"/>
          <w:b/>
          <w:color w:val="000000" w:themeColor="text1"/>
        </w:rPr>
      </w:pPr>
    </w:p>
    <w:p w14:paraId="08CFC4A8" w14:textId="7F27D68E" w:rsidR="001C43A2" w:rsidRPr="00B243B5" w:rsidRDefault="001C43A2" w:rsidP="001C43A2">
      <w:pPr>
        <w:pStyle w:val="NoSpacing"/>
        <w:ind w:left="720"/>
        <w:rPr>
          <w:rFonts w:ascii="Times New Roman" w:hAnsi="Times New Roman"/>
          <w:color w:val="000000" w:themeColor="text1"/>
        </w:rPr>
      </w:pPr>
      <w:r w:rsidRPr="00B243B5">
        <w:rPr>
          <w:rFonts w:ascii="Times New Roman" w:hAnsi="Times New Roman"/>
          <w:color w:val="000000" w:themeColor="text1"/>
        </w:rPr>
        <w:t xml:space="preserve">1.0 </w:t>
      </w:r>
      <w:proofErr w:type="spellStart"/>
      <w:r w:rsidRPr="00B243B5">
        <w:rPr>
          <w:rFonts w:ascii="Times New Roman" w:hAnsi="Times New Roman"/>
          <w:color w:val="000000" w:themeColor="text1"/>
        </w:rPr>
        <w:t>IBachelor</w:t>
      </w:r>
      <w:proofErr w:type="spellEnd"/>
      <w:r w:rsidRPr="00B243B5">
        <w:rPr>
          <w:rFonts w:ascii="Times New Roman" w:hAnsi="Times New Roman"/>
          <w:color w:val="000000" w:themeColor="text1"/>
        </w:rPr>
        <w:t xml:space="preserve"> of Divinity </w:t>
      </w:r>
      <w:proofErr w:type="spellStart"/>
      <w:r w:rsidRPr="00B243B5">
        <w:rPr>
          <w:rFonts w:ascii="Times New Roman" w:hAnsi="Times New Roman"/>
          <w:color w:val="000000" w:themeColor="text1"/>
        </w:rPr>
        <w:t>Programme</w:t>
      </w:r>
      <w:proofErr w:type="spellEnd"/>
      <w:r w:rsidRPr="00B243B5">
        <w:rPr>
          <w:rFonts w:ascii="Times New Roman" w:hAnsi="Times New Roman"/>
          <w:color w:val="000000" w:themeColor="text1"/>
        </w:rPr>
        <w:t xml:space="preserve"> Overview</w:t>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t>104</w:t>
      </w:r>
      <w:r w:rsidRPr="00B243B5">
        <w:rPr>
          <w:rFonts w:ascii="Times New Roman" w:hAnsi="Times New Roman"/>
          <w:color w:val="000000" w:themeColor="text1"/>
        </w:rPr>
        <w:tab/>
      </w:r>
    </w:p>
    <w:p w14:paraId="25B817A8" w14:textId="77777777" w:rsidR="001C43A2" w:rsidRPr="00B243B5" w:rsidRDefault="001C43A2" w:rsidP="001C43A2">
      <w:pPr>
        <w:pStyle w:val="NoSpacing"/>
        <w:ind w:left="720"/>
        <w:rPr>
          <w:rFonts w:ascii="Times New Roman" w:hAnsi="Times New Roman"/>
          <w:color w:val="000000" w:themeColor="text1"/>
        </w:rPr>
      </w:pPr>
      <w:r w:rsidRPr="00B243B5">
        <w:rPr>
          <w:rFonts w:ascii="Times New Roman" w:hAnsi="Times New Roman"/>
          <w:color w:val="000000" w:themeColor="text1"/>
        </w:rPr>
        <w:t xml:space="preserve">2.0 </w:t>
      </w:r>
      <w:proofErr w:type="spellStart"/>
      <w:r w:rsidRPr="00B243B5">
        <w:rPr>
          <w:rFonts w:ascii="Times New Roman" w:hAnsi="Times New Roman"/>
          <w:color w:val="000000" w:themeColor="text1"/>
        </w:rPr>
        <w:t>Programme</w:t>
      </w:r>
      <w:proofErr w:type="spellEnd"/>
      <w:r w:rsidRPr="00B243B5">
        <w:rPr>
          <w:rFonts w:ascii="Times New Roman" w:hAnsi="Times New Roman"/>
          <w:color w:val="000000" w:themeColor="text1"/>
        </w:rPr>
        <w:t xml:space="preserve"> Aims</w:t>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t>105</w:t>
      </w:r>
    </w:p>
    <w:p w14:paraId="22704B78" w14:textId="77777777" w:rsidR="001C43A2" w:rsidRPr="00B243B5" w:rsidRDefault="001C43A2" w:rsidP="001C43A2">
      <w:pPr>
        <w:pStyle w:val="NoSpacing"/>
        <w:ind w:left="720"/>
        <w:rPr>
          <w:rFonts w:ascii="Times New Roman" w:hAnsi="Times New Roman"/>
          <w:color w:val="000000" w:themeColor="text1"/>
        </w:rPr>
      </w:pPr>
      <w:r w:rsidRPr="00B243B5">
        <w:rPr>
          <w:rFonts w:ascii="Times New Roman" w:hAnsi="Times New Roman"/>
          <w:color w:val="000000" w:themeColor="text1"/>
        </w:rPr>
        <w:t xml:space="preserve">3.0 </w:t>
      </w:r>
      <w:proofErr w:type="spellStart"/>
      <w:r w:rsidRPr="00B243B5">
        <w:rPr>
          <w:rFonts w:ascii="Times New Roman" w:hAnsi="Times New Roman"/>
          <w:color w:val="000000" w:themeColor="text1"/>
        </w:rPr>
        <w:t>Programme</w:t>
      </w:r>
      <w:proofErr w:type="spellEnd"/>
      <w:r w:rsidRPr="00B243B5">
        <w:rPr>
          <w:rFonts w:ascii="Times New Roman" w:hAnsi="Times New Roman"/>
          <w:color w:val="000000" w:themeColor="text1"/>
        </w:rPr>
        <w:t xml:space="preserve"> Objectives</w:t>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t>106</w:t>
      </w:r>
    </w:p>
    <w:p w14:paraId="490C005A" w14:textId="77777777" w:rsidR="001C43A2" w:rsidRPr="00B243B5" w:rsidRDefault="001C43A2" w:rsidP="001C43A2">
      <w:pPr>
        <w:pStyle w:val="NoSpacing"/>
        <w:ind w:left="720"/>
        <w:rPr>
          <w:rFonts w:ascii="Times New Roman" w:hAnsi="Times New Roman"/>
          <w:color w:val="000000" w:themeColor="text1"/>
        </w:rPr>
      </w:pPr>
      <w:r w:rsidRPr="00B243B5">
        <w:rPr>
          <w:rFonts w:ascii="Times New Roman" w:hAnsi="Times New Roman"/>
          <w:color w:val="000000" w:themeColor="text1"/>
        </w:rPr>
        <w:t xml:space="preserve">4.0 Progression, Duration &amp; Degree </w:t>
      </w:r>
      <w:proofErr w:type="spellStart"/>
      <w:r w:rsidRPr="00B243B5">
        <w:rPr>
          <w:rFonts w:ascii="Times New Roman" w:hAnsi="Times New Roman"/>
          <w:color w:val="000000" w:themeColor="text1"/>
        </w:rPr>
        <w:t>Reqjirements</w:t>
      </w:r>
      <w:proofErr w:type="spellEnd"/>
      <w:r w:rsidRPr="00B243B5">
        <w:rPr>
          <w:rFonts w:ascii="Times New Roman" w:hAnsi="Times New Roman"/>
          <w:color w:val="000000" w:themeColor="text1"/>
        </w:rPr>
        <w:tab/>
      </w:r>
      <w:r w:rsidRPr="00B243B5">
        <w:rPr>
          <w:rFonts w:ascii="Times New Roman" w:hAnsi="Times New Roman"/>
          <w:color w:val="000000" w:themeColor="text1"/>
        </w:rPr>
        <w:tab/>
        <w:t>106</w:t>
      </w:r>
      <w:r w:rsidRPr="00B243B5">
        <w:rPr>
          <w:rFonts w:ascii="Times New Roman" w:hAnsi="Times New Roman"/>
          <w:color w:val="000000" w:themeColor="text1"/>
        </w:rPr>
        <w:tab/>
      </w:r>
      <w:r w:rsidRPr="00B243B5">
        <w:rPr>
          <w:rFonts w:ascii="Times New Roman" w:hAnsi="Times New Roman"/>
          <w:color w:val="000000" w:themeColor="text1"/>
        </w:rPr>
        <w:tab/>
      </w:r>
    </w:p>
    <w:p w14:paraId="6C765AA7" w14:textId="77777777" w:rsidR="001C43A2" w:rsidRPr="00B243B5" w:rsidRDefault="001C43A2" w:rsidP="001C43A2">
      <w:pPr>
        <w:pStyle w:val="NoSpacing"/>
        <w:ind w:left="720" w:hanging="10"/>
        <w:rPr>
          <w:rFonts w:ascii="Times New Roman" w:hAnsi="Times New Roman"/>
          <w:color w:val="000000" w:themeColor="text1"/>
        </w:rPr>
      </w:pPr>
      <w:r w:rsidRPr="00B243B5">
        <w:rPr>
          <w:rFonts w:ascii="Times New Roman" w:hAnsi="Times New Roman"/>
          <w:color w:val="000000" w:themeColor="text1"/>
        </w:rPr>
        <w:t>5.0 Career Opportunities</w:t>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t>107</w:t>
      </w:r>
    </w:p>
    <w:p w14:paraId="1380B055" w14:textId="353AFF65" w:rsidR="001C43A2" w:rsidRPr="00B243B5" w:rsidRDefault="001C43A2" w:rsidP="001C43A2">
      <w:pPr>
        <w:pStyle w:val="NoSpacing"/>
        <w:ind w:left="720"/>
        <w:rPr>
          <w:rFonts w:ascii="Times New Roman" w:hAnsi="Times New Roman"/>
          <w:color w:val="000000" w:themeColor="text1"/>
        </w:rPr>
      </w:pPr>
      <w:r w:rsidRPr="00B243B5">
        <w:rPr>
          <w:rFonts w:ascii="Times New Roman" w:hAnsi="Times New Roman"/>
          <w:color w:val="000000" w:themeColor="text1"/>
        </w:rPr>
        <w:t>6.0 Bachelor of Divinity Course Structure</w:t>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t>107</w:t>
      </w:r>
    </w:p>
    <w:p w14:paraId="4AF96380" w14:textId="4AA7339C" w:rsidR="001C43A2" w:rsidRPr="00B243B5" w:rsidRDefault="001C43A2" w:rsidP="001C43A2">
      <w:pPr>
        <w:pStyle w:val="NoSpacing"/>
        <w:ind w:left="720"/>
        <w:rPr>
          <w:rFonts w:ascii="Times New Roman" w:hAnsi="Times New Roman"/>
          <w:color w:val="000000" w:themeColor="text1"/>
        </w:rPr>
      </w:pPr>
      <w:r w:rsidRPr="00B243B5">
        <w:rPr>
          <w:rFonts w:ascii="Times New Roman" w:hAnsi="Times New Roman"/>
          <w:color w:val="000000" w:themeColor="text1"/>
        </w:rPr>
        <w:t>7.0 Course Description</w:t>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r>
      <w:r w:rsidRPr="00B243B5">
        <w:rPr>
          <w:rFonts w:ascii="Times New Roman" w:hAnsi="Times New Roman"/>
          <w:color w:val="000000" w:themeColor="text1"/>
        </w:rPr>
        <w:tab/>
        <w:t>110</w:t>
      </w:r>
    </w:p>
    <w:p w14:paraId="5BE1F4BB" w14:textId="77777777" w:rsidR="00D32F4F" w:rsidRPr="00B243B5" w:rsidRDefault="00D32F4F" w:rsidP="006E588F">
      <w:pPr>
        <w:jc w:val="center"/>
        <w:rPr>
          <w:rFonts w:ascii="Times New Roman" w:hAnsi="Times New Roman" w:cs="Times New Roman"/>
          <w:b/>
          <w:color w:val="000000" w:themeColor="text1"/>
        </w:rPr>
      </w:pPr>
    </w:p>
    <w:p w14:paraId="067682E1" w14:textId="77777777" w:rsidR="00D32F4F" w:rsidRPr="00B243B5" w:rsidRDefault="00D32F4F" w:rsidP="006E588F">
      <w:pPr>
        <w:jc w:val="center"/>
        <w:rPr>
          <w:rFonts w:ascii="Times New Roman" w:hAnsi="Times New Roman" w:cs="Times New Roman"/>
          <w:b/>
        </w:rPr>
      </w:pPr>
    </w:p>
    <w:p w14:paraId="0B879628" w14:textId="77777777" w:rsidR="00D32F4F" w:rsidRPr="00B243B5" w:rsidRDefault="00D32F4F" w:rsidP="006E588F">
      <w:pPr>
        <w:jc w:val="center"/>
        <w:rPr>
          <w:rFonts w:ascii="Times New Roman" w:hAnsi="Times New Roman" w:cs="Times New Roman"/>
          <w:b/>
        </w:rPr>
      </w:pPr>
    </w:p>
    <w:p w14:paraId="6B983AA5" w14:textId="77777777" w:rsidR="00D32F4F" w:rsidRPr="00B243B5" w:rsidRDefault="00D32F4F" w:rsidP="006E588F">
      <w:pPr>
        <w:jc w:val="center"/>
        <w:rPr>
          <w:rFonts w:ascii="Times New Roman" w:hAnsi="Times New Roman" w:cs="Times New Roman"/>
          <w:b/>
        </w:rPr>
      </w:pPr>
    </w:p>
    <w:p w14:paraId="4A0EBC09" w14:textId="77777777" w:rsidR="00D32F4F" w:rsidRPr="00B243B5" w:rsidRDefault="00D32F4F" w:rsidP="006E588F">
      <w:pPr>
        <w:jc w:val="center"/>
        <w:rPr>
          <w:rFonts w:ascii="Times New Roman" w:hAnsi="Times New Roman" w:cs="Times New Roman"/>
          <w:b/>
        </w:rPr>
      </w:pPr>
    </w:p>
    <w:p w14:paraId="4880EA85" w14:textId="77777777" w:rsidR="006E588F" w:rsidRPr="00B243B5" w:rsidRDefault="006E588F" w:rsidP="00137D4F">
      <w:pPr>
        <w:rPr>
          <w:rFonts w:ascii="Times New Roman" w:hAnsi="Times New Roman" w:cs="Times New Roman"/>
          <w:b/>
          <w:sz w:val="44"/>
          <w:szCs w:val="44"/>
        </w:rPr>
      </w:pPr>
    </w:p>
    <w:p w14:paraId="425A4D7A" w14:textId="77777777" w:rsidR="00F07A3C" w:rsidRPr="00B243B5" w:rsidRDefault="00F07A3C" w:rsidP="006E588F">
      <w:pPr>
        <w:jc w:val="center"/>
        <w:rPr>
          <w:rFonts w:ascii="Times New Roman" w:hAnsi="Times New Roman" w:cs="Times New Roman"/>
          <w:b/>
          <w:sz w:val="44"/>
          <w:szCs w:val="44"/>
        </w:rPr>
      </w:pPr>
    </w:p>
    <w:p w14:paraId="0704CDB9" w14:textId="267A7153" w:rsidR="007E4FFF" w:rsidRPr="00B243B5" w:rsidRDefault="006E588F" w:rsidP="006E588F">
      <w:pPr>
        <w:jc w:val="center"/>
        <w:rPr>
          <w:rFonts w:ascii="Times New Roman" w:hAnsi="Times New Roman" w:cs="Times New Roman"/>
          <w:b/>
          <w:sz w:val="44"/>
          <w:szCs w:val="44"/>
        </w:rPr>
      </w:pPr>
      <w:r w:rsidRPr="00B243B5">
        <w:rPr>
          <w:rFonts w:ascii="Times New Roman" w:hAnsi="Times New Roman" w:cs="Times New Roman"/>
          <w:b/>
          <w:sz w:val="44"/>
          <w:szCs w:val="44"/>
        </w:rPr>
        <w:t>SECTION 1</w:t>
      </w:r>
    </w:p>
    <w:p w14:paraId="137369A5" w14:textId="77777777" w:rsidR="00A4609F" w:rsidRPr="00B243B5" w:rsidRDefault="00A4609F" w:rsidP="00A4609F">
      <w:pPr>
        <w:jc w:val="center"/>
        <w:rPr>
          <w:rFonts w:ascii="Times New Roman" w:hAnsi="Times New Roman" w:cs="Times New Roman"/>
          <w:b/>
          <w:sz w:val="32"/>
          <w:szCs w:val="32"/>
        </w:rPr>
      </w:pPr>
      <w:r w:rsidRPr="00B243B5">
        <w:rPr>
          <w:rFonts w:ascii="Times New Roman" w:hAnsi="Times New Roman" w:cs="Times New Roman"/>
          <w:b/>
          <w:sz w:val="32"/>
          <w:szCs w:val="32"/>
        </w:rPr>
        <w:t>CENTRAL UNIVERSITY</w:t>
      </w:r>
    </w:p>
    <w:p w14:paraId="07CDEFDC" w14:textId="336C25FD" w:rsidR="007E4FFF" w:rsidRPr="00B243B5" w:rsidRDefault="00855F3F" w:rsidP="007E4FFF">
      <w:pPr>
        <w:jc w:val="center"/>
        <w:rPr>
          <w:rFonts w:ascii="Times New Roman" w:hAnsi="Times New Roman" w:cs="Times New Roman"/>
          <w:b/>
          <w:sz w:val="32"/>
          <w:szCs w:val="32"/>
        </w:rPr>
      </w:pPr>
      <w:r w:rsidRPr="00B243B5">
        <w:rPr>
          <w:rFonts w:ascii="Times New Roman" w:hAnsi="Times New Roman" w:cs="Times New Roman"/>
          <w:b/>
          <w:sz w:val="32"/>
          <w:szCs w:val="32"/>
        </w:rPr>
        <w:t>UNDER</w:t>
      </w:r>
      <w:r w:rsidR="007E4FFF" w:rsidRPr="00B243B5">
        <w:rPr>
          <w:rFonts w:ascii="Times New Roman" w:hAnsi="Times New Roman" w:cs="Times New Roman"/>
          <w:b/>
          <w:sz w:val="32"/>
          <w:szCs w:val="32"/>
        </w:rPr>
        <w:t>GRADUATE STUDIES</w:t>
      </w:r>
      <w:r w:rsidR="0064200A" w:rsidRPr="00B243B5">
        <w:rPr>
          <w:rFonts w:ascii="Times New Roman" w:hAnsi="Times New Roman" w:cs="Times New Roman"/>
          <w:b/>
          <w:sz w:val="32"/>
          <w:szCs w:val="32"/>
        </w:rPr>
        <w:t xml:space="preserve"> ACADEMIC POLICIES</w:t>
      </w:r>
    </w:p>
    <w:p w14:paraId="5E54EB73" w14:textId="77777777" w:rsidR="007E4FFF" w:rsidRPr="00B243B5" w:rsidRDefault="007E4FFF" w:rsidP="00322CB9">
      <w:pPr>
        <w:jc w:val="both"/>
        <w:rPr>
          <w:rFonts w:ascii="Times New Roman" w:hAnsi="Times New Roman" w:cs="Times New Roman"/>
          <w:b/>
          <w:sz w:val="24"/>
          <w:szCs w:val="24"/>
        </w:rPr>
      </w:pPr>
    </w:p>
    <w:p w14:paraId="5AEDF2BE" w14:textId="77777777" w:rsidR="006E588F" w:rsidRPr="00B243B5" w:rsidRDefault="006E588F" w:rsidP="00322CB9">
      <w:pPr>
        <w:jc w:val="both"/>
        <w:rPr>
          <w:rFonts w:ascii="Times New Roman" w:hAnsi="Times New Roman" w:cs="Times New Roman"/>
          <w:b/>
          <w:sz w:val="24"/>
          <w:szCs w:val="24"/>
        </w:rPr>
      </w:pPr>
    </w:p>
    <w:p w14:paraId="75864E3E" w14:textId="77777777" w:rsidR="006E588F" w:rsidRPr="00B243B5" w:rsidRDefault="006E588F" w:rsidP="00322CB9">
      <w:pPr>
        <w:jc w:val="both"/>
        <w:rPr>
          <w:rFonts w:ascii="Times New Roman" w:hAnsi="Times New Roman" w:cs="Times New Roman"/>
          <w:b/>
          <w:sz w:val="24"/>
          <w:szCs w:val="24"/>
        </w:rPr>
      </w:pPr>
    </w:p>
    <w:p w14:paraId="3C749DF4" w14:textId="77777777" w:rsidR="006E588F" w:rsidRPr="00B243B5" w:rsidRDefault="006E588F" w:rsidP="00322CB9">
      <w:pPr>
        <w:jc w:val="both"/>
        <w:rPr>
          <w:rFonts w:ascii="Times New Roman" w:hAnsi="Times New Roman" w:cs="Times New Roman"/>
          <w:b/>
          <w:sz w:val="24"/>
          <w:szCs w:val="24"/>
        </w:rPr>
      </w:pPr>
    </w:p>
    <w:p w14:paraId="60DC762D" w14:textId="77777777" w:rsidR="006E588F" w:rsidRPr="00B243B5" w:rsidRDefault="006E588F" w:rsidP="00322CB9">
      <w:pPr>
        <w:jc w:val="both"/>
        <w:rPr>
          <w:rFonts w:ascii="Times New Roman" w:hAnsi="Times New Roman" w:cs="Times New Roman"/>
          <w:b/>
          <w:sz w:val="24"/>
          <w:szCs w:val="24"/>
        </w:rPr>
      </w:pPr>
    </w:p>
    <w:p w14:paraId="04AE82B4" w14:textId="77777777" w:rsidR="006E588F" w:rsidRPr="00B243B5" w:rsidRDefault="006E588F" w:rsidP="00322CB9">
      <w:pPr>
        <w:jc w:val="both"/>
        <w:rPr>
          <w:rFonts w:ascii="Times New Roman" w:hAnsi="Times New Roman" w:cs="Times New Roman"/>
          <w:b/>
          <w:sz w:val="24"/>
          <w:szCs w:val="24"/>
        </w:rPr>
      </w:pPr>
    </w:p>
    <w:p w14:paraId="35D8EB83" w14:textId="77777777" w:rsidR="006E588F" w:rsidRPr="00B243B5" w:rsidRDefault="006E588F" w:rsidP="00322CB9">
      <w:pPr>
        <w:jc w:val="both"/>
        <w:rPr>
          <w:rFonts w:ascii="Times New Roman" w:hAnsi="Times New Roman" w:cs="Times New Roman"/>
          <w:b/>
          <w:sz w:val="24"/>
          <w:szCs w:val="24"/>
        </w:rPr>
      </w:pPr>
    </w:p>
    <w:p w14:paraId="5DCFDC4D" w14:textId="77777777" w:rsidR="006E588F" w:rsidRPr="00B243B5" w:rsidRDefault="006E588F" w:rsidP="00322CB9">
      <w:pPr>
        <w:jc w:val="both"/>
        <w:rPr>
          <w:rFonts w:ascii="Times New Roman" w:hAnsi="Times New Roman" w:cs="Times New Roman"/>
          <w:b/>
          <w:sz w:val="24"/>
          <w:szCs w:val="24"/>
        </w:rPr>
      </w:pPr>
    </w:p>
    <w:p w14:paraId="0A435C67" w14:textId="77777777" w:rsidR="006E588F" w:rsidRPr="00B243B5" w:rsidRDefault="006E588F" w:rsidP="00322CB9">
      <w:pPr>
        <w:jc w:val="both"/>
        <w:rPr>
          <w:rFonts w:ascii="Times New Roman" w:hAnsi="Times New Roman" w:cs="Times New Roman"/>
          <w:b/>
          <w:sz w:val="24"/>
          <w:szCs w:val="24"/>
        </w:rPr>
      </w:pPr>
    </w:p>
    <w:p w14:paraId="553C9A82" w14:textId="77777777" w:rsidR="006E588F" w:rsidRPr="00B243B5" w:rsidRDefault="006E588F" w:rsidP="00322CB9">
      <w:pPr>
        <w:jc w:val="both"/>
        <w:rPr>
          <w:rFonts w:ascii="Times New Roman" w:hAnsi="Times New Roman" w:cs="Times New Roman"/>
          <w:b/>
          <w:sz w:val="24"/>
          <w:szCs w:val="24"/>
        </w:rPr>
      </w:pPr>
    </w:p>
    <w:p w14:paraId="110044D2" w14:textId="77777777" w:rsidR="006E588F" w:rsidRPr="00B243B5" w:rsidRDefault="006E588F" w:rsidP="00322CB9">
      <w:pPr>
        <w:jc w:val="both"/>
        <w:rPr>
          <w:rFonts w:ascii="Times New Roman" w:hAnsi="Times New Roman" w:cs="Times New Roman"/>
          <w:b/>
          <w:sz w:val="24"/>
          <w:szCs w:val="24"/>
        </w:rPr>
      </w:pPr>
    </w:p>
    <w:p w14:paraId="525CECBA" w14:textId="77777777" w:rsidR="006E588F" w:rsidRPr="00B243B5" w:rsidRDefault="006E588F" w:rsidP="00322CB9">
      <w:pPr>
        <w:jc w:val="both"/>
        <w:rPr>
          <w:rFonts w:ascii="Times New Roman" w:hAnsi="Times New Roman" w:cs="Times New Roman"/>
          <w:b/>
          <w:sz w:val="24"/>
          <w:szCs w:val="24"/>
        </w:rPr>
      </w:pPr>
    </w:p>
    <w:p w14:paraId="51F27D80" w14:textId="77777777" w:rsidR="006E588F" w:rsidRPr="00B243B5" w:rsidRDefault="006E588F" w:rsidP="00322CB9">
      <w:pPr>
        <w:jc w:val="both"/>
        <w:rPr>
          <w:rFonts w:ascii="Times New Roman" w:hAnsi="Times New Roman" w:cs="Times New Roman"/>
          <w:b/>
          <w:sz w:val="24"/>
          <w:szCs w:val="24"/>
        </w:rPr>
      </w:pPr>
    </w:p>
    <w:p w14:paraId="5EC580D9" w14:textId="77777777" w:rsidR="006E588F" w:rsidRPr="00B243B5" w:rsidRDefault="006E588F" w:rsidP="00322CB9">
      <w:pPr>
        <w:jc w:val="both"/>
        <w:rPr>
          <w:rFonts w:ascii="Times New Roman" w:hAnsi="Times New Roman" w:cs="Times New Roman"/>
          <w:b/>
          <w:sz w:val="24"/>
          <w:szCs w:val="24"/>
        </w:rPr>
      </w:pPr>
    </w:p>
    <w:p w14:paraId="59ECED81" w14:textId="77777777" w:rsidR="006E588F" w:rsidRPr="00B243B5" w:rsidRDefault="006E588F" w:rsidP="00322CB9">
      <w:pPr>
        <w:jc w:val="both"/>
        <w:rPr>
          <w:rFonts w:ascii="Times New Roman" w:hAnsi="Times New Roman" w:cs="Times New Roman"/>
          <w:b/>
          <w:sz w:val="24"/>
          <w:szCs w:val="24"/>
        </w:rPr>
      </w:pPr>
    </w:p>
    <w:p w14:paraId="116DB987" w14:textId="77777777" w:rsidR="00137D4F" w:rsidRPr="00B243B5" w:rsidRDefault="00137D4F" w:rsidP="00322CB9">
      <w:pPr>
        <w:jc w:val="both"/>
        <w:rPr>
          <w:rFonts w:ascii="Times New Roman" w:hAnsi="Times New Roman" w:cs="Times New Roman"/>
          <w:b/>
          <w:sz w:val="24"/>
          <w:szCs w:val="24"/>
        </w:rPr>
      </w:pPr>
    </w:p>
    <w:p w14:paraId="39732F82" w14:textId="77777777" w:rsidR="00137D4F" w:rsidRPr="00B243B5" w:rsidRDefault="00137D4F" w:rsidP="00322CB9">
      <w:pPr>
        <w:jc w:val="both"/>
        <w:rPr>
          <w:rFonts w:ascii="Times New Roman" w:hAnsi="Times New Roman" w:cs="Times New Roman"/>
          <w:b/>
          <w:sz w:val="24"/>
          <w:szCs w:val="24"/>
        </w:rPr>
      </w:pPr>
    </w:p>
    <w:p w14:paraId="72367D53" w14:textId="77777777" w:rsidR="004F3021" w:rsidRPr="00B243B5" w:rsidRDefault="004F3021" w:rsidP="004F3021">
      <w:pPr>
        <w:rPr>
          <w:rFonts w:ascii="Times New Roman" w:hAnsi="Times New Roman" w:cs="Times New Roman"/>
        </w:rPr>
      </w:pPr>
    </w:p>
    <w:p w14:paraId="62D2D7C5" w14:textId="77777777" w:rsidR="004F3021" w:rsidRPr="00B243B5" w:rsidRDefault="004F3021">
      <w:pPr>
        <w:pStyle w:val="ListParagraph"/>
        <w:numPr>
          <w:ilvl w:val="0"/>
          <w:numId w:val="139"/>
        </w:numPr>
        <w:jc w:val="both"/>
        <w:rPr>
          <w:rFonts w:ascii="Times New Roman" w:hAnsi="Times New Roman" w:cs="Times New Roman"/>
          <w:b/>
        </w:rPr>
      </w:pPr>
      <w:r w:rsidRPr="00B243B5">
        <w:rPr>
          <w:rFonts w:ascii="Times New Roman" w:hAnsi="Times New Roman" w:cs="Times New Roman"/>
          <w:b/>
          <w:sz w:val="28"/>
          <w:szCs w:val="28"/>
        </w:rPr>
        <w:t>INTRODUCTION</w:t>
      </w:r>
    </w:p>
    <w:p w14:paraId="4DAC9800" w14:textId="77777777" w:rsidR="004F3021" w:rsidRPr="00B243B5" w:rsidRDefault="004F3021" w:rsidP="004F3021">
      <w:pPr>
        <w:pStyle w:val="ListParagraph"/>
        <w:jc w:val="both"/>
        <w:rPr>
          <w:rFonts w:ascii="Times New Roman" w:hAnsi="Times New Roman" w:cs="Times New Roman"/>
          <w:b/>
        </w:rPr>
      </w:pPr>
    </w:p>
    <w:p w14:paraId="7150265E" w14:textId="77777777" w:rsidR="004F3021" w:rsidRPr="00B243B5" w:rsidRDefault="004F3021">
      <w:pPr>
        <w:pStyle w:val="ListParagraph"/>
        <w:numPr>
          <w:ilvl w:val="1"/>
          <w:numId w:val="139"/>
        </w:numPr>
        <w:jc w:val="both"/>
        <w:rPr>
          <w:rFonts w:ascii="Times New Roman" w:hAnsi="Times New Roman" w:cs="Times New Roman"/>
          <w:b/>
        </w:rPr>
      </w:pPr>
      <w:r w:rsidRPr="00B243B5">
        <w:rPr>
          <w:rFonts w:ascii="Times New Roman" w:hAnsi="Times New Roman" w:cs="Times New Roman"/>
          <w:b/>
        </w:rPr>
        <w:t xml:space="preserve"> Guiding Principles</w:t>
      </w:r>
    </w:p>
    <w:p w14:paraId="2ADCD358" w14:textId="77777777" w:rsidR="004F3021" w:rsidRPr="00B243B5" w:rsidRDefault="004F3021" w:rsidP="004F3021">
      <w:pPr>
        <w:ind w:left="360"/>
        <w:jc w:val="both"/>
        <w:rPr>
          <w:rFonts w:ascii="Times New Roman" w:hAnsi="Times New Roman" w:cs="Times New Roman"/>
        </w:rPr>
      </w:pPr>
      <w:r w:rsidRPr="00B243B5">
        <w:rPr>
          <w:rFonts w:ascii="Times New Roman" w:hAnsi="Times New Roman" w:cs="Times New Roman"/>
        </w:rPr>
        <w:t>The philosophy of Central University is summarized in these affirmations:</w:t>
      </w:r>
    </w:p>
    <w:p w14:paraId="74A49FB9"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 xml:space="preserve">Recognizing God as Creator of the universe who reigns supreme over all things and is worthy of our total devotion. </w:t>
      </w:r>
    </w:p>
    <w:p w14:paraId="6A90645B"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Giving God the highest reverence and a not attributing his power and glory to any other deity or human being.</w:t>
      </w:r>
    </w:p>
    <w:p w14:paraId="4066E37B"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Entering into oaths and covenants advisedly and endeavoring to keep our bond once again.</w:t>
      </w:r>
    </w:p>
    <w:p w14:paraId="4631B927"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 xml:space="preserve">Cultivating a well-balance life of gainful </w:t>
      </w:r>
      <w:proofErr w:type="spellStart"/>
      <w:r w:rsidRPr="00B243B5">
        <w:rPr>
          <w:rFonts w:ascii="Times New Roman" w:hAnsi="Times New Roman" w:cs="Times New Roman"/>
        </w:rPr>
        <w:t>labour</w:t>
      </w:r>
      <w:proofErr w:type="spellEnd"/>
      <w:r w:rsidRPr="00B243B5">
        <w:rPr>
          <w:rFonts w:ascii="Times New Roman" w:hAnsi="Times New Roman" w:cs="Times New Roman"/>
        </w:rPr>
        <w:t>, leisure, healthy living and prayerful devotion.</w:t>
      </w:r>
    </w:p>
    <w:p w14:paraId="7C98F457"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 xml:space="preserve">Esteeming those whose faith, sacrifice and </w:t>
      </w:r>
      <w:proofErr w:type="spellStart"/>
      <w:r w:rsidRPr="00B243B5">
        <w:rPr>
          <w:rFonts w:ascii="Times New Roman" w:hAnsi="Times New Roman" w:cs="Times New Roman"/>
        </w:rPr>
        <w:t>labour</w:t>
      </w:r>
      <w:proofErr w:type="spellEnd"/>
      <w:r w:rsidRPr="00B243B5">
        <w:rPr>
          <w:rFonts w:ascii="Times New Roman" w:hAnsi="Times New Roman" w:cs="Times New Roman"/>
        </w:rPr>
        <w:t xml:space="preserve"> have nurtured us and making our own commitment to the next generation.</w:t>
      </w:r>
    </w:p>
    <w:p w14:paraId="12E2B262"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 xml:space="preserve">Cherishing human life as a sacred gift from God entrusted to us to be preserved, developed and celebrated. </w:t>
      </w:r>
    </w:p>
    <w:p w14:paraId="1DE207FC"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Maintaining sexual purity, the sanctity of marriage and recognizing marriage as between man and woman, and keeping the vows of love with fidelity.</w:t>
      </w:r>
    </w:p>
    <w:p w14:paraId="035912BC"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Appreciating and pursuing veracity and accuracy in the presentation of facts in all our dealings, opposing sexual solicitation and lesbian, gay, bisexual and transgender conduct.</w:t>
      </w:r>
    </w:p>
    <w:p w14:paraId="0B307504"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 xml:space="preserve">Being faithful stewards of resources entrusted to us and not unjustly dispossessing others of the rewards of their </w:t>
      </w:r>
      <w:proofErr w:type="spellStart"/>
      <w:r w:rsidRPr="00B243B5">
        <w:rPr>
          <w:rFonts w:ascii="Times New Roman" w:hAnsi="Times New Roman" w:cs="Times New Roman"/>
        </w:rPr>
        <w:t>labour</w:t>
      </w:r>
      <w:proofErr w:type="spellEnd"/>
      <w:r w:rsidRPr="00B243B5">
        <w:rPr>
          <w:rFonts w:ascii="Times New Roman" w:hAnsi="Times New Roman" w:cs="Times New Roman"/>
        </w:rPr>
        <w:t xml:space="preserve">. </w:t>
      </w:r>
    </w:p>
    <w:p w14:paraId="5D05CF34" w14:textId="77777777" w:rsidR="004F3021" w:rsidRPr="00B243B5" w:rsidRDefault="004F3021">
      <w:pPr>
        <w:pStyle w:val="ListParagraph"/>
        <w:numPr>
          <w:ilvl w:val="0"/>
          <w:numId w:val="140"/>
        </w:numPr>
        <w:jc w:val="both"/>
        <w:rPr>
          <w:rFonts w:ascii="Times New Roman" w:hAnsi="Times New Roman" w:cs="Times New Roman"/>
        </w:rPr>
      </w:pPr>
      <w:r w:rsidRPr="00B243B5">
        <w:rPr>
          <w:rFonts w:ascii="Times New Roman" w:hAnsi="Times New Roman" w:cs="Times New Roman"/>
        </w:rPr>
        <w:t>Learning to be content with the things we have, while lawfully working for the things we desire.</w:t>
      </w:r>
    </w:p>
    <w:p w14:paraId="42EAD2EF" w14:textId="77777777" w:rsidR="004F3021" w:rsidRPr="00B243B5" w:rsidRDefault="004F3021" w:rsidP="004F3021">
      <w:pPr>
        <w:ind w:left="360"/>
        <w:jc w:val="both"/>
        <w:rPr>
          <w:rFonts w:ascii="Times New Roman" w:hAnsi="Times New Roman" w:cs="Times New Roman"/>
        </w:rPr>
      </w:pPr>
      <w:r w:rsidRPr="00B243B5">
        <w:rPr>
          <w:rFonts w:ascii="Times New Roman" w:hAnsi="Times New Roman" w:cs="Times New Roman"/>
        </w:rPr>
        <w:t>By affirming these values, we desire to model our community where students, staff and faculty learn, live and lead in godliness.</w:t>
      </w:r>
    </w:p>
    <w:p w14:paraId="45AAFAE2" w14:textId="77777777" w:rsidR="004F3021" w:rsidRPr="00B243B5" w:rsidRDefault="004F3021">
      <w:pPr>
        <w:pStyle w:val="ListParagraph"/>
        <w:numPr>
          <w:ilvl w:val="1"/>
          <w:numId w:val="139"/>
        </w:numPr>
        <w:jc w:val="both"/>
        <w:rPr>
          <w:rFonts w:ascii="Times New Roman" w:hAnsi="Times New Roman" w:cs="Times New Roman"/>
          <w:b/>
        </w:rPr>
      </w:pPr>
      <w:r w:rsidRPr="00B243B5">
        <w:rPr>
          <w:rFonts w:ascii="Times New Roman" w:hAnsi="Times New Roman" w:cs="Times New Roman"/>
          <w:b/>
        </w:rPr>
        <w:t>Vision Statement</w:t>
      </w:r>
    </w:p>
    <w:p w14:paraId="4B6784B2"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The vision of the University is to raise virtuous and transformational leaders.</w:t>
      </w:r>
    </w:p>
    <w:p w14:paraId="5D5A7D46" w14:textId="77777777" w:rsidR="004F3021" w:rsidRPr="00B243B5" w:rsidRDefault="004F3021" w:rsidP="004F3021">
      <w:pPr>
        <w:pStyle w:val="ListParagraph"/>
        <w:jc w:val="both"/>
        <w:rPr>
          <w:rFonts w:ascii="Times New Roman" w:hAnsi="Times New Roman" w:cs="Times New Roman"/>
          <w:b/>
        </w:rPr>
      </w:pPr>
    </w:p>
    <w:p w14:paraId="7384D3BF" w14:textId="77777777" w:rsidR="004F3021" w:rsidRPr="00B243B5" w:rsidRDefault="004F3021">
      <w:pPr>
        <w:pStyle w:val="ListParagraph"/>
        <w:numPr>
          <w:ilvl w:val="1"/>
          <w:numId w:val="139"/>
        </w:numPr>
        <w:jc w:val="both"/>
        <w:rPr>
          <w:rFonts w:ascii="Times New Roman" w:hAnsi="Times New Roman" w:cs="Times New Roman"/>
          <w:b/>
        </w:rPr>
      </w:pPr>
      <w:r w:rsidRPr="00B243B5">
        <w:rPr>
          <w:rFonts w:ascii="Times New Roman" w:hAnsi="Times New Roman" w:cs="Times New Roman"/>
          <w:b/>
        </w:rPr>
        <w:t>Mission Statement</w:t>
      </w:r>
    </w:p>
    <w:p w14:paraId="49BC471D"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The University aims to provide an integrated and biblically based tertiary education that speaks to the needs of the African Continent, through the training and development of men and women in a variety of supportive and leadership roles to effectively and efficiently serve society.</w:t>
      </w:r>
    </w:p>
    <w:p w14:paraId="5700FFC5" w14:textId="77777777" w:rsidR="004F3021" w:rsidRPr="00B243B5" w:rsidRDefault="004F3021" w:rsidP="004F3021">
      <w:pPr>
        <w:pStyle w:val="ListParagraph"/>
        <w:jc w:val="both"/>
        <w:rPr>
          <w:rFonts w:ascii="Times New Roman" w:hAnsi="Times New Roman" w:cs="Times New Roman"/>
        </w:rPr>
      </w:pPr>
    </w:p>
    <w:p w14:paraId="5C611968" w14:textId="77777777" w:rsidR="004F3021" w:rsidRPr="00B243B5" w:rsidRDefault="004F3021">
      <w:pPr>
        <w:pStyle w:val="ListParagraph"/>
        <w:numPr>
          <w:ilvl w:val="1"/>
          <w:numId w:val="139"/>
        </w:numPr>
        <w:jc w:val="both"/>
        <w:rPr>
          <w:rFonts w:ascii="Times New Roman" w:hAnsi="Times New Roman" w:cs="Times New Roman"/>
          <w:b/>
        </w:rPr>
      </w:pPr>
      <w:r w:rsidRPr="00B243B5">
        <w:rPr>
          <w:rFonts w:ascii="Times New Roman" w:hAnsi="Times New Roman" w:cs="Times New Roman"/>
          <w:b/>
        </w:rPr>
        <w:t>Definition of Terms</w:t>
      </w:r>
    </w:p>
    <w:p w14:paraId="141899C1" w14:textId="77777777" w:rsidR="004F3021" w:rsidRPr="00B243B5" w:rsidRDefault="004F3021" w:rsidP="004F3021">
      <w:pPr>
        <w:pStyle w:val="ListParagraph"/>
        <w:jc w:val="both"/>
        <w:rPr>
          <w:rFonts w:ascii="Times New Roman" w:hAnsi="Times New Roman" w:cs="Times New Roman"/>
          <w:b/>
        </w:rPr>
      </w:pPr>
    </w:p>
    <w:p w14:paraId="0ECF34F8" w14:textId="77777777" w:rsidR="004F3021" w:rsidRPr="00B243B5" w:rsidRDefault="004F3021" w:rsidP="004F3021">
      <w:pPr>
        <w:pStyle w:val="ListParagraph"/>
        <w:jc w:val="both"/>
        <w:rPr>
          <w:rFonts w:ascii="Times New Roman" w:hAnsi="Times New Roman" w:cs="Times New Roman"/>
          <w:i/>
        </w:rPr>
      </w:pPr>
      <w:proofErr w:type="spellStart"/>
      <w:r w:rsidRPr="00B243B5">
        <w:rPr>
          <w:rFonts w:ascii="Times New Roman" w:hAnsi="Times New Roman" w:cs="Times New Roman"/>
          <w:i/>
        </w:rPr>
        <w:t>Programme</w:t>
      </w:r>
      <w:proofErr w:type="spellEnd"/>
    </w:p>
    <w:p w14:paraId="3E2FB5E2"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is a curriculum package that consists of courses, activities examinations and/or assessments and leads to the award of a specific degree, diploma or certificate. </w:t>
      </w:r>
    </w:p>
    <w:p w14:paraId="476163E3" w14:textId="77777777" w:rsidR="004F3021" w:rsidRPr="00B243B5" w:rsidRDefault="004F3021" w:rsidP="004F3021">
      <w:pPr>
        <w:pStyle w:val="ListParagraph"/>
        <w:jc w:val="both"/>
        <w:rPr>
          <w:rFonts w:ascii="Times New Roman" w:hAnsi="Times New Roman" w:cs="Times New Roman"/>
        </w:rPr>
      </w:pPr>
    </w:p>
    <w:p w14:paraId="7E41CB8F" w14:textId="77777777" w:rsidR="004F3021" w:rsidRPr="00B243B5" w:rsidRDefault="004F3021" w:rsidP="004F3021">
      <w:pPr>
        <w:pStyle w:val="ListParagraph"/>
        <w:jc w:val="both"/>
        <w:rPr>
          <w:rFonts w:ascii="Times New Roman" w:hAnsi="Times New Roman" w:cs="Times New Roman"/>
        </w:rPr>
      </w:pPr>
    </w:p>
    <w:p w14:paraId="3427F209" w14:textId="77777777" w:rsidR="00CB4D9B" w:rsidRPr="00B243B5" w:rsidRDefault="00CB4D9B" w:rsidP="004F3021">
      <w:pPr>
        <w:pStyle w:val="ListParagraph"/>
        <w:jc w:val="both"/>
        <w:rPr>
          <w:rFonts w:ascii="Times New Roman" w:hAnsi="Times New Roman" w:cs="Times New Roman"/>
        </w:rPr>
      </w:pPr>
    </w:p>
    <w:p w14:paraId="7B7D043B" w14:textId="77777777" w:rsidR="00CB4D9B" w:rsidRPr="00B243B5" w:rsidRDefault="00CB4D9B" w:rsidP="004F3021">
      <w:pPr>
        <w:pStyle w:val="ListParagraph"/>
        <w:jc w:val="both"/>
        <w:rPr>
          <w:rFonts w:ascii="Times New Roman" w:hAnsi="Times New Roman" w:cs="Times New Roman"/>
        </w:rPr>
      </w:pPr>
    </w:p>
    <w:p w14:paraId="061837C9" w14:textId="77777777" w:rsidR="00CB4D9B" w:rsidRPr="00B243B5" w:rsidRDefault="00CB4D9B" w:rsidP="004F3021">
      <w:pPr>
        <w:pStyle w:val="ListParagraph"/>
        <w:jc w:val="both"/>
        <w:rPr>
          <w:rFonts w:ascii="Times New Roman" w:hAnsi="Times New Roman" w:cs="Times New Roman"/>
        </w:rPr>
      </w:pPr>
    </w:p>
    <w:p w14:paraId="3D2B33D2"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Course</w:t>
      </w:r>
    </w:p>
    <w:p w14:paraId="3D6FD755"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 course is an approved self-contained instructional package with a title, code number, stipulated contact hours and may or may not have a credit weighting. </w:t>
      </w:r>
    </w:p>
    <w:p w14:paraId="06A49BC5" w14:textId="77777777" w:rsidR="004F3021" w:rsidRPr="00B243B5" w:rsidRDefault="004F3021" w:rsidP="004F3021">
      <w:pPr>
        <w:pStyle w:val="ListParagraph"/>
        <w:jc w:val="both"/>
        <w:rPr>
          <w:rFonts w:ascii="Times New Roman" w:hAnsi="Times New Roman" w:cs="Times New Roman"/>
        </w:rPr>
      </w:pPr>
    </w:p>
    <w:p w14:paraId="73F87768"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Core (Compulsory) Course</w:t>
      </w:r>
    </w:p>
    <w:p w14:paraId="1E09BC61"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 core course is a course that a student is required to take and pass in order to graduate. There are four types of compulsory course: university-wide courses, Faculty/school compulsory courses, Departmental compulsory courses and </w:t>
      </w:r>
      <w:proofErr w:type="spellStart"/>
      <w:r w:rsidRPr="00B243B5">
        <w:rPr>
          <w:rFonts w:ascii="Times New Roman" w:hAnsi="Times New Roman" w:cs="Times New Roman"/>
        </w:rPr>
        <w:t>Programme</w:t>
      </w:r>
      <w:proofErr w:type="spellEnd"/>
      <w:r w:rsidRPr="00B243B5">
        <w:rPr>
          <w:rFonts w:ascii="Times New Roman" w:hAnsi="Times New Roman" w:cs="Times New Roman"/>
        </w:rPr>
        <w:t>-specific compulsory courses. A student who fails a compulsory course must repeat and pass the course in order to graduate.</w:t>
      </w:r>
    </w:p>
    <w:p w14:paraId="768CA8C8" w14:textId="77777777" w:rsidR="004F3021" w:rsidRPr="00B243B5" w:rsidRDefault="004F3021" w:rsidP="004F3021">
      <w:pPr>
        <w:pStyle w:val="ListParagraph"/>
        <w:jc w:val="both"/>
        <w:rPr>
          <w:rFonts w:ascii="Times New Roman" w:hAnsi="Times New Roman" w:cs="Times New Roman"/>
        </w:rPr>
      </w:pPr>
    </w:p>
    <w:p w14:paraId="0D33EECE"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Elective Course</w:t>
      </w:r>
    </w:p>
    <w:p w14:paraId="1C5D08EA"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An elective course is a course which is freely </w:t>
      </w:r>
      <w:proofErr w:type="spellStart"/>
      <w:r w:rsidRPr="00B243B5">
        <w:rPr>
          <w:rFonts w:ascii="Times New Roman" w:hAnsi="Times New Roman" w:cs="Times New Roman"/>
        </w:rPr>
        <w:t>tae</w:t>
      </w:r>
      <w:proofErr w:type="spellEnd"/>
      <w:r w:rsidRPr="00B243B5">
        <w:rPr>
          <w:rFonts w:ascii="Times New Roman" w:hAnsi="Times New Roman" w:cs="Times New Roman"/>
        </w:rPr>
        <w:t xml:space="preserve"> by the student within the context of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being pursued. The purpose of the elective is to give the student the opportunity to construct a personal curriculum to meet a personal, career or individual academic interest. Where a free elective is indicated, the student may in consultation with the Head of Department take such a course from outside his/her Department of faculty/school.</w:t>
      </w:r>
    </w:p>
    <w:p w14:paraId="382BB5B3" w14:textId="77777777" w:rsidR="004F3021" w:rsidRPr="00B243B5" w:rsidRDefault="004F3021" w:rsidP="004F3021">
      <w:pPr>
        <w:pStyle w:val="ListParagraph"/>
        <w:jc w:val="both"/>
        <w:rPr>
          <w:rFonts w:ascii="Times New Roman" w:hAnsi="Times New Roman" w:cs="Times New Roman"/>
        </w:rPr>
      </w:pPr>
    </w:p>
    <w:p w14:paraId="7FE672CF"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Pre-Requisite Course</w:t>
      </w:r>
    </w:p>
    <w:p w14:paraId="46CF66C9"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A pre-requisite course is a course which the student must pass before he/she can be allowed to take a specific related or higher course.</w:t>
      </w:r>
    </w:p>
    <w:p w14:paraId="1DA702F7" w14:textId="77777777" w:rsidR="004F3021" w:rsidRPr="00B243B5" w:rsidRDefault="004F3021" w:rsidP="004F3021">
      <w:pPr>
        <w:pStyle w:val="ListParagraph"/>
        <w:jc w:val="both"/>
        <w:rPr>
          <w:rFonts w:ascii="Times New Roman" w:hAnsi="Times New Roman" w:cs="Times New Roman"/>
        </w:rPr>
      </w:pPr>
    </w:p>
    <w:p w14:paraId="2B297E52"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Audited Course</w:t>
      </w:r>
    </w:p>
    <w:p w14:paraId="71DFD94A"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An audited course is a course which the student voluntary takes for zero credit. The course appears on the student’s transcript but will not count towards the computations of GPA. </w:t>
      </w:r>
    </w:p>
    <w:p w14:paraId="339FF35B" w14:textId="77777777" w:rsidR="004F3021" w:rsidRPr="00B243B5" w:rsidRDefault="004F3021" w:rsidP="004F3021">
      <w:pPr>
        <w:pStyle w:val="ListParagraph"/>
        <w:jc w:val="both"/>
        <w:rPr>
          <w:rFonts w:ascii="Times New Roman" w:hAnsi="Times New Roman" w:cs="Times New Roman"/>
        </w:rPr>
      </w:pPr>
    </w:p>
    <w:p w14:paraId="1A47AD1F"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Voluntary Withdrawal</w:t>
      </w:r>
    </w:p>
    <w:p w14:paraId="4AC9478B"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Voluntary withdrawal is an approved withdrawal from a </w:t>
      </w:r>
      <w:proofErr w:type="spellStart"/>
      <w:r w:rsidRPr="00B243B5">
        <w:rPr>
          <w:rFonts w:ascii="Times New Roman" w:hAnsi="Times New Roman" w:cs="Times New Roman"/>
        </w:rPr>
        <w:t>programme</w:t>
      </w:r>
      <w:proofErr w:type="spellEnd"/>
      <w:r w:rsidRPr="00B243B5">
        <w:rPr>
          <w:rFonts w:ascii="Times New Roman" w:hAnsi="Times New Roman" w:cs="Times New Roman"/>
        </w:rPr>
        <w:t>. It is initiated by a student. The student completes a form, submits is to the Head of Department for his/her recommendation to the Director, Academic and Student Services. The Director communicates approval to the student, the Head of Department and the Dean of Faculty/School.</w:t>
      </w:r>
    </w:p>
    <w:p w14:paraId="26CA6BB3" w14:textId="77777777" w:rsidR="004F3021" w:rsidRPr="00B243B5" w:rsidRDefault="004F3021" w:rsidP="004F3021">
      <w:pPr>
        <w:pStyle w:val="ListParagraph"/>
        <w:jc w:val="both"/>
        <w:rPr>
          <w:rFonts w:ascii="Times New Roman" w:hAnsi="Times New Roman" w:cs="Times New Roman"/>
        </w:rPr>
      </w:pPr>
    </w:p>
    <w:p w14:paraId="3E928174"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Semester</w:t>
      </w:r>
    </w:p>
    <w:p w14:paraId="157D074D"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A semester divides the academic year into two equal halves. Semesters shall normally be of up to 16 weeks’ duration and shall normally consist of 12-13 weeks of teaching and 2-3 weeks of examinations.</w:t>
      </w:r>
    </w:p>
    <w:p w14:paraId="788DC560" w14:textId="77777777" w:rsidR="004F3021" w:rsidRPr="00B243B5" w:rsidRDefault="004F3021" w:rsidP="004F3021">
      <w:pPr>
        <w:pStyle w:val="ListParagraph"/>
        <w:jc w:val="both"/>
        <w:rPr>
          <w:rFonts w:ascii="Times New Roman" w:hAnsi="Times New Roman" w:cs="Times New Roman"/>
        </w:rPr>
      </w:pPr>
    </w:p>
    <w:p w14:paraId="71D9DAC0"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Credit Hour</w:t>
      </w:r>
    </w:p>
    <w:p w14:paraId="4DA9E0B9"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The credit hour is 60-minute lecture period per week of teaching within a semester or two/three hours of laboratory.</w:t>
      </w:r>
    </w:p>
    <w:p w14:paraId="091F057B" w14:textId="77777777" w:rsidR="004F3021" w:rsidRPr="00B243B5" w:rsidRDefault="004F3021" w:rsidP="004F3021">
      <w:pPr>
        <w:pStyle w:val="ListParagraph"/>
        <w:jc w:val="both"/>
        <w:rPr>
          <w:rFonts w:ascii="Times New Roman" w:hAnsi="Times New Roman" w:cs="Times New Roman"/>
        </w:rPr>
      </w:pPr>
    </w:p>
    <w:p w14:paraId="06220539" w14:textId="77777777" w:rsidR="004F3021" w:rsidRPr="00B243B5" w:rsidRDefault="004F3021" w:rsidP="004F3021">
      <w:pPr>
        <w:pStyle w:val="ListParagraph"/>
        <w:jc w:val="both"/>
        <w:rPr>
          <w:rFonts w:ascii="Times New Roman" w:hAnsi="Times New Roman" w:cs="Times New Roman"/>
          <w:i/>
        </w:rPr>
      </w:pPr>
    </w:p>
    <w:p w14:paraId="622EFE66" w14:textId="77777777" w:rsidR="004F3021" w:rsidRPr="00B243B5" w:rsidRDefault="004F3021" w:rsidP="004F3021">
      <w:pPr>
        <w:pStyle w:val="ListParagraph"/>
        <w:jc w:val="both"/>
        <w:rPr>
          <w:rFonts w:ascii="Times New Roman" w:hAnsi="Times New Roman" w:cs="Times New Roman"/>
          <w:i/>
        </w:rPr>
      </w:pPr>
    </w:p>
    <w:p w14:paraId="3FE26CB7" w14:textId="77777777" w:rsidR="004F3021" w:rsidRPr="00B243B5" w:rsidRDefault="004F3021" w:rsidP="004F3021">
      <w:pPr>
        <w:pStyle w:val="ListParagraph"/>
        <w:jc w:val="both"/>
        <w:rPr>
          <w:rFonts w:ascii="Times New Roman" w:hAnsi="Times New Roman" w:cs="Times New Roman"/>
          <w:i/>
        </w:rPr>
      </w:pPr>
    </w:p>
    <w:p w14:paraId="6C718444" w14:textId="77777777" w:rsidR="004F3021" w:rsidRPr="00B243B5" w:rsidRDefault="004F3021" w:rsidP="004F3021">
      <w:pPr>
        <w:pStyle w:val="ListParagraph"/>
        <w:jc w:val="both"/>
        <w:rPr>
          <w:rFonts w:ascii="Times New Roman" w:hAnsi="Times New Roman" w:cs="Times New Roman"/>
          <w:i/>
        </w:rPr>
      </w:pPr>
    </w:p>
    <w:p w14:paraId="59EC1219"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Session</w:t>
      </w:r>
    </w:p>
    <w:p w14:paraId="507F2A6A"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Session is defined as a structured period for lectures for lectures and laboratory/practical work within a day or week, e.g. Morning, Evening, and Weekend Session.</w:t>
      </w:r>
    </w:p>
    <w:p w14:paraId="398AFC79" w14:textId="77777777" w:rsidR="004F3021" w:rsidRPr="00B243B5" w:rsidRDefault="004F3021" w:rsidP="004F3021">
      <w:pPr>
        <w:pStyle w:val="ListParagraph"/>
        <w:jc w:val="both"/>
        <w:rPr>
          <w:rFonts w:ascii="Times New Roman" w:hAnsi="Times New Roman" w:cs="Times New Roman"/>
        </w:rPr>
      </w:pPr>
    </w:p>
    <w:p w14:paraId="2404913D"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Inter-faculty/ Inter-Departmental Course</w:t>
      </w:r>
    </w:p>
    <w:p w14:paraId="5E449E7C"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An inter-faculty or inter-department course is a course which a student takes outside his/her area of specialization to broaden his/her academic outlook or </w:t>
      </w:r>
      <w:proofErr w:type="spellStart"/>
      <w:r w:rsidRPr="00B243B5">
        <w:rPr>
          <w:rFonts w:ascii="Times New Roman" w:hAnsi="Times New Roman" w:cs="Times New Roman"/>
        </w:rPr>
        <w:t>en</w:t>
      </w:r>
      <w:proofErr w:type="spellEnd"/>
      <w:r w:rsidRPr="00B243B5">
        <w:rPr>
          <w:rFonts w:ascii="Times New Roman" w:hAnsi="Times New Roman" w:cs="Times New Roman"/>
        </w:rPr>
        <w:t xml:space="preserve"> his/her general education. </w:t>
      </w:r>
    </w:p>
    <w:p w14:paraId="0980E646" w14:textId="77777777" w:rsidR="004F3021" w:rsidRPr="00B243B5" w:rsidRDefault="004F3021" w:rsidP="004F3021">
      <w:pPr>
        <w:pStyle w:val="ListParagraph"/>
        <w:jc w:val="both"/>
        <w:rPr>
          <w:rFonts w:ascii="Times New Roman" w:hAnsi="Times New Roman" w:cs="Times New Roman"/>
        </w:rPr>
      </w:pPr>
    </w:p>
    <w:p w14:paraId="310EBC22"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Credit Point (CP)</w:t>
      </w:r>
    </w:p>
    <w:p w14:paraId="1D5440BE"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The credit point is the point assigned to each course. The points usually correspond to the number of credit hours the classes meet a week.</w:t>
      </w:r>
    </w:p>
    <w:p w14:paraId="44446B13" w14:textId="77777777" w:rsidR="004F3021" w:rsidRPr="00B243B5" w:rsidRDefault="004F3021" w:rsidP="004F3021">
      <w:pPr>
        <w:pStyle w:val="ListParagraph"/>
        <w:jc w:val="both"/>
        <w:rPr>
          <w:rFonts w:ascii="Times New Roman" w:hAnsi="Times New Roman" w:cs="Times New Roman"/>
        </w:rPr>
      </w:pPr>
    </w:p>
    <w:p w14:paraId="0FCC9EA2"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Grade Point Average (GPA)</w:t>
      </w:r>
    </w:p>
    <w:p w14:paraId="37EE6174"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The Grade Point Average (GPA) is the sum of the product of the credit point and the grade point for all course registered in the semester divided by the sum of the credit points obtained for that semester. </w:t>
      </w:r>
    </w:p>
    <w:p w14:paraId="4F1D663F" w14:textId="77777777" w:rsidR="004F3021" w:rsidRPr="00B243B5" w:rsidRDefault="004F3021" w:rsidP="004F3021">
      <w:pPr>
        <w:pStyle w:val="ListParagraph"/>
        <w:jc w:val="both"/>
        <w:rPr>
          <w:rFonts w:ascii="Times New Roman" w:hAnsi="Times New Roman" w:cs="Times New Roman"/>
        </w:rPr>
      </w:pPr>
    </w:p>
    <w:p w14:paraId="35E86730"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Cumulative Grade Point Average (CGPA)</w:t>
      </w:r>
    </w:p>
    <w:p w14:paraId="2FCB7049"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The Cumulative Grade Point Average (GPA) is the sum of the product of the credit point and the grade point .for courses registered for all semesters divided by the sum of the credit points for all semesters. </w:t>
      </w:r>
    </w:p>
    <w:p w14:paraId="2A9F5DD0" w14:textId="77777777" w:rsidR="004F3021" w:rsidRPr="00B243B5" w:rsidRDefault="004F3021" w:rsidP="004F3021">
      <w:pPr>
        <w:pStyle w:val="ListParagraph"/>
        <w:jc w:val="both"/>
        <w:rPr>
          <w:rFonts w:ascii="Times New Roman" w:hAnsi="Times New Roman" w:cs="Times New Roman"/>
        </w:rPr>
      </w:pPr>
    </w:p>
    <w:p w14:paraId="3EDEBE5E" w14:textId="77777777" w:rsidR="004F3021" w:rsidRPr="00B243B5" w:rsidRDefault="004F3021" w:rsidP="004F3021">
      <w:pPr>
        <w:pStyle w:val="ListParagraph"/>
        <w:jc w:val="both"/>
        <w:rPr>
          <w:rFonts w:ascii="Times New Roman" w:hAnsi="Times New Roman" w:cs="Times New Roman"/>
          <w:i/>
        </w:rPr>
      </w:pPr>
      <w:r w:rsidRPr="00B243B5">
        <w:rPr>
          <w:rFonts w:ascii="Times New Roman" w:hAnsi="Times New Roman" w:cs="Times New Roman"/>
          <w:i/>
        </w:rPr>
        <w:t>Final Grade Point Average (FGPA)</w:t>
      </w:r>
    </w:p>
    <w:p w14:paraId="0239F2C5"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The FGPA is the CGPA for all courses under consideration calculated up to the end of a student’s academic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w:t>
      </w:r>
    </w:p>
    <w:p w14:paraId="04232226" w14:textId="77777777" w:rsidR="004F3021" w:rsidRPr="00B243B5" w:rsidRDefault="004F3021" w:rsidP="004F3021">
      <w:pPr>
        <w:pStyle w:val="ListParagraph"/>
        <w:jc w:val="both"/>
        <w:rPr>
          <w:rFonts w:ascii="Times New Roman" w:hAnsi="Times New Roman" w:cs="Times New Roman"/>
        </w:rPr>
      </w:pPr>
    </w:p>
    <w:p w14:paraId="52E1B039" w14:textId="77777777" w:rsidR="004F3021" w:rsidRPr="00B243B5" w:rsidRDefault="004F3021" w:rsidP="004F3021">
      <w:pPr>
        <w:pStyle w:val="ListParagraph"/>
        <w:jc w:val="both"/>
        <w:rPr>
          <w:rFonts w:ascii="Times New Roman" w:hAnsi="Times New Roman" w:cs="Times New Roman"/>
        </w:rPr>
      </w:pPr>
    </w:p>
    <w:p w14:paraId="37324FD1" w14:textId="77777777" w:rsidR="004F3021" w:rsidRPr="00B243B5" w:rsidRDefault="004F3021" w:rsidP="004F3021">
      <w:pPr>
        <w:pStyle w:val="ListParagraph"/>
        <w:jc w:val="both"/>
        <w:rPr>
          <w:rFonts w:ascii="Times New Roman" w:hAnsi="Times New Roman" w:cs="Times New Roman"/>
        </w:rPr>
      </w:pPr>
    </w:p>
    <w:p w14:paraId="202CDCAB" w14:textId="77777777" w:rsidR="004F3021" w:rsidRPr="00B243B5" w:rsidRDefault="004F3021" w:rsidP="004F3021">
      <w:pPr>
        <w:jc w:val="both"/>
        <w:rPr>
          <w:rFonts w:ascii="Times New Roman" w:hAnsi="Times New Roman" w:cs="Times New Roman"/>
        </w:rPr>
      </w:pPr>
    </w:p>
    <w:p w14:paraId="741A5A7E" w14:textId="77777777" w:rsidR="004F3021" w:rsidRPr="00B243B5" w:rsidRDefault="004F3021" w:rsidP="004F3021">
      <w:pPr>
        <w:jc w:val="both"/>
        <w:rPr>
          <w:rFonts w:ascii="Times New Roman" w:hAnsi="Times New Roman" w:cs="Times New Roman"/>
        </w:rPr>
      </w:pPr>
    </w:p>
    <w:p w14:paraId="320E93D4" w14:textId="77777777" w:rsidR="004F3021" w:rsidRPr="00B243B5" w:rsidRDefault="004F3021" w:rsidP="004F3021">
      <w:pPr>
        <w:jc w:val="both"/>
        <w:rPr>
          <w:rFonts w:ascii="Times New Roman" w:hAnsi="Times New Roman" w:cs="Times New Roman"/>
        </w:rPr>
      </w:pPr>
    </w:p>
    <w:p w14:paraId="7449EFD3" w14:textId="77777777" w:rsidR="004F3021" w:rsidRPr="00B243B5" w:rsidRDefault="004F3021" w:rsidP="004F3021">
      <w:pPr>
        <w:jc w:val="both"/>
        <w:rPr>
          <w:rFonts w:ascii="Times New Roman" w:hAnsi="Times New Roman" w:cs="Times New Roman"/>
        </w:rPr>
      </w:pPr>
    </w:p>
    <w:p w14:paraId="53825A40" w14:textId="77777777" w:rsidR="004F3021" w:rsidRPr="00B243B5" w:rsidRDefault="004F3021" w:rsidP="004F3021">
      <w:pPr>
        <w:jc w:val="both"/>
        <w:rPr>
          <w:rFonts w:ascii="Times New Roman" w:hAnsi="Times New Roman" w:cs="Times New Roman"/>
        </w:rPr>
      </w:pPr>
    </w:p>
    <w:p w14:paraId="4ACD38F8" w14:textId="77777777" w:rsidR="004F3021" w:rsidRPr="00B243B5" w:rsidRDefault="004F3021" w:rsidP="004F3021">
      <w:pPr>
        <w:rPr>
          <w:rFonts w:ascii="Times New Roman" w:hAnsi="Times New Roman" w:cs="Times New Roman"/>
        </w:rPr>
      </w:pPr>
      <w:r w:rsidRPr="00B243B5">
        <w:rPr>
          <w:rFonts w:ascii="Times New Roman" w:hAnsi="Times New Roman" w:cs="Times New Roman"/>
        </w:rPr>
        <w:br w:type="page"/>
      </w:r>
    </w:p>
    <w:p w14:paraId="6A20C04E" w14:textId="77777777" w:rsidR="00CB4D9B" w:rsidRPr="00B243B5" w:rsidRDefault="00CB4D9B" w:rsidP="004F3021">
      <w:pPr>
        <w:rPr>
          <w:rFonts w:ascii="Times New Roman" w:hAnsi="Times New Roman" w:cs="Times New Roman"/>
        </w:rPr>
      </w:pPr>
    </w:p>
    <w:p w14:paraId="3E0F5544" w14:textId="77777777" w:rsidR="004F3021" w:rsidRPr="00B243B5" w:rsidRDefault="004F3021">
      <w:pPr>
        <w:pStyle w:val="ListParagraph"/>
        <w:numPr>
          <w:ilvl w:val="0"/>
          <w:numId w:val="139"/>
        </w:numPr>
        <w:jc w:val="both"/>
        <w:rPr>
          <w:rFonts w:ascii="Times New Roman" w:hAnsi="Times New Roman" w:cs="Times New Roman"/>
          <w:b/>
          <w:sz w:val="28"/>
          <w:szCs w:val="28"/>
        </w:rPr>
      </w:pPr>
      <w:r w:rsidRPr="00B243B5">
        <w:rPr>
          <w:rFonts w:ascii="Times New Roman" w:hAnsi="Times New Roman" w:cs="Times New Roman"/>
          <w:b/>
          <w:sz w:val="28"/>
          <w:szCs w:val="28"/>
        </w:rPr>
        <w:t>ADMISSION REGULATIONS</w:t>
      </w:r>
    </w:p>
    <w:p w14:paraId="6D46DD01" w14:textId="77777777" w:rsidR="004F3021" w:rsidRPr="00B243B5" w:rsidRDefault="004F3021" w:rsidP="004F3021">
      <w:pPr>
        <w:jc w:val="both"/>
        <w:rPr>
          <w:rFonts w:ascii="Times New Roman" w:hAnsi="Times New Roman" w:cs="Times New Roman"/>
        </w:rPr>
      </w:pPr>
      <w:r w:rsidRPr="00B243B5">
        <w:rPr>
          <w:rFonts w:ascii="Times New Roman" w:hAnsi="Times New Roman" w:cs="Times New Roman"/>
        </w:rPr>
        <w:t xml:space="preserve">This policy provides an overarching framework for all University admissions. It offers the parities and procedures which govern University, Faculty/School and Departments admissions. The policy applies to the admission of all categories of students to accredited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of under-and postgraduate studies at Central University. </w:t>
      </w:r>
    </w:p>
    <w:p w14:paraId="52995E42"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2.1</w:t>
      </w:r>
      <w:r w:rsidRPr="00B243B5">
        <w:rPr>
          <w:rFonts w:ascii="Times New Roman" w:hAnsi="Times New Roman" w:cs="Times New Roman"/>
          <w:b/>
          <w:i/>
          <w:sz w:val="24"/>
        </w:rPr>
        <w:tab/>
        <w:t xml:space="preserve">Admission Principles </w:t>
      </w:r>
    </w:p>
    <w:p w14:paraId="60C1DD38"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is committed to operating an undergraduate admission process which is demonstrably fair, transparent and supported by appropriate and robust policies and procedures. The University’s admission policies and procedures are designed to put into effect the following principles: </w:t>
      </w:r>
    </w:p>
    <w:p w14:paraId="0850A5FB" w14:textId="77777777" w:rsidR="004F3021" w:rsidRPr="00B243B5" w:rsidRDefault="004F3021" w:rsidP="004F3021">
      <w:pPr>
        <w:pStyle w:val="ListParagraph"/>
        <w:ind w:left="1080"/>
        <w:jc w:val="both"/>
        <w:rPr>
          <w:rFonts w:ascii="Times New Roman" w:hAnsi="Times New Roman" w:cs="Times New Roman"/>
        </w:rPr>
      </w:pPr>
    </w:p>
    <w:p w14:paraId="18FC5299"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The University is committed to equality in education. Students are selected on the basis of their individual merits, abilities and aptitudes. Admission offers are made free of patronage, bias and unlawful discrimination.</w:t>
      </w:r>
    </w:p>
    <w:p w14:paraId="22F964D7" w14:textId="77777777" w:rsidR="004F3021" w:rsidRPr="00B243B5" w:rsidRDefault="004F3021" w:rsidP="004F3021">
      <w:pPr>
        <w:pStyle w:val="ListParagraph"/>
        <w:ind w:left="1080"/>
        <w:jc w:val="both"/>
        <w:rPr>
          <w:rFonts w:ascii="Times New Roman" w:hAnsi="Times New Roman" w:cs="Times New Roman"/>
        </w:rPr>
      </w:pPr>
    </w:p>
    <w:p w14:paraId="549E5ADB"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The University aims to increase the diversity of its student population: we believe that diversity is educationally as well as socially desirable in society, enriching the educational experience for all. We therefore seek to attract a wide range of applicants from different social, cultural and educational backgrounds who can demonstrate the academic ability and the skills required to succeed in their chosen studies.</w:t>
      </w:r>
    </w:p>
    <w:p w14:paraId="5A1059BA" w14:textId="77777777" w:rsidR="004F3021" w:rsidRPr="00B243B5" w:rsidRDefault="004F3021" w:rsidP="004F3021">
      <w:pPr>
        <w:pStyle w:val="ListParagraph"/>
        <w:ind w:left="1080"/>
        <w:jc w:val="both"/>
        <w:rPr>
          <w:rFonts w:ascii="Times New Roman" w:hAnsi="Times New Roman" w:cs="Times New Roman"/>
        </w:rPr>
      </w:pPr>
    </w:p>
    <w:p w14:paraId="404F0A10"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 xml:space="preserve">The University aims to offer clear advice and guidance to prospective applicants to enable them make informed choices and to apply to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appropriate to their interests, academic qualifications and potential.</w:t>
      </w:r>
    </w:p>
    <w:p w14:paraId="3341EB52" w14:textId="77777777" w:rsidR="004F3021" w:rsidRPr="00B243B5" w:rsidRDefault="004F3021" w:rsidP="004F3021">
      <w:pPr>
        <w:pStyle w:val="ListParagraph"/>
        <w:ind w:left="1080"/>
        <w:jc w:val="both"/>
        <w:rPr>
          <w:rFonts w:ascii="Times New Roman" w:hAnsi="Times New Roman" w:cs="Times New Roman"/>
        </w:rPr>
      </w:pPr>
    </w:p>
    <w:p w14:paraId="02ED64A9"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 xml:space="preserve">The University aims to ensure that admission offers are made to applicants who are judged to have the background and abilities to have a reasonable expectation of success in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to which they are made an offer and who are likely to benefit from university study.</w:t>
      </w:r>
    </w:p>
    <w:p w14:paraId="683B5FE3" w14:textId="77777777" w:rsidR="004F3021" w:rsidRPr="00B243B5" w:rsidRDefault="004F3021" w:rsidP="004F3021">
      <w:pPr>
        <w:pStyle w:val="ListParagraph"/>
        <w:ind w:left="1080"/>
        <w:jc w:val="both"/>
        <w:rPr>
          <w:rFonts w:ascii="Times New Roman" w:hAnsi="Times New Roman" w:cs="Times New Roman"/>
        </w:rPr>
      </w:pPr>
    </w:p>
    <w:p w14:paraId="48DA8605"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The University may seek to engage with, and serve its communities, including the residents of the region in which the University is located.</w:t>
      </w:r>
    </w:p>
    <w:p w14:paraId="025456A5" w14:textId="77777777" w:rsidR="004F3021" w:rsidRPr="00B243B5" w:rsidRDefault="004F3021" w:rsidP="004F3021">
      <w:pPr>
        <w:pStyle w:val="ListParagraph"/>
        <w:ind w:left="1080"/>
        <w:jc w:val="both"/>
        <w:rPr>
          <w:rFonts w:ascii="Times New Roman" w:hAnsi="Times New Roman" w:cs="Times New Roman"/>
        </w:rPr>
      </w:pPr>
    </w:p>
    <w:p w14:paraId="788CAFD6"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The University may also seek to achieve strategic objectives through its admissions.</w:t>
      </w:r>
    </w:p>
    <w:p w14:paraId="484291EA" w14:textId="77777777" w:rsidR="004F3021" w:rsidRPr="00B243B5" w:rsidRDefault="004F3021" w:rsidP="004F3021">
      <w:pPr>
        <w:pStyle w:val="ListParagraph"/>
        <w:ind w:left="1080"/>
        <w:jc w:val="both"/>
        <w:rPr>
          <w:rFonts w:ascii="Times New Roman" w:hAnsi="Times New Roman" w:cs="Times New Roman"/>
        </w:rPr>
      </w:pPr>
    </w:p>
    <w:p w14:paraId="3CE4A170"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t xml:space="preserve">Where the number of places in a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is limited by a quota, places will be offered in order of merit of applicants and alternative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may be offered to duly qualify candidates.</w:t>
      </w:r>
    </w:p>
    <w:p w14:paraId="2A1220F4" w14:textId="77777777" w:rsidR="004F3021" w:rsidRPr="00B243B5" w:rsidRDefault="004F3021" w:rsidP="004F3021">
      <w:pPr>
        <w:pStyle w:val="ListParagraph"/>
        <w:ind w:left="1080"/>
        <w:jc w:val="both"/>
        <w:rPr>
          <w:rFonts w:ascii="Times New Roman" w:hAnsi="Times New Roman" w:cs="Times New Roman"/>
        </w:rPr>
      </w:pPr>
    </w:p>
    <w:p w14:paraId="1486ED43" w14:textId="77777777" w:rsidR="004F3021" w:rsidRPr="00B243B5" w:rsidRDefault="004F3021">
      <w:pPr>
        <w:pStyle w:val="ListParagraph"/>
        <w:numPr>
          <w:ilvl w:val="0"/>
          <w:numId w:val="141"/>
        </w:numPr>
        <w:ind w:left="1080"/>
        <w:jc w:val="both"/>
        <w:rPr>
          <w:rFonts w:ascii="Times New Roman" w:hAnsi="Times New Roman" w:cs="Times New Roman"/>
        </w:rPr>
      </w:pPr>
      <w:r w:rsidRPr="00B243B5">
        <w:rPr>
          <w:rFonts w:ascii="Times New Roman" w:hAnsi="Times New Roman" w:cs="Times New Roman"/>
        </w:rPr>
        <w:lastRenderedPageBreak/>
        <w:t xml:space="preserve">Admission offers are made on the basis of fair and consistent decision-making undertaken with integrity and impartiality by University staff who have relevant knowledge, skills and training. </w:t>
      </w:r>
    </w:p>
    <w:p w14:paraId="1748D4CC"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2.2</w:t>
      </w:r>
      <w:r w:rsidRPr="00B243B5">
        <w:rPr>
          <w:rFonts w:ascii="Times New Roman" w:hAnsi="Times New Roman" w:cs="Times New Roman"/>
          <w:b/>
          <w:i/>
          <w:sz w:val="24"/>
        </w:rPr>
        <w:tab/>
        <w:t xml:space="preserve">Equal Opportunities Statement </w:t>
      </w:r>
    </w:p>
    <w:p w14:paraId="6018451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adheres to a policy of equal opportunities. It does not discriminate against any individual, from the first point of contact through to graduation. Selection for entry is based on academic requirement, academic ability, motivation for study, interest in the subject area and the potential both to benefit from the experience and to contribute to University life while on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w:t>
      </w:r>
    </w:p>
    <w:p w14:paraId="1E1F58ED"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2.3</w:t>
      </w:r>
      <w:r w:rsidRPr="00B243B5">
        <w:rPr>
          <w:rFonts w:ascii="Times New Roman" w:hAnsi="Times New Roman" w:cs="Times New Roman"/>
          <w:b/>
          <w:i/>
          <w:sz w:val="24"/>
        </w:rPr>
        <w:tab/>
        <w:t xml:space="preserve">Roles and Responsibilities </w:t>
      </w:r>
    </w:p>
    <w:p w14:paraId="33A34035" w14:textId="77777777" w:rsidR="004F3021" w:rsidRPr="00B243B5" w:rsidRDefault="004F3021">
      <w:pPr>
        <w:pStyle w:val="ListParagraph"/>
        <w:numPr>
          <w:ilvl w:val="0"/>
          <w:numId w:val="142"/>
        </w:numPr>
        <w:ind w:left="1080"/>
        <w:jc w:val="both"/>
        <w:rPr>
          <w:rFonts w:ascii="Times New Roman" w:hAnsi="Times New Roman" w:cs="Times New Roman"/>
        </w:rPr>
      </w:pPr>
      <w:r w:rsidRPr="00B243B5">
        <w:rPr>
          <w:rFonts w:ascii="Times New Roman" w:hAnsi="Times New Roman" w:cs="Times New Roman"/>
        </w:rPr>
        <w:t xml:space="preserve">The Academic Board is responsible, on behalf of the University, for approving all academic practices and policies. </w:t>
      </w:r>
    </w:p>
    <w:p w14:paraId="18E30F5E" w14:textId="77777777" w:rsidR="004F3021" w:rsidRPr="00B243B5" w:rsidRDefault="004F3021" w:rsidP="004F3021">
      <w:pPr>
        <w:pStyle w:val="ListParagraph"/>
        <w:ind w:left="1080"/>
        <w:jc w:val="both"/>
        <w:rPr>
          <w:rFonts w:ascii="Times New Roman" w:hAnsi="Times New Roman" w:cs="Times New Roman"/>
        </w:rPr>
      </w:pPr>
    </w:p>
    <w:p w14:paraId="59D14205" w14:textId="77777777" w:rsidR="004F3021" w:rsidRPr="00B243B5" w:rsidRDefault="004F3021">
      <w:pPr>
        <w:pStyle w:val="ListParagraph"/>
        <w:numPr>
          <w:ilvl w:val="0"/>
          <w:numId w:val="142"/>
        </w:numPr>
        <w:ind w:left="1080"/>
        <w:jc w:val="both"/>
        <w:rPr>
          <w:rFonts w:ascii="Times New Roman" w:hAnsi="Times New Roman" w:cs="Times New Roman"/>
        </w:rPr>
      </w:pPr>
      <w:r w:rsidRPr="00B243B5">
        <w:rPr>
          <w:rFonts w:ascii="Times New Roman" w:hAnsi="Times New Roman" w:cs="Times New Roman"/>
        </w:rPr>
        <w:t xml:space="preserve">The Academic and Student Services Directorate is responsible for ensuring that policies and procedures in relation to student recruitment and admissions are operated fairly and consistently, and in line with the University’s strategic aims and objectives and relevant legislation. </w:t>
      </w:r>
    </w:p>
    <w:p w14:paraId="4BDE8E7C" w14:textId="77777777" w:rsidR="004F3021" w:rsidRPr="00B243B5" w:rsidRDefault="004F3021" w:rsidP="004F3021">
      <w:pPr>
        <w:pStyle w:val="ListParagraph"/>
        <w:ind w:left="1080"/>
        <w:jc w:val="both"/>
        <w:rPr>
          <w:rFonts w:ascii="Times New Roman" w:hAnsi="Times New Roman" w:cs="Times New Roman"/>
        </w:rPr>
      </w:pPr>
    </w:p>
    <w:p w14:paraId="340D0EA1" w14:textId="77777777" w:rsidR="004F3021" w:rsidRPr="00B243B5" w:rsidRDefault="004F3021">
      <w:pPr>
        <w:pStyle w:val="ListParagraph"/>
        <w:numPr>
          <w:ilvl w:val="0"/>
          <w:numId w:val="142"/>
        </w:numPr>
        <w:ind w:left="1080"/>
        <w:jc w:val="both"/>
        <w:rPr>
          <w:rFonts w:ascii="Times New Roman" w:hAnsi="Times New Roman" w:cs="Times New Roman"/>
        </w:rPr>
      </w:pPr>
      <w:r w:rsidRPr="00B243B5">
        <w:rPr>
          <w:rFonts w:ascii="Times New Roman" w:hAnsi="Times New Roman" w:cs="Times New Roman"/>
        </w:rPr>
        <w:t xml:space="preserve">The University’s Schools and Faculties are responsible for setting entry requirements for their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provided such changes are within nationally accepted limits. For certain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and entry levels, admissions decisions are made by relevant academic committees within Faculties and Schools. Deans of Schools and Faculties are responsible for ensuring that these committees are appropriately qualified and experienced and that the Faculty or School maintains clear and transparent admissions criteria and procedures. </w:t>
      </w:r>
    </w:p>
    <w:p w14:paraId="73F6F952" w14:textId="77777777" w:rsidR="004F3021" w:rsidRPr="00B243B5" w:rsidRDefault="004F3021" w:rsidP="004F3021">
      <w:pPr>
        <w:pStyle w:val="ListParagraph"/>
        <w:ind w:left="1080"/>
        <w:jc w:val="both"/>
        <w:rPr>
          <w:rFonts w:ascii="Times New Roman" w:hAnsi="Times New Roman" w:cs="Times New Roman"/>
        </w:rPr>
      </w:pPr>
    </w:p>
    <w:p w14:paraId="64C7BFE3" w14:textId="77777777" w:rsidR="004F3021" w:rsidRPr="00B243B5" w:rsidRDefault="004F3021">
      <w:pPr>
        <w:pStyle w:val="ListParagraph"/>
        <w:numPr>
          <w:ilvl w:val="0"/>
          <w:numId w:val="142"/>
        </w:numPr>
        <w:ind w:left="1080"/>
        <w:jc w:val="both"/>
        <w:rPr>
          <w:rFonts w:ascii="Times New Roman" w:hAnsi="Times New Roman" w:cs="Times New Roman"/>
        </w:rPr>
      </w:pPr>
      <w:r w:rsidRPr="00B243B5">
        <w:rPr>
          <w:rFonts w:ascii="Times New Roman" w:hAnsi="Times New Roman" w:cs="Times New Roman"/>
        </w:rPr>
        <w:t>Admissions staff are provided with regular training on admissions issues and follow University admissions policies, codes of practice and guidance.</w:t>
      </w:r>
    </w:p>
    <w:p w14:paraId="5E196677" w14:textId="77777777" w:rsidR="004F3021" w:rsidRPr="00B243B5" w:rsidRDefault="004F3021" w:rsidP="004F3021">
      <w:pPr>
        <w:ind w:left="360"/>
        <w:jc w:val="both"/>
        <w:rPr>
          <w:rFonts w:ascii="Times New Roman" w:hAnsi="Times New Roman" w:cs="Times New Roman"/>
        </w:rPr>
      </w:pPr>
      <w:r w:rsidRPr="00B243B5">
        <w:rPr>
          <w:rFonts w:ascii="Times New Roman" w:hAnsi="Times New Roman" w:cs="Times New Roman"/>
        </w:rPr>
        <w:t xml:space="preserve">Within these general roles, the University is responsible for: </w:t>
      </w:r>
    </w:p>
    <w:p w14:paraId="0F7CDEDE" w14:textId="77777777" w:rsidR="004F3021" w:rsidRPr="00B243B5" w:rsidRDefault="004F3021">
      <w:pPr>
        <w:pStyle w:val="ListParagraph"/>
        <w:numPr>
          <w:ilvl w:val="0"/>
          <w:numId w:val="143"/>
        </w:numPr>
        <w:ind w:left="1080"/>
        <w:jc w:val="both"/>
        <w:rPr>
          <w:rFonts w:ascii="Times New Roman" w:hAnsi="Times New Roman" w:cs="Times New Roman"/>
        </w:rPr>
      </w:pPr>
      <w:r w:rsidRPr="00B243B5">
        <w:rPr>
          <w:rFonts w:ascii="Times New Roman" w:hAnsi="Times New Roman" w:cs="Times New Roman"/>
        </w:rPr>
        <w:t xml:space="preserve">considering each application solely on its merits in relation to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without any other discrimination,</w:t>
      </w:r>
    </w:p>
    <w:p w14:paraId="447E92E3" w14:textId="77777777" w:rsidR="004F3021" w:rsidRPr="00B243B5" w:rsidRDefault="004F3021">
      <w:pPr>
        <w:pStyle w:val="ListParagraph"/>
        <w:numPr>
          <w:ilvl w:val="0"/>
          <w:numId w:val="143"/>
        </w:numPr>
        <w:ind w:left="1080"/>
        <w:jc w:val="both"/>
        <w:rPr>
          <w:rFonts w:ascii="Times New Roman" w:hAnsi="Times New Roman" w:cs="Times New Roman"/>
        </w:rPr>
      </w:pPr>
      <w:r w:rsidRPr="00B243B5">
        <w:rPr>
          <w:rFonts w:ascii="Times New Roman" w:hAnsi="Times New Roman" w:cs="Times New Roman"/>
        </w:rPr>
        <w:t xml:space="preserve">working to match the needs of each applicant to the most suitable course of study </w:t>
      </w:r>
    </w:p>
    <w:p w14:paraId="46D5D6B2" w14:textId="77777777" w:rsidR="004F3021" w:rsidRPr="00B243B5" w:rsidRDefault="004F3021">
      <w:pPr>
        <w:pStyle w:val="ListParagraph"/>
        <w:numPr>
          <w:ilvl w:val="0"/>
          <w:numId w:val="143"/>
        </w:numPr>
        <w:ind w:left="1080"/>
        <w:jc w:val="both"/>
        <w:rPr>
          <w:rFonts w:ascii="Times New Roman" w:hAnsi="Times New Roman" w:cs="Times New Roman"/>
        </w:rPr>
      </w:pPr>
      <w:r w:rsidRPr="00B243B5">
        <w:rPr>
          <w:rFonts w:ascii="Times New Roman" w:hAnsi="Times New Roman" w:cs="Times New Roman"/>
        </w:rPr>
        <w:t xml:space="preserve">responding clearly and promptly to all applications, and </w:t>
      </w:r>
    </w:p>
    <w:p w14:paraId="149A4867" w14:textId="77777777" w:rsidR="004F3021" w:rsidRPr="00B243B5" w:rsidRDefault="004F3021">
      <w:pPr>
        <w:pStyle w:val="ListParagraph"/>
        <w:numPr>
          <w:ilvl w:val="0"/>
          <w:numId w:val="143"/>
        </w:numPr>
        <w:ind w:left="1080"/>
        <w:jc w:val="both"/>
        <w:rPr>
          <w:rFonts w:ascii="Times New Roman" w:hAnsi="Times New Roman" w:cs="Times New Roman"/>
        </w:rPr>
      </w:pPr>
      <w:r w:rsidRPr="00B243B5">
        <w:rPr>
          <w:rFonts w:ascii="Times New Roman" w:hAnsi="Times New Roman" w:cs="Times New Roman"/>
        </w:rPr>
        <w:t xml:space="preserve">treating the information within each application as confidential </w:t>
      </w:r>
    </w:p>
    <w:p w14:paraId="7DD853CF" w14:textId="77777777" w:rsidR="004F3021" w:rsidRPr="00B243B5" w:rsidRDefault="004F3021" w:rsidP="004F3021">
      <w:pPr>
        <w:ind w:left="360"/>
        <w:jc w:val="both"/>
        <w:rPr>
          <w:rFonts w:ascii="Times New Roman" w:hAnsi="Times New Roman" w:cs="Times New Roman"/>
        </w:rPr>
      </w:pPr>
      <w:r w:rsidRPr="00B243B5">
        <w:rPr>
          <w:rFonts w:ascii="Times New Roman" w:hAnsi="Times New Roman" w:cs="Times New Roman"/>
        </w:rPr>
        <w:t xml:space="preserve">Applicants are responsible for giving the University honest and full statements of their qualifications and/or prior experience and needs, including: </w:t>
      </w:r>
    </w:p>
    <w:p w14:paraId="6F141579" w14:textId="77777777" w:rsidR="004F3021" w:rsidRPr="00B243B5" w:rsidRDefault="004F3021">
      <w:pPr>
        <w:pStyle w:val="ListParagraph"/>
        <w:numPr>
          <w:ilvl w:val="0"/>
          <w:numId w:val="143"/>
        </w:numPr>
        <w:ind w:left="1080"/>
        <w:jc w:val="both"/>
        <w:rPr>
          <w:rFonts w:ascii="Times New Roman" w:hAnsi="Times New Roman" w:cs="Times New Roman"/>
        </w:rPr>
      </w:pPr>
      <w:r w:rsidRPr="00B243B5">
        <w:rPr>
          <w:rFonts w:ascii="Times New Roman" w:hAnsi="Times New Roman" w:cs="Times New Roman"/>
        </w:rPr>
        <w:t xml:space="preserve">qualifications achieved through formal education, </w:t>
      </w:r>
    </w:p>
    <w:p w14:paraId="7088A4BC" w14:textId="77777777" w:rsidR="004F3021" w:rsidRPr="00B243B5" w:rsidRDefault="004F3021">
      <w:pPr>
        <w:pStyle w:val="ListParagraph"/>
        <w:numPr>
          <w:ilvl w:val="0"/>
          <w:numId w:val="143"/>
        </w:numPr>
        <w:ind w:left="1080"/>
        <w:jc w:val="both"/>
        <w:rPr>
          <w:rFonts w:ascii="Times New Roman" w:hAnsi="Times New Roman" w:cs="Times New Roman"/>
        </w:rPr>
      </w:pPr>
      <w:r w:rsidRPr="00B243B5">
        <w:rPr>
          <w:rFonts w:ascii="Times New Roman" w:hAnsi="Times New Roman" w:cs="Times New Roman"/>
        </w:rPr>
        <w:t xml:space="preserve">relevant professional or industry experience or training, </w:t>
      </w:r>
    </w:p>
    <w:p w14:paraId="4524C226" w14:textId="77777777" w:rsidR="004F3021" w:rsidRPr="00B243B5" w:rsidRDefault="004F3021">
      <w:pPr>
        <w:pStyle w:val="ListParagraph"/>
        <w:numPr>
          <w:ilvl w:val="0"/>
          <w:numId w:val="144"/>
        </w:numPr>
        <w:ind w:left="1080"/>
        <w:jc w:val="both"/>
        <w:rPr>
          <w:rFonts w:ascii="Times New Roman" w:hAnsi="Times New Roman" w:cs="Times New Roman"/>
        </w:rPr>
      </w:pPr>
      <w:r w:rsidRPr="00B243B5">
        <w:rPr>
          <w:rFonts w:ascii="Times New Roman" w:hAnsi="Times New Roman" w:cs="Times New Roman"/>
        </w:rPr>
        <w:t xml:space="preserve">other evidence of relevant learning achieved through experience, </w:t>
      </w:r>
    </w:p>
    <w:p w14:paraId="2E38FD67" w14:textId="77777777" w:rsidR="004F3021" w:rsidRPr="00B243B5" w:rsidRDefault="004F3021">
      <w:pPr>
        <w:pStyle w:val="ListParagraph"/>
        <w:numPr>
          <w:ilvl w:val="0"/>
          <w:numId w:val="144"/>
        </w:numPr>
        <w:ind w:left="1080"/>
        <w:jc w:val="both"/>
        <w:rPr>
          <w:rFonts w:ascii="Times New Roman" w:hAnsi="Times New Roman" w:cs="Times New Roman"/>
        </w:rPr>
      </w:pPr>
      <w:r w:rsidRPr="00B243B5">
        <w:rPr>
          <w:rFonts w:ascii="Times New Roman" w:hAnsi="Times New Roman" w:cs="Times New Roman"/>
        </w:rPr>
        <w:t xml:space="preserve">disabilities and any specific needs they have, or </w:t>
      </w:r>
    </w:p>
    <w:p w14:paraId="5B5E2AD6" w14:textId="77777777" w:rsidR="004F3021" w:rsidRPr="00B243B5" w:rsidRDefault="004F3021">
      <w:pPr>
        <w:pStyle w:val="ListParagraph"/>
        <w:numPr>
          <w:ilvl w:val="0"/>
          <w:numId w:val="144"/>
        </w:numPr>
        <w:ind w:left="1080"/>
        <w:jc w:val="both"/>
        <w:rPr>
          <w:rFonts w:ascii="Times New Roman" w:hAnsi="Times New Roman" w:cs="Times New Roman"/>
        </w:rPr>
      </w:pPr>
      <w:r w:rsidRPr="00B243B5">
        <w:rPr>
          <w:rFonts w:ascii="Times New Roman" w:hAnsi="Times New Roman" w:cs="Times New Roman"/>
        </w:rPr>
        <w:lastRenderedPageBreak/>
        <w:t xml:space="preserve">any criminal convictions either in Ghana or abroad </w:t>
      </w:r>
    </w:p>
    <w:p w14:paraId="469E4C74"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2.4</w:t>
      </w:r>
      <w:r w:rsidRPr="00B243B5">
        <w:rPr>
          <w:rFonts w:ascii="Times New Roman" w:hAnsi="Times New Roman" w:cs="Times New Roman"/>
          <w:b/>
          <w:i/>
          <w:sz w:val="24"/>
        </w:rPr>
        <w:tab/>
        <w:t xml:space="preserve">Entry Requirements </w:t>
      </w:r>
    </w:p>
    <w:p w14:paraId="41E7C985"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Academic entry requirements vary from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to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and are advertised on the University website and in other media. The University ensures that entry requirements conform to standards set by the National Accreditation Board and various regulatory and professional bodies. The University’s admission requirements are as follows: </w:t>
      </w:r>
    </w:p>
    <w:p w14:paraId="742AC2D0"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West African Senior School Certificate Examination (WASSCE).</w:t>
      </w:r>
    </w:p>
    <w:p w14:paraId="27809B0D"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An applicant must have credit passes (A1-C6) in core English, core Mathematics, and either core Integrated Science or Social Studies and three elective subjects, with an overall aggregate score of Thirty-six (36) or better. In addition, candidates must satisfy the Specific requirements of the relevant Faculty/School. The entry is at Level 100:</w:t>
      </w:r>
    </w:p>
    <w:p w14:paraId="0BC9145F" w14:textId="77777777" w:rsidR="004F3021" w:rsidRPr="00B243B5" w:rsidRDefault="004F3021">
      <w:pPr>
        <w:pStyle w:val="ListParagraph"/>
        <w:numPr>
          <w:ilvl w:val="0"/>
          <w:numId w:val="145"/>
        </w:numPr>
        <w:ind w:left="1080"/>
        <w:rPr>
          <w:rFonts w:ascii="Times New Roman" w:hAnsi="Times New Roman" w:cs="Times New Roman"/>
        </w:rPr>
      </w:pPr>
      <w:r w:rsidRPr="00B243B5">
        <w:rPr>
          <w:rFonts w:ascii="Times New Roman" w:hAnsi="Times New Roman" w:cs="Times New Roman"/>
        </w:rPr>
        <w:t xml:space="preserve">Senior Secondary School Certificate Examination (SSSCE), </w:t>
      </w:r>
    </w:p>
    <w:p w14:paraId="3C1F4166" w14:textId="77777777" w:rsidR="004F3021" w:rsidRPr="00B243B5" w:rsidRDefault="004F3021" w:rsidP="004F3021">
      <w:pPr>
        <w:ind w:left="720"/>
        <w:rPr>
          <w:rFonts w:ascii="Times New Roman" w:hAnsi="Times New Roman" w:cs="Times New Roman"/>
        </w:rPr>
      </w:pPr>
      <w:r w:rsidRPr="00B243B5">
        <w:rPr>
          <w:rFonts w:ascii="Times New Roman" w:hAnsi="Times New Roman" w:cs="Times New Roman"/>
        </w:rPr>
        <w:t xml:space="preserve">An applicant must have credit passes (A-D) in core English, core Mathematics and either core Science or Social Studies and three elective subjects, with an overall aggregate score of Twenty-four (24) or better. In addition, candidates must satisfy the specific requirements of the relevant faculty school. Entry is at Level 100. </w:t>
      </w:r>
    </w:p>
    <w:p w14:paraId="161CCB70" w14:textId="77777777" w:rsidR="004F3021" w:rsidRPr="00B243B5" w:rsidRDefault="004F3021">
      <w:pPr>
        <w:pStyle w:val="ListParagraph"/>
        <w:numPr>
          <w:ilvl w:val="0"/>
          <w:numId w:val="145"/>
        </w:numPr>
        <w:ind w:left="1080"/>
        <w:rPr>
          <w:rFonts w:ascii="Times New Roman" w:hAnsi="Times New Roman" w:cs="Times New Roman"/>
        </w:rPr>
      </w:pPr>
      <w:r w:rsidRPr="00B243B5">
        <w:rPr>
          <w:rFonts w:ascii="Times New Roman" w:hAnsi="Times New Roman" w:cs="Times New Roman"/>
        </w:rPr>
        <w:t xml:space="preserve">General Certificate of Education (GCE) Ordinary and Advanced Levels. </w:t>
      </w:r>
    </w:p>
    <w:p w14:paraId="69B531F2" w14:textId="77777777" w:rsidR="004F3021" w:rsidRPr="00B243B5" w:rsidRDefault="004F3021" w:rsidP="004F3021">
      <w:pPr>
        <w:ind w:left="720"/>
        <w:rPr>
          <w:rFonts w:ascii="Times New Roman" w:hAnsi="Times New Roman" w:cs="Times New Roman"/>
        </w:rPr>
      </w:pPr>
      <w:r w:rsidRPr="00B243B5">
        <w:rPr>
          <w:rFonts w:ascii="Times New Roman" w:hAnsi="Times New Roman" w:cs="Times New Roman"/>
        </w:rPr>
        <w:t xml:space="preserve">An applicant must have at least credit passes in 5 subjects (including English Language and Mathematics at the GCE Ordinary Level and at least 2 passes at the GCE Advanced Level. One of the Advanced Level passes must be grade ‘D’ or better. A pass in General Paper must also be obtained. Entry is at Level 100. </w:t>
      </w:r>
    </w:p>
    <w:p w14:paraId="6749FBD6" w14:textId="77777777" w:rsidR="004F3021" w:rsidRPr="00B243B5" w:rsidRDefault="004F3021">
      <w:pPr>
        <w:pStyle w:val="ListParagraph"/>
        <w:numPr>
          <w:ilvl w:val="0"/>
          <w:numId w:val="145"/>
        </w:numPr>
        <w:ind w:left="1080"/>
        <w:rPr>
          <w:rFonts w:ascii="Times New Roman" w:hAnsi="Times New Roman" w:cs="Times New Roman"/>
        </w:rPr>
      </w:pPr>
      <w:r w:rsidRPr="00B243B5">
        <w:rPr>
          <w:rFonts w:ascii="Times New Roman" w:hAnsi="Times New Roman" w:cs="Times New Roman"/>
        </w:rPr>
        <w:t xml:space="preserve">Professional qualifications/Tertiary Diplomas (Entry at levels 200 and 300). </w:t>
      </w:r>
    </w:p>
    <w:p w14:paraId="1C4F224D" w14:textId="77777777" w:rsidR="004F3021" w:rsidRPr="00B243B5" w:rsidRDefault="004F3021" w:rsidP="004F3021">
      <w:pPr>
        <w:ind w:left="720"/>
        <w:rPr>
          <w:rFonts w:ascii="Times New Roman" w:hAnsi="Times New Roman" w:cs="Times New Roman"/>
        </w:rPr>
      </w:pPr>
      <w:r w:rsidRPr="00B243B5">
        <w:rPr>
          <w:rFonts w:ascii="Times New Roman" w:hAnsi="Times New Roman" w:cs="Times New Roman"/>
        </w:rPr>
        <w:t xml:space="preserve">The level of placement of professional certificate and tertiary’ level diploma holders will depend on the assessment of their certificates or diplomas in relation to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desired. All professional certificate and tertiary level diploma holders must have either G.C.E. “O” Level credit passes in English Language and Mathematics or SSSCE/WASSCE credit passes in English Language and Core Mathematics to qualify for admission. The placement level of candidates will depend on assessment of their certificates by the relevant Faculty/School or Department. </w:t>
      </w:r>
    </w:p>
    <w:p w14:paraId="22E3AA7B" w14:textId="77777777" w:rsidR="004F3021" w:rsidRPr="00B243B5" w:rsidRDefault="004F3021">
      <w:pPr>
        <w:pStyle w:val="ListParagraph"/>
        <w:numPr>
          <w:ilvl w:val="0"/>
          <w:numId w:val="145"/>
        </w:numPr>
        <w:ind w:left="1080"/>
        <w:jc w:val="both"/>
        <w:rPr>
          <w:rFonts w:ascii="Times New Roman" w:hAnsi="Times New Roman" w:cs="Times New Roman"/>
        </w:rPr>
      </w:pPr>
      <w:r w:rsidRPr="00B243B5">
        <w:rPr>
          <w:rFonts w:ascii="Times New Roman" w:hAnsi="Times New Roman" w:cs="Times New Roman"/>
        </w:rPr>
        <w:t>Admission through Mature Students’ Entrance Examination. The candidate must be at least 25 years old by 31st December of the year preceding the examination. A certified copy of birth certificate is required. The date of issue of the birth certificate should not be less than five years from the date of the completion of the admission forms. The submission of fraudulent certificates is grounds for withdrawal at any point in a student's enrolment.</w:t>
      </w:r>
    </w:p>
    <w:p w14:paraId="1310079A" w14:textId="77777777" w:rsidR="004F3021" w:rsidRPr="00B243B5" w:rsidRDefault="004F3021" w:rsidP="004F3021">
      <w:pPr>
        <w:pStyle w:val="ListParagraph"/>
        <w:ind w:left="1080"/>
        <w:jc w:val="both"/>
        <w:rPr>
          <w:rFonts w:ascii="Times New Roman" w:hAnsi="Times New Roman" w:cs="Times New Roman"/>
        </w:rPr>
      </w:pPr>
    </w:p>
    <w:p w14:paraId="69006D65" w14:textId="77777777" w:rsidR="004F3021" w:rsidRPr="00B243B5" w:rsidRDefault="004F3021" w:rsidP="004F3021">
      <w:pPr>
        <w:pStyle w:val="ListParagraph"/>
        <w:ind w:left="1080"/>
        <w:jc w:val="both"/>
        <w:rPr>
          <w:rFonts w:ascii="Times New Roman" w:hAnsi="Times New Roman" w:cs="Times New Roman"/>
        </w:rPr>
      </w:pPr>
      <w:r w:rsidRPr="00B243B5">
        <w:rPr>
          <w:rFonts w:ascii="Times New Roman" w:hAnsi="Times New Roman" w:cs="Times New Roman"/>
        </w:rPr>
        <w:t xml:space="preserve">Mature Students’ Entrance Examinations consist of a General Paper for all candidates and two papers in the area(s) of specialization desired. </w:t>
      </w:r>
    </w:p>
    <w:p w14:paraId="50719C59" w14:textId="77777777" w:rsidR="004F3021" w:rsidRPr="00B243B5" w:rsidRDefault="004F3021" w:rsidP="004F3021">
      <w:pPr>
        <w:pStyle w:val="ListParagraph"/>
        <w:ind w:left="1080"/>
        <w:jc w:val="both"/>
        <w:rPr>
          <w:rFonts w:ascii="Times New Roman" w:hAnsi="Times New Roman" w:cs="Times New Roman"/>
        </w:rPr>
      </w:pPr>
    </w:p>
    <w:p w14:paraId="3187E850" w14:textId="77777777" w:rsidR="004F3021" w:rsidRPr="00B243B5" w:rsidRDefault="004F3021">
      <w:pPr>
        <w:pStyle w:val="ListParagraph"/>
        <w:numPr>
          <w:ilvl w:val="0"/>
          <w:numId w:val="145"/>
        </w:numPr>
        <w:ind w:left="1080"/>
        <w:jc w:val="both"/>
        <w:rPr>
          <w:rFonts w:ascii="Times New Roman" w:hAnsi="Times New Roman" w:cs="Times New Roman"/>
        </w:rPr>
      </w:pPr>
      <w:r w:rsidRPr="00B243B5">
        <w:rPr>
          <w:rFonts w:ascii="Times New Roman" w:hAnsi="Times New Roman" w:cs="Times New Roman"/>
        </w:rPr>
        <w:t xml:space="preserve">Foreign applicants must have qualifications equivalent to the above to be considered for admission. Their results must also be translated into English and they should be able to read and write in English. Applicants may also be required to pass an entrance examination/interview. </w:t>
      </w:r>
    </w:p>
    <w:p w14:paraId="45E800B5" w14:textId="77777777" w:rsidR="004F3021" w:rsidRPr="00B243B5" w:rsidRDefault="004F3021" w:rsidP="004F3021">
      <w:pPr>
        <w:pStyle w:val="ListParagraph"/>
        <w:ind w:left="1080"/>
        <w:jc w:val="both"/>
        <w:rPr>
          <w:rFonts w:ascii="Times New Roman" w:hAnsi="Times New Roman" w:cs="Times New Roman"/>
        </w:rPr>
      </w:pPr>
    </w:p>
    <w:p w14:paraId="706FE9B5" w14:textId="77777777" w:rsidR="004F3021" w:rsidRPr="00B243B5" w:rsidRDefault="004F3021" w:rsidP="004F3021">
      <w:pPr>
        <w:pStyle w:val="ListParagraph"/>
        <w:ind w:left="1080"/>
        <w:jc w:val="both"/>
        <w:rPr>
          <w:rFonts w:ascii="Times New Roman" w:hAnsi="Times New Roman" w:cs="Times New Roman"/>
        </w:rPr>
      </w:pPr>
      <w:r w:rsidRPr="00B243B5">
        <w:rPr>
          <w:rFonts w:ascii="Times New Roman" w:hAnsi="Times New Roman" w:cs="Times New Roman"/>
        </w:rPr>
        <w:t xml:space="preserve">In addition to the general admission requirements, Schools, Faculties and Departments may have special entry requirements. The academic catalogues of the Schools and Faculties must be consulted for up-to-date information. </w:t>
      </w:r>
    </w:p>
    <w:p w14:paraId="1065A950" w14:textId="77777777" w:rsidR="004F3021" w:rsidRPr="00B243B5" w:rsidRDefault="004F3021" w:rsidP="004F3021">
      <w:pPr>
        <w:pStyle w:val="ListParagraph"/>
        <w:ind w:left="1080"/>
        <w:jc w:val="both"/>
        <w:rPr>
          <w:rFonts w:ascii="Times New Roman" w:hAnsi="Times New Roman" w:cs="Times New Roman"/>
        </w:rPr>
      </w:pPr>
    </w:p>
    <w:p w14:paraId="271D0C8C" w14:textId="77777777" w:rsidR="004F3021" w:rsidRPr="00B243B5" w:rsidRDefault="004F3021">
      <w:pPr>
        <w:pStyle w:val="ListParagraph"/>
        <w:numPr>
          <w:ilvl w:val="0"/>
          <w:numId w:val="145"/>
        </w:numPr>
        <w:ind w:left="1080"/>
        <w:jc w:val="both"/>
        <w:rPr>
          <w:rFonts w:ascii="Times New Roman" w:hAnsi="Times New Roman" w:cs="Times New Roman"/>
        </w:rPr>
      </w:pPr>
      <w:r w:rsidRPr="00B243B5">
        <w:rPr>
          <w:rFonts w:ascii="Times New Roman" w:hAnsi="Times New Roman" w:cs="Times New Roman"/>
        </w:rPr>
        <w:t xml:space="preserve">Entry requirements for Diploma </w:t>
      </w:r>
      <w:proofErr w:type="spellStart"/>
      <w:r w:rsidRPr="00B243B5">
        <w:rPr>
          <w:rFonts w:ascii="Times New Roman" w:hAnsi="Times New Roman" w:cs="Times New Roman"/>
        </w:rPr>
        <w:t>programmes</w:t>
      </w:r>
      <w:proofErr w:type="spellEnd"/>
    </w:p>
    <w:p w14:paraId="20773053" w14:textId="77777777" w:rsidR="004F3021" w:rsidRPr="00B243B5" w:rsidRDefault="004F3021" w:rsidP="004F3021">
      <w:pPr>
        <w:pStyle w:val="ListParagraph"/>
        <w:ind w:left="1080"/>
        <w:jc w:val="both"/>
        <w:rPr>
          <w:rFonts w:ascii="Times New Roman" w:hAnsi="Times New Roman" w:cs="Times New Roman"/>
        </w:rPr>
      </w:pPr>
      <w:r w:rsidRPr="00B243B5">
        <w:rPr>
          <w:rFonts w:ascii="Times New Roman" w:hAnsi="Times New Roman" w:cs="Times New Roman"/>
        </w:rPr>
        <w:t xml:space="preserve">To be admitted to a Diploma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a candidate must satisfy the following minimum requirements besides conditions stipulated for the particular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w:t>
      </w:r>
    </w:p>
    <w:p w14:paraId="1785B559" w14:textId="77777777" w:rsidR="004F3021" w:rsidRPr="00B243B5" w:rsidRDefault="004F3021" w:rsidP="004F3021">
      <w:pPr>
        <w:pStyle w:val="ListParagraph"/>
        <w:ind w:left="1080"/>
        <w:jc w:val="both"/>
        <w:rPr>
          <w:rFonts w:ascii="Times New Roman" w:hAnsi="Times New Roman" w:cs="Times New Roman"/>
        </w:rPr>
      </w:pPr>
    </w:p>
    <w:p w14:paraId="7F8ADEF6" w14:textId="77777777" w:rsidR="004F3021" w:rsidRPr="00B243B5" w:rsidRDefault="004F3021" w:rsidP="004F3021">
      <w:pPr>
        <w:pStyle w:val="ListParagraph"/>
        <w:ind w:left="630"/>
        <w:jc w:val="both"/>
        <w:rPr>
          <w:rFonts w:ascii="Times New Roman" w:hAnsi="Times New Roman" w:cs="Times New Roman"/>
          <w:b/>
        </w:rPr>
      </w:pPr>
      <w:r w:rsidRPr="00B243B5">
        <w:rPr>
          <w:rFonts w:ascii="Times New Roman" w:hAnsi="Times New Roman" w:cs="Times New Roman"/>
          <w:b/>
        </w:rPr>
        <w:t xml:space="preserve">Diploma </w:t>
      </w:r>
    </w:p>
    <w:p w14:paraId="0D987616" w14:textId="77777777" w:rsidR="004F3021" w:rsidRPr="00B243B5" w:rsidRDefault="004F3021" w:rsidP="004F3021">
      <w:pPr>
        <w:pStyle w:val="ListParagraph"/>
        <w:ind w:left="630"/>
        <w:jc w:val="both"/>
        <w:rPr>
          <w:rFonts w:ascii="Times New Roman" w:hAnsi="Times New Roman" w:cs="Times New Roman"/>
          <w:b/>
        </w:rPr>
      </w:pPr>
    </w:p>
    <w:p w14:paraId="2CF6E111" w14:textId="77777777" w:rsidR="004F3021" w:rsidRPr="00B243B5" w:rsidRDefault="004F3021">
      <w:pPr>
        <w:pStyle w:val="ListParagraph"/>
        <w:numPr>
          <w:ilvl w:val="0"/>
          <w:numId w:val="146"/>
        </w:numPr>
        <w:ind w:left="1080"/>
        <w:jc w:val="both"/>
        <w:rPr>
          <w:rFonts w:ascii="Times New Roman" w:hAnsi="Times New Roman" w:cs="Times New Roman"/>
        </w:rPr>
      </w:pPr>
      <w:r w:rsidRPr="00B243B5">
        <w:rPr>
          <w:rFonts w:ascii="Times New Roman" w:hAnsi="Times New Roman" w:cs="Times New Roman"/>
        </w:rPr>
        <w:t xml:space="preserve">SSSCE Holders </w:t>
      </w:r>
    </w:p>
    <w:p w14:paraId="16251010"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Six (6) passes A-D in all subjects, including English and Mathematics </w:t>
      </w:r>
    </w:p>
    <w:p w14:paraId="26E5E2D9"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For areas of specialization, three (3) of the passes must be in relevant subjects </w:t>
      </w:r>
    </w:p>
    <w:p w14:paraId="5C3C58AD" w14:textId="77777777" w:rsidR="004F3021" w:rsidRPr="00B243B5" w:rsidRDefault="004F3021">
      <w:pPr>
        <w:pStyle w:val="ListParagraph"/>
        <w:numPr>
          <w:ilvl w:val="0"/>
          <w:numId w:val="146"/>
        </w:numPr>
        <w:ind w:left="1080"/>
        <w:jc w:val="both"/>
        <w:rPr>
          <w:rFonts w:ascii="Times New Roman" w:hAnsi="Times New Roman" w:cs="Times New Roman"/>
        </w:rPr>
      </w:pPr>
      <w:r w:rsidRPr="00B243B5">
        <w:rPr>
          <w:rFonts w:ascii="Times New Roman" w:hAnsi="Times New Roman" w:cs="Times New Roman"/>
        </w:rPr>
        <w:t xml:space="preserve">WASSCE holders </w:t>
      </w:r>
    </w:p>
    <w:p w14:paraId="1222C762"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Six (6) passes (A1 - D7) in all subjects, three (3) of which should be credit passes (C6) or better. It must be noted that certain subjects may require credit passes in other relevant subjects. </w:t>
      </w:r>
    </w:p>
    <w:p w14:paraId="5B47A89B"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2.5</w:t>
      </w:r>
      <w:r w:rsidRPr="00B243B5">
        <w:rPr>
          <w:rFonts w:ascii="Times New Roman" w:hAnsi="Times New Roman" w:cs="Times New Roman"/>
          <w:b/>
          <w:i/>
          <w:sz w:val="24"/>
        </w:rPr>
        <w:tab/>
        <w:t xml:space="preserve">Selection Policies, Procedures and Deadlines Application methods. </w:t>
      </w:r>
    </w:p>
    <w:p w14:paraId="671C3060"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Applicants may apply using online or paper application forms. All applications for admission to our undergraduate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should be submitted to the Admissions Office, Central University, or via the website at www.central.edu.gh. Undergraduate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start in September/October or January/ February of each year. Under special circumstances certain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may start at different times of the year. </w:t>
      </w:r>
    </w:p>
    <w:p w14:paraId="3F78CC8F" w14:textId="77777777" w:rsidR="004F3021" w:rsidRPr="00B243B5" w:rsidRDefault="004F3021" w:rsidP="004F3021">
      <w:pPr>
        <w:ind w:left="720"/>
        <w:jc w:val="both"/>
        <w:rPr>
          <w:rFonts w:ascii="Times New Roman" w:hAnsi="Times New Roman" w:cs="Times New Roman"/>
          <w:b/>
        </w:rPr>
      </w:pPr>
      <w:r w:rsidRPr="00B243B5">
        <w:rPr>
          <w:rFonts w:ascii="Times New Roman" w:hAnsi="Times New Roman" w:cs="Times New Roman"/>
          <w:b/>
        </w:rPr>
        <w:t xml:space="preserve">Selection </w:t>
      </w:r>
    </w:p>
    <w:p w14:paraId="184C6331"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Every applicant is considered individually in a holistic assessment using all the information available. Detailed selection criteria vary from subject to subject but in all Schools and Faculties decisions will be guided by: </w:t>
      </w:r>
    </w:p>
    <w:p w14:paraId="45860F17" w14:textId="77777777" w:rsidR="004F3021" w:rsidRPr="00B243B5" w:rsidRDefault="004F3021">
      <w:pPr>
        <w:pStyle w:val="ListParagraph"/>
        <w:numPr>
          <w:ilvl w:val="0"/>
          <w:numId w:val="144"/>
        </w:numPr>
        <w:ind w:left="1440"/>
        <w:jc w:val="both"/>
        <w:rPr>
          <w:rFonts w:ascii="Times New Roman" w:hAnsi="Times New Roman" w:cs="Times New Roman"/>
        </w:rPr>
      </w:pPr>
      <w:r w:rsidRPr="00B243B5">
        <w:rPr>
          <w:rFonts w:ascii="Times New Roman" w:hAnsi="Times New Roman" w:cs="Times New Roman"/>
        </w:rPr>
        <w:t xml:space="preserve">academic record </w:t>
      </w:r>
    </w:p>
    <w:p w14:paraId="42FDB95A" w14:textId="77777777" w:rsidR="004F3021" w:rsidRPr="00B243B5" w:rsidRDefault="004F3021">
      <w:pPr>
        <w:pStyle w:val="ListParagraph"/>
        <w:numPr>
          <w:ilvl w:val="0"/>
          <w:numId w:val="144"/>
        </w:numPr>
        <w:ind w:left="1440"/>
        <w:jc w:val="both"/>
        <w:rPr>
          <w:rFonts w:ascii="Times New Roman" w:hAnsi="Times New Roman" w:cs="Times New Roman"/>
        </w:rPr>
      </w:pPr>
      <w:r w:rsidRPr="00B243B5">
        <w:rPr>
          <w:rFonts w:ascii="Times New Roman" w:hAnsi="Times New Roman" w:cs="Times New Roman"/>
        </w:rPr>
        <w:t xml:space="preserve">academic ability and potential, </w:t>
      </w:r>
    </w:p>
    <w:p w14:paraId="1ABC7CED" w14:textId="77777777" w:rsidR="004F3021" w:rsidRPr="00B243B5" w:rsidRDefault="004F3021">
      <w:pPr>
        <w:pStyle w:val="ListParagraph"/>
        <w:numPr>
          <w:ilvl w:val="0"/>
          <w:numId w:val="144"/>
        </w:numPr>
        <w:ind w:left="1440"/>
        <w:jc w:val="both"/>
        <w:rPr>
          <w:rFonts w:ascii="Times New Roman" w:hAnsi="Times New Roman" w:cs="Times New Roman"/>
        </w:rPr>
      </w:pPr>
      <w:r w:rsidRPr="00B243B5">
        <w:rPr>
          <w:rFonts w:ascii="Times New Roman" w:hAnsi="Times New Roman" w:cs="Times New Roman"/>
        </w:rPr>
        <w:t xml:space="preserve">motivation and suitability for the chosen course, * commitment and self-discipline, </w:t>
      </w:r>
    </w:p>
    <w:p w14:paraId="4C1151A9" w14:textId="77777777" w:rsidR="004F3021" w:rsidRPr="00B243B5" w:rsidRDefault="004F3021">
      <w:pPr>
        <w:pStyle w:val="ListParagraph"/>
        <w:numPr>
          <w:ilvl w:val="0"/>
          <w:numId w:val="144"/>
        </w:numPr>
        <w:ind w:left="1440"/>
        <w:jc w:val="both"/>
        <w:rPr>
          <w:rFonts w:ascii="Times New Roman" w:hAnsi="Times New Roman" w:cs="Times New Roman"/>
        </w:rPr>
      </w:pPr>
      <w:r w:rsidRPr="00B243B5">
        <w:rPr>
          <w:rFonts w:ascii="Times New Roman" w:hAnsi="Times New Roman" w:cs="Times New Roman"/>
        </w:rPr>
        <w:t xml:space="preserve">— submitted work, where requested, </w:t>
      </w:r>
    </w:p>
    <w:p w14:paraId="4F7697C3" w14:textId="77777777" w:rsidR="004F3021" w:rsidRPr="00B243B5" w:rsidRDefault="004F3021">
      <w:pPr>
        <w:pStyle w:val="ListParagraph"/>
        <w:numPr>
          <w:ilvl w:val="0"/>
          <w:numId w:val="144"/>
        </w:numPr>
        <w:ind w:left="1440"/>
        <w:jc w:val="both"/>
        <w:rPr>
          <w:rFonts w:ascii="Times New Roman" w:hAnsi="Times New Roman" w:cs="Times New Roman"/>
        </w:rPr>
      </w:pPr>
      <w:r w:rsidRPr="00B243B5">
        <w:rPr>
          <w:rFonts w:ascii="Times New Roman" w:hAnsi="Times New Roman" w:cs="Times New Roman"/>
        </w:rPr>
        <w:t xml:space="preserve">test results, where a written test forms part of the assessment, and </w:t>
      </w:r>
    </w:p>
    <w:p w14:paraId="13A8E5BD" w14:textId="77777777" w:rsidR="004F3021" w:rsidRPr="00B243B5" w:rsidRDefault="004F3021">
      <w:pPr>
        <w:pStyle w:val="ListParagraph"/>
        <w:numPr>
          <w:ilvl w:val="0"/>
          <w:numId w:val="144"/>
        </w:numPr>
        <w:ind w:left="1440"/>
        <w:jc w:val="both"/>
        <w:rPr>
          <w:rFonts w:ascii="Times New Roman" w:hAnsi="Times New Roman" w:cs="Times New Roman"/>
        </w:rPr>
      </w:pPr>
      <w:r w:rsidRPr="00B243B5">
        <w:rPr>
          <w:rFonts w:ascii="Times New Roman" w:hAnsi="Times New Roman" w:cs="Times New Roman"/>
        </w:rPr>
        <w:t xml:space="preserve">performance at interview, if required. </w:t>
      </w:r>
    </w:p>
    <w:p w14:paraId="51824B97"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lastRenderedPageBreak/>
        <w:t xml:space="preserve">Interviews are not a pre-requisite for admission to the majority of undergraduate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However, some departments may request an interview. The University will contact applicants who are required to attend an interview. </w:t>
      </w:r>
    </w:p>
    <w:p w14:paraId="0E9AC81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Ultimately, all admissions decisions are based on academic criteria. Excellence in an extra-curricular activity will not be used to compensate for lower academic potential. </w:t>
      </w:r>
    </w:p>
    <w:p w14:paraId="62FA9A81"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To ensure that all applicants have access to up-to-date information, the University </w:t>
      </w:r>
      <w:proofErr w:type="spellStart"/>
      <w:r w:rsidRPr="00B243B5">
        <w:rPr>
          <w:rFonts w:ascii="Times New Roman" w:hAnsi="Times New Roman" w:cs="Times New Roman"/>
        </w:rPr>
        <w:t>endeavours</w:t>
      </w:r>
      <w:proofErr w:type="spellEnd"/>
      <w:r w:rsidRPr="00B243B5">
        <w:rPr>
          <w:rFonts w:ascii="Times New Roman" w:hAnsi="Times New Roman" w:cs="Times New Roman"/>
        </w:rPr>
        <w:t xml:space="preserve"> to provide exhaustive information about all aspects of our admissions procedures through various publications and the website. </w:t>
      </w:r>
    </w:p>
    <w:p w14:paraId="43062EA4" w14:textId="77777777" w:rsidR="004F3021" w:rsidRPr="00B243B5" w:rsidRDefault="004F3021" w:rsidP="004F3021">
      <w:pPr>
        <w:ind w:left="720"/>
        <w:jc w:val="both"/>
        <w:rPr>
          <w:rFonts w:ascii="Times New Roman" w:hAnsi="Times New Roman" w:cs="Times New Roman"/>
          <w:b/>
        </w:rPr>
      </w:pPr>
      <w:r w:rsidRPr="00B243B5">
        <w:rPr>
          <w:rFonts w:ascii="Times New Roman" w:hAnsi="Times New Roman" w:cs="Times New Roman"/>
          <w:b/>
        </w:rPr>
        <w:t xml:space="preserve">Admission Decisions </w:t>
      </w:r>
    </w:p>
    <w:p w14:paraId="5F381302"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Admissions decisions will be made as quickly as possible. However, due to the large volume of applications, and in order to operate a fair admissions process, in some cases it may take longer for decisions to be reached. The University aims to keep such delays to a minimum. </w:t>
      </w:r>
    </w:p>
    <w:p w14:paraId="053E0DDF" w14:textId="77777777" w:rsidR="004F3021" w:rsidRPr="00B243B5" w:rsidRDefault="004F3021" w:rsidP="004F3021">
      <w:pPr>
        <w:ind w:left="720"/>
        <w:jc w:val="both"/>
        <w:rPr>
          <w:rFonts w:ascii="Times New Roman" w:hAnsi="Times New Roman" w:cs="Times New Roman"/>
          <w:b/>
        </w:rPr>
      </w:pPr>
      <w:r w:rsidRPr="00B243B5">
        <w:rPr>
          <w:rFonts w:ascii="Times New Roman" w:hAnsi="Times New Roman" w:cs="Times New Roman"/>
          <w:b/>
        </w:rPr>
        <w:t xml:space="preserve">Confirmation of Results </w:t>
      </w:r>
    </w:p>
    <w:p w14:paraId="38A6C4D5"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Confirmation is the process by which universities receive copies of examination results from relevant bodies and competent authorities. On receipt of such results/information if an applicant achieves the requirements for entry, their place will be confirmed. Applicants who have not met the entry requirements for a particular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may be reviewed on a case by case basis by the Admissions Office. In some cases, the University may decide to make an offer for an alternative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w:t>
      </w:r>
    </w:p>
    <w:p w14:paraId="70D9E848"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2.6</w:t>
      </w:r>
      <w:r w:rsidRPr="00B243B5">
        <w:rPr>
          <w:rFonts w:ascii="Times New Roman" w:hAnsi="Times New Roman" w:cs="Times New Roman"/>
          <w:b/>
          <w:i/>
          <w:sz w:val="24"/>
        </w:rPr>
        <w:tab/>
        <w:t xml:space="preserve">Offer and Contract of Admissions </w:t>
      </w:r>
    </w:p>
    <w:p w14:paraId="72B1083E"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will notify successful applicants by letter and will include details concerning registration, orientation, charges and fees. Any conditions attached to an offer of a place will be clear and specific. In some cases, where the University is unable to make an offer for an applicant's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choice, an offer for an alternative may be made. The names of selected applicants will be published on the University’s website at www.central.edu.gh. Acceptance of the admission offer is indicated by payment of the school fees and charges stipulated in the admission offer. Nonpayment of the stipulated fees will mean that an applicant has declined the admission offer. </w:t>
      </w:r>
    </w:p>
    <w:p w14:paraId="0C96168E"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2.7</w:t>
      </w:r>
      <w:r w:rsidRPr="00B243B5">
        <w:rPr>
          <w:rFonts w:ascii="Times New Roman" w:hAnsi="Times New Roman" w:cs="Times New Roman"/>
          <w:b/>
          <w:i/>
          <w:sz w:val="24"/>
        </w:rPr>
        <w:tab/>
        <w:t xml:space="preserve">Interaction between the University and Applicants </w:t>
      </w:r>
    </w:p>
    <w:p w14:paraId="74EC0BF1"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is committed to ensuring that any interaction with an applicant is conducted in a professional, courteous and respectful manner and it expects that any communication from an applicant is conducted in the same way. </w:t>
      </w:r>
    </w:p>
    <w:p w14:paraId="1E930BE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Applicants should note that the University will not tolerate inappropriate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or language towards its employees or members of the wider University community during the admissions process. Hostile, aggressive or otherwise inappropriate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or language, whether expressed verbally or in writing, will be viewed seriously and may adversely affect the consideration of an application, appeal or complaint. </w:t>
      </w:r>
    </w:p>
    <w:p w14:paraId="0A3C2709"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lastRenderedPageBreak/>
        <w:t xml:space="preserve">The University will normally warn an applicant that his or her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or language is inappropriate and that action is being considered, but where the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or language is particularly Inappropriate no warning need be given before action is taken, Such action may include the withdrawal of an offer or the rejection of an application. Conduct which constitutes a criminal offence will be referred to the relevant authorities. </w:t>
      </w:r>
    </w:p>
    <w:p w14:paraId="40B24BC0"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2.8</w:t>
      </w:r>
      <w:r w:rsidRPr="00B243B5">
        <w:rPr>
          <w:rFonts w:ascii="Times New Roman" w:hAnsi="Times New Roman" w:cs="Times New Roman"/>
          <w:b/>
          <w:i/>
          <w:sz w:val="24"/>
        </w:rPr>
        <w:tab/>
      </w:r>
      <w:proofErr w:type="spellStart"/>
      <w:r w:rsidRPr="00B243B5">
        <w:rPr>
          <w:rFonts w:ascii="Times New Roman" w:hAnsi="Times New Roman" w:cs="Times New Roman"/>
          <w:b/>
          <w:i/>
          <w:sz w:val="24"/>
        </w:rPr>
        <w:t>Programme</w:t>
      </w:r>
      <w:proofErr w:type="spellEnd"/>
      <w:r w:rsidRPr="00B243B5">
        <w:rPr>
          <w:rFonts w:ascii="Times New Roman" w:hAnsi="Times New Roman" w:cs="Times New Roman"/>
          <w:b/>
          <w:i/>
          <w:sz w:val="24"/>
        </w:rPr>
        <w:t xml:space="preserve"> Changes </w:t>
      </w:r>
    </w:p>
    <w:p w14:paraId="1310E988"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 suitably qualified applicant may request for change of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applied for before an admissions decision is made, Such requests should be made by letter and presented to the Admissions Office, Central University, </w:t>
      </w:r>
      <w:proofErr w:type="spellStart"/>
      <w:r w:rsidRPr="00B243B5">
        <w:rPr>
          <w:rFonts w:ascii="Times New Roman" w:hAnsi="Times New Roman" w:cs="Times New Roman"/>
        </w:rPr>
        <w:t>Miotso</w:t>
      </w:r>
      <w:proofErr w:type="spellEnd"/>
      <w:r w:rsidRPr="00B243B5">
        <w:rPr>
          <w:rFonts w:ascii="Times New Roman" w:hAnsi="Times New Roman" w:cs="Times New Roman"/>
        </w:rPr>
        <w:t xml:space="preserve"> Campus. A freshly admitted applicant who wishes to apply for change of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may do so in writing to the Director, Academic and Student Services. Such a request, together with the applicant's package, will be forwarded to the relevant department for evaluation and decision. </w:t>
      </w:r>
    </w:p>
    <w:p w14:paraId="0ADBC5A6"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2.9</w:t>
      </w:r>
      <w:r w:rsidRPr="00B243B5">
        <w:rPr>
          <w:rFonts w:ascii="Times New Roman" w:hAnsi="Times New Roman" w:cs="Times New Roman"/>
          <w:b/>
          <w:i/>
          <w:sz w:val="24"/>
        </w:rPr>
        <w:tab/>
        <w:t xml:space="preserve">Appeals &amp; Complaints </w:t>
      </w:r>
    </w:p>
    <w:p w14:paraId="2C3A3079"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always seeks to process applications carefully, and to assess each application fairly and equally, but it </w:t>
      </w:r>
      <w:proofErr w:type="spellStart"/>
      <w:r w:rsidRPr="00B243B5">
        <w:rPr>
          <w:rFonts w:ascii="Times New Roman" w:hAnsi="Times New Roman" w:cs="Times New Roman"/>
        </w:rPr>
        <w:t>recognises</w:t>
      </w:r>
      <w:proofErr w:type="spellEnd"/>
      <w:r w:rsidRPr="00B243B5">
        <w:rPr>
          <w:rFonts w:ascii="Times New Roman" w:hAnsi="Times New Roman" w:cs="Times New Roman"/>
        </w:rPr>
        <w:t xml:space="preserve"> that some applicants might ‘be dissatisfied either about the way in which their application was processed, or about a decision not to be offered a place. </w:t>
      </w:r>
    </w:p>
    <w:p w14:paraId="4F624A27" w14:textId="455F1C7A"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Applicants who believe their application has not been handled appropriately through the admissions process should, in the first instance, write to: The Director, </w:t>
      </w:r>
      <w:r w:rsidR="004F2656">
        <w:rPr>
          <w:rFonts w:ascii="Times New Roman" w:hAnsi="Times New Roman" w:cs="Times New Roman"/>
        </w:rPr>
        <w:t>Academic Affairs</w:t>
      </w:r>
      <w:r w:rsidRPr="00B243B5">
        <w:rPr>
          <w:rFonts w:ascii="Times New Roman" w:hAnsi="Times New Roman" w:cs="Times New Roman"/>
        </w:rPr>
        <w:t xml:space="preserve">, </w:t>
      </w:r>
      <w:r w:rsidR="004F2656">
        <w:rPr>
          <w:rFonts w:ascii="Times New Roman" w:hAnsi="Times New Roman" w:cs="Times New Roman"/>
        </w:rPr>
        <w:t>Daniel Institute</w:t>
      </w:r>
      <w:r w:rsidRPr="00B243B5">
        <w:rPr>
          <w:rFonts w:ascii="Times New Roman" w:hAnsi="Times New Roman" w:cs="Times New Roman"/>
        </w:rPr>
        <w:t xml:space="preserve">, P.O. Box </w:t>
      </w:r>
      <w:r w:rsidR="004F2656">
        <w:rPr>
          <w:rFonts w:ascii="Times New Roman" w:hAnsi="Times New Roman" w:cs="Times New Roman"/>
        </w:rPr>
        <w:t>CU 3</w:t>
      </w:r>
      <w:r w:rsidRPr="00B243B5">
        <w:rPr>
          <w:rFonts w:ascii="Times New Roman" w:hAnsi="Times New Roman" w:cs="Times New Roman"/>
        </w:rPr>
        <w:t xml:space="preserve">, </w:t>
      </w:r>
      <w:proofErr w:type="spellStart"/>
      <w:r w:rsidR="004F2656">
        <w:rPr>
          <w:rFonts w:ascii="Times New Roman" w:hAnsi="Times New Roman" w:cs="Times New Roman"/>
        </w:rPr>
        <w:t>Miotso</w:t>
      </w:r>
      <w:proofErr w:type="spellEnd"/>
      <w:r w:rsidRPr="00B243B5">
        <w:rPr>
          <w:rFonts w:ascii="Times New Roman" w:hAnsi="Times New Roman" w:cs="Times New Roman"/>
        </w:rPr>
        <w:t xml:space="preserve">, Ghana. </w:t>
      </w:r>
    </w:p>
    <w:p w14:paraId="08C39CDA"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procedures above shall not apply in cases where the University has declined to offer a place to an applicant on the grounds that he/she has failed to meet the stipulated minimum entry requirements for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or because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is already fully subscribed. </w:t>
      </w:r>
    </w:p>
    <w:p w14:paraId="53651323"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2.10</w:t>
      </w:r>
      <w:r w:rsidRPr="00B243B5">
        <w:rPr>
          <w:rFonts w:ascii="Times New Roman" w:hAnsi="Times New Roman" w:cs="Times New Roman"/>
          <w:b/>
          <w:i/>
          <w:sz w:val="24"/>
        </w:rPr>
        <w:tab/>
        <w:t xml:space="preserve">Fraud </w:t>
      </w:r>
    </w:p>
    <w:p w14:paraId="44EDE43B" w14:textId="1D5B105F" w:rsidR="00CB4D9B" w:rsidRPr="00B243B5" w:rsidRDefault="004F3021" w:rsidP="00F07A3C">
      <w:pPr>
        <w:ind w:left="720"/>
        <w:jc w:val="both"/>
        <w:rPr>
          <w:rFonts w:ascii="Times New Roman" w:hAnsi="Times New Roman" w:cs="Times New Roman"/>
        </w:rPr>
      </w:pPr>
      <w:r w:rsidRPr="00B243B5">
        <w:rPr>
          <w:rFonts w:ascii="Times New Roman" w:hAnsi="Times New Roman" w:cs="Times New Roman"/>
        </w:rPr>
        <w:t>Central University will not admit applicants on the strength of information considered to be fraudulent. Where an applicant IS suspected of having provided a fraudulent application, the application will be assessed in the first instance on the basis of standard academic and non-academic selection criteria. If it is recommended that an offer be made, an investigation of the fraud will be carried-out before the final decision is made. The University reserves the right to reject or cancel an application under these circumstances. The University may terminate a student's registration if he/she is found at a later stage to have submitted a fraudulent application to the University.</w:t>
      </w:r>
    </w:p>
    <w:p w14:paraId="6873A790"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2.11</w:t>
      </w:r>
      <w:r w:rsidRPr="00B243B5">
        <w:rPr>
          <w:rFonts w:ascii="Times New Roman" w:hAnsi="Times New Roman" w:cs="Times New Roman"/>
          <w:b/>
          <w:i/>
          <w:sz w:val="24"/>
        </w:rPr>
        <w:tab/>
        <w:t xml:space="preserve">Disclosure of criminal convictions </w:t>
      </w:r>
    </w:p>
    <w:p w14:paraId="37F037DF"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has a duty to ensure the safety of its student and staff community. The application process requires applicants to disclose relevant unspent convictions. For certain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involving interaction with children and/or vulnerable adults, applicants must disclose all convictions, including cautions, reprimands, final warnings, bind-over orders and spent convictions. </w:t>
      </w:r>
    </w:p>
    <w:p w14:paraId="0A0AAE35" w14:textId="56C9D509" w:rsidR="00F07A3C" w:rsidRPr="00B243B5" w:rsidRDefault="004F3021" w:rsidP="00F07A3C">
      <w:pPr>
        <w:ind w:left="720"/>
        <w:jc w:val="both"/>
        <w:rPr>
          <w:rFonts w:ascii="Times New Roman" w:hAnsi="Times New Roman" w:cs="Times New Roman"/>
        </w:rPr>
      </w:pPr>
      <w:r w:rsidRPr="00B243B5">
        <w:rPr>
          <w:rFonts w:ascii="Times New Roman" w:hAnsi="Times New Roman" w:cs="Times New Roman"/>
        </w:rPr>
        <w:lastRenderedPageBreak/>
        <w:t xml:space="preserve">Applications from persons with declared criminal convictions will be assessed in the first instance on the basis of standard academic and non-academic selection criteria. If it is recommended that an offer be made, further investigation of the relevance of the criminal conviction(s) will be carried-out before the final decision is made. </w:t>
      </w:r>
    </w:p>
    <w:p w14:paraId="27C8AEAB" w14:textId="77777777" w:rsidR="004F3021" w:rsidRPr="00B243B5" w:rsidRDefault="004F3021">
      <w:pPr>
        <w:pStyle w:val="ListParagraph"/>
        <w:numPr>
          <w:ilvl w:val="0"/>
          <w:numId w:val="139"/>
        </w:numPr>
        <w:jc w:val="both"/>
        <w:rPr>
          <w:rFonts w:ascii="Times New Roman" w:hAnsi="Times New Roman" w:cs="Times New Roman"/>
          <w:b/>
          <w:sz w:val="28"/>
          <w:szCs w:val="28"/>
        </w:rPr>
      </w:pPr>
      <w:r w:rsidRPr="00B243B5">
        <w:rPr>
          <w:rFonts w:ascii="Times New Roman" w:hAnsi="Times New Roman" w:cs="Times New Roman"/>
          <w:b/>
          <w:sz w:val="28"/>
          <w:szCs w:val="28"/>
        </w:rPr>
        <w:t>ACADEMIC PROGRAMMES</w:t>
      </w:r>
    </w:p>
    <w:p w14:paraId="58E1A47F"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3.1</w:t>
      </w:r>
      <w:r w:rsidRPr="00B243B5">
        <w:rPr>
          <w:rFonts w:ascii="Times New Roman" w:hAnsi="Times New Roman" w:cs="Times New Roman"/>
          <w:b/>
          <w:i/>
          <w:sz w:val="24"/>
        </w:rPr>
        <w:tab/>
        <w:t xml:space="preserve">Objectives of Undergraduate </w:t>
      </w:r>
      <w:proofErr w:type="spellStart"/>
      <w:r w:rsidRPr="00B243B5">
        <w:rPr>
          <w:rFonts w:ascii="Times New Roman" w:hAnsi="Times New Roman" w:cs="Times New Roman"/>
          <w:b/>
          <w:i/>
          <w:sz w:val="24"/>
        </w:rPr>
        <w:t>Programmes</w:t>
      </w:r>
      <w:proofErr w:type="spellEnd"/>
      <w:r w:rsidRPr="00B243B5">
        <w:rPr>
          <w:rFonts w:ascii="Times New Roman" w:hAnsi="Times New Roman" w:cs="Times New Roman"/>
          <w:b/>
          <w:i/>
          <w:sz w:val="24"/>
        </w:rPr>
        <w:t xml:space="preserve"> </w:t>
      </w:r>
    </w:p>
    <w:p w14:paraId="637075D3"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objectives of the undergraduate academic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are to: </w:t>
      </w:r>
    </w:p>
    <w:p w14:paraId="6C6509C0" w14:textId="77777777" w:rsidR="004F3021" w:rsidRPr="00B243B5" w:rsidRDefault="004F3021">
      <w:pPr>
        <w:pStyle w:val="ListParagraph"/>
        <w:numPr>
          <w:ilvl w:val="0"/>
          <w:numId w:val="147"/>
        </w:numPr>
        <w:ind w:left="1080"/>
        <w:jc w:val="both"/>
        <w:rPr>
          <w:rFonts w:ascii="Times New Roman" w:hAnsi="Times New Roman" w:cs="Times New Roman"/>
        </w:rPr>
      </w:pPr>
      <w:r w:rsidRPr="00B243B5">
        <w:rPr>
          <w:rFonts w:ascii="Times New Roman" w:hAnsi="Times New Roman" w:cs="Times New Roman"/>
        </w:rPr>
        <w:t xml:space="preserve">Equip students with broad intellectual knowledge that makes them versatile, more creative and more critical in their reasoning. </w:t>
      </w:r>
    </w:p>
    <w:p w14:paraId="7B33EC61" w14:textId="77777777" w:rsidR="004F3021" w:rsidRPr="00B243B5" w:rsidRDefault="004F3021" w:rsidP="004F3021">
      <w:pPr>
        <w:pStyle w:val="ListParagraph"/>
        <w:ind w:left="1080"/>
        <w:jc w:val="both"/>
        <w:rPr>
          <w:rFonts w:ascii="Times New Roman" w:hAnsi="Times New Roman" w:cs="Times New Roman"/>
        </w:rPr>
      </w:pPr>
    </w:p>
    <w:p w14:paraId="12003928" w14:textId="77777777" w:rsidR="004F3021" w:rsidRPr="00B243B5" w:rsidRDefault="004F3021">
      <w:pPr>
        <w:pStyle w:val="ListParagraph"/>
        <w:numPr>
          <w:ilvl w:val="0"/>
          <w:numId w:val="147"/>
        </w:numPr>
        <w:ind w:left="1080"/>
        <w:jc w:val="both"/>
        <w:rPr>
          <w:rFonts w:ascii="Times New Roman" w:hAnsi="Times New Roman" w:cs="Times New Roman"/>
        </w:rPr>
      </w:pPr>
      <w:r w:rsidRPr="00B243B5">
        <w:rPr>
          <w:rFonts w:ascii="Times New Roman" w:hAnsi="Times New Roman" w:cs="Times New Roman"/>
        </w:rPr>
        <w:t>Help students to develop self-confidence, habits of honest scholarship, ability to innovate and to adopt a constructive and development-oriented approach to problem-solving.</w:t>
      </w:r>
    </w:p>
    <w:p w14:paraId="2D9D6702" w14:textId="77777777" w:rsidR="004F3021" w:rsidRPr="00B243B5" w:rsidRDefault="004F3021" w:rsidP="004F3021">
      <w:pPr>
        <w:pStyle w:val="ListParagraph"/>
        <w:ind w:left="1080"/>
        <w:jc w:val="both"/>
        <w:rPr>
          <w:rFonts w:ascii="Times New Roman" w:hAnsi="Times New Roman" w:cs="Times New Roman"/>
        </w:rPr>
      </w:pPr>
    </w:p>
    <w:p w14:paraId="0A858967" w14:textId="77777777" w:rsidR="004F3021" w:rsidRPr="00B243B5" w:rsidRDefault="004F3021">
      <w:pPr>
        <w:pStyle w:val="ListParagraph"/>
        <w:numPr>
          <w:ilvl w:val="0"/>
          <w:numId w:val="147"/>
        </w:numPr>
        <w:ind w:left="1080"/>
        <w:jc w:val="both"/>
        <w:rPr>
          <w:rFonts w:ascii="Times New Roman" w:hAnsi="Times New Roman" w:cs="Times New Roman"/>
        </w:rPr>
      </w:pPr>
      <w:r w:rsidRPr="00B243B5">
        <w:rPr>
          <w:rFonts w:ascii="Times New Roman" w:hAnsi="Times New Roman" w:cs="Times New Roman"/>
        </w:rPr>
        <w:t xml:space="preserve">Enable students to acquire the relevant knowledge and skills needed for the pursuit of careers in different sectors of the economy and for self-improvement. </w:t>
      </w:r>
    </w:p>
    <w:p w14:paraId="3FF4E772" w14:textId="77777777" w:rsidR="004F3021" w:rsidRPr="00B243B5" w:rsidRDefault="004F3021" w:rsidP="004F3021">
      <w:pPr>
        <w:pStyle w:val="ListParagraph"/>
        <w:ind w:left="1080"/>
        <w:jc w:val="both"/>
        <w:rPr>
          <w:rFonts w:ascii="Times New Roman" w:hAnsi="Times New Roman" w:cs="Times New Roman"/>
        </w:rPr>
      </w:pPr>
    </w:p>
    <w:p w14:paraId="315FCEA4" w14:textId="77777777" w:rsidR="004F3021" w:rsidRPr="00B243B5" w:rsidRDefault="004F3021">
      <w:pPr>
        <w:pStyle w:val="ListParagraph"/>
        <w:numPr>
          <w:ilvl w:val="0"/>
          <w:numId w:val="147"/>
        </w:numPr>
        <w:ind w:left="1080"/>
        <w:jc w:val="both"/>
        <w:rPr>
          <w:rFonts w:ascii="Times New Roman" w:hAnsi="Times New Roman" w:cs="Times New Roman"/>
        </w:rPr>
      </w:pPr>
      <w:r w:rsidRPr="00B243B5">
        <w:rPr>
          <w:rFonts w:ascii="Times New Roman" w:hAnsi="Times New Roman" w:cs="Times New Roman"/>
        </w:rPr>
        <w:t xml:space="preserve">Equip students with knowledge and skills for postgraduate training in various fields of </w:t>
      </w:r>
      <w:proofErr w:type="spellStart"/>
      <w:r w:rsidRPr="00B243B5">
        <w:rPr>
          <w:rFonts w:ascii="Times New Roman" w:hAnsi="Times New Roman" w:cs="Times New Roman"/>
        </w:rPr>
        <w:t>specialisation</w:t>
      </w:r>
      <w:proofErr w:type="spellEnd"/>
      <w:r w:rsidRPr="00B243B5">
        <w:rPr>
          <w:rFonts w:ascii="Times New Roman" w:hAnsi="Times New Roman" w:cs="Times New Roman"/>
        </w:rPr>
        <w:t xml:space="preserve">. </w:t>
      </w:r>
    </w:p>
    <w:p w14:paraId="43873555"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 xml:space="preserve">3.2 </w:t>
      </w:r>
      <w:r w:rsidRPr="00B243B5">
        <w:rPr>
          <w:rFonts w:ascii="Times New Roman" w:hAnsi="Times New Roman" w:cs="Times New Roman"/>
          <w:b/>
          <w:i/>
          <w:sz w:val="24"/>
        </w:rPr>
        <w:tab/>
        <w:t xml:space="preserve">Undergraduate </w:t>
      </w:r>
      <w:proofErr w:type="spellStart"/>
      <w:r w:rsidRPr="00B243B5">
        <w:rPr>
          <w:rFonts w:ascii="Times New Roman" w:hAnsi="Times New Roman" w:cs="Times New Roman"/>
          <w:b/>
          <w:i/>
          <w:sz w:val="24"/>
        </w:rPr>
        <w:t>Programmes</w:t>
      </w:r>
      <w:proofErr w:type="spellEnd"/>
      <w:r w:rsidRPr="00B243B5">
        <w:rPr>
          <w:rFonts w:ascii="Times New Roman" w:hAnsi="Times New Roman" w:cs="Times New Roman"/>
          <w:b/>
          <w:i/>
          <w:sz w:val="24"/>
        </w:rPr>
        <w:t xml:space="preserve"> of Study </w:t>
      </w:r>
    </w:p>
    <w:p w14:paraId="3515C9DB" w14:textId="77777777" w:rsidR="004F3021" w:rsidRPr="00B243B5" w:rsidRDefault="004F3021" w:rsidP="004F3021">
      <w:pPr>
        <w:ind w:firstLine="720"/>
        <w:jc w:val="both"/>
        <w:rPr>
          <w:rFonts w:ascii="Times New Roman" w:hAnsi="Times New Roman" w:cs="Times New Roman"/>
        </w:rPr>
      </w:pPr>
      <w:r w:rsidRPr="00B243B5">
        <w:rPr>
          <w:rFonts w:ascii="Times New Roman" w:hAnsi="Times New Roman" w:cs="Times New Roman"/>
        </w:rPr>
        <w:t xml:space="preserve">The undergraduate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of study are regularly published on the University website. </w:t>
      </w:r>
    </w:p>
    <w:p w14:paraId="1FEDB771"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3.3</w:t>
      </w:r>
      <w:r w:rsidRPr="00B243B5">
        <w:rPr>
          <w:rFonts w:ascii="Times New Roman" w:hAnsi="Times New Roman" w:cs="Times New Roman"/>
          <w:b/>
          <w:i/>
          <w:sz w:val="24"/>
        </w:rPr>
        <w:tab/>
        <w:t xml:space="preserve">Duration of Undergraduate </w:t>
      </w:r>
      <w:proofErr w:type="spellStart"/>
      <w:r w:rsidRPr="00B243B5">
        <w:rPr>
          <w:rFonts w:ascii="Times New Roman" w:hAnsi="Times New Roman" w:cs="Times New Roman"/>
          <w:b/>
          <w:i/>
          <w:sz w:val="24"/>
        </w:rPr>
        <w:t>Programmes</w:t>
      </w:r>
      <w:proofErr w:type="spellEnd"/>
      <w:r w:rsidRPr="00B243B5">
        <w:rPr>
          <w:rFonts w:ascii="Times New Roman" w:hAnsi="Times New Roman" w:cs="Times New Roman"/>
          <w:b/>
          <w:i/>
          <w:sz w:val="24"/>
        </w:rPr>
        <w:t xml:space="preserve"> </w:t>
      </w:r>
    </w:p>
    <w:p w14:paraId="7DA33E91"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has the following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by duration depending on entry point on admission for the award of a degree: </w:t>
      </w:r>
    </w:p>
    <w:p w14:paraId="7AA43CAE" w14:textId="77777777" w:rsidR="004F3021" w:rsidRPr="00B243B5" w:rsidRDefault="004F3021">
      <w:pPr>
        <w:pStyle w:val="ListParagraph"/>
        <w:numPr>
          <w:ilvl w:val="0"/>
          <w:numId w:val="148"/>
        </w:numPr>
        <w:ind w:left="1440"/>
        <w:jc w:val="both"/>
        <w:rPr>
          <w:rFonts w:ascii="Times New Roman" w:hAnsi="Times New Roman" w:cs="Times New Roman"/>
        </w:rPr>
      </w:pPr>
      <w:r w:rsidRPr="00B243B5">
        <w:rPr>
          <w:rFonts w:ascii="Times New Roman" w:hAnsi="Times New Roman" w:cs="Times New Roman"/>
        </w:rPr>
        <w:t xml:space="preserve">6-Year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Minimum of 180 credits within a minimum of six years and a maximum of eight years </w:t>
      </w:r>
    </w:p>
    <w:p w14:paraId="09B8D0BB" w14:textId="77777777" w:rsidR="004F3021" w:rsidRPr="00B243B5" w:rsidRDefault="004F3021">
      <w:pPr>
        <w:pStyle w:val="ListParagraph"/>
        <w:numPr>
          <w:ilvl w:val="0"/>
          <w:numId w:val="148"/>
        </w:numPr>
        <w:ind w:left="1440"/>
        <w:jc w:val="both"/>
        <w:rPr>
          <w:rFonts w:ascii="Times New Roman" w:hAnsi="Times New Roman" w:cs="Times New Roman"/>
        </w:rPr>
      </w:pPr>
      <w:r w:rsidRPr="00B243B5">
        <w:rPr>
          <w:rFonts w:ascii="Times New Roman" w:hAnsi="Times New Roman" w:cs="Times New Roman"/>
        </w:rPr>
        <w:t xml:space="preserve">5-Year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Minimum of 150 credits within a minimum of five years and a maximum of seven years </w:t>
      </w:r>
    </w:p>
    <w:p w14:paraId="122C509B" w14:textId="77777777" w:rsidR="004F3021" w:rsidRPr="00B243B5" w:rsidRDefault="004F3021">
      <w:pPr>
        <w:pStyle w:val="ListParagraph"/>
        <w:numPr>
          <w:ilvl w:val="0"/>
          <w:numId w:val="148"/>
        </w:numPr>
        <w:ind w:left="1440"/>
        <w:jc w:val="both"/>
        <w:rPr>
          <w:rFonts w:ascii="Times New Roman" w:hAnsi="Times New Roman" w:cs="Times New Roman"/>
        </w:rPr>
      </w:pPr>
      <w:r w:rsidRPr="00B243B5">
        <w:rPr>
          <w:rFonts w:ascii="Times New Roman" w:hAnsi="Times New Roman" w:cs="Times New Roman"/>
        </w:rPr>
        <w:t xml:space="preserve">4-Year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120-156 credits within a minimum of four years and a maximum of six years. </w:t>
      </w:r>
    </w:p>
    <w:p w14:paraId="491D0667" w14:textId="77777777" w:rsidR="004F3021" w:rsidRPr="00B243B5" w:rsidRDefault="004F3021">
      <w:pPr>
        <w:pStyle w:val="ListParagraph"/>
        <w:numPr>
          <w:ilvl w:val="0"/>
          <w:numId w:val="148"/>
        </w:numPr>
        <w:ind w:left="1440"/>
        <w:jc w:val="both"/>
        <w:rPr>
          <w:rFonts w:ascii="Times New Roman" w:hAnsi="Times New Roman" w:cs="Times New Roman"/>
        </w:rPr>
      </w:pPr>
      <w:r w:rsidRPr="00B243B5">
        <w:rPr>
          <w:rFonts w:ascii="Times New Roman" w:hAnsi="Times New Roman" w:cs="Times New Roman"/>
        </w:rPr>
        <w:t xml:space="preserve">3-Year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90-108 credits within a minimum of three years and a maximum of five years. </w:t>
      </w:r>
    </w:p>
    <w:p w14:paraId="798B6AD1" w14:textId="17FE9370" w:rsidR="004F3021" w:rsidRPr="00B243B5" w:rsidRDefault="004F3021">
      <w:pPr>
        <w:pStyle w:val="ListParagraph"/>
        <w:numPr>
          <w:ilvl w:val="0"/>
          <w:numId w:val="148"/>
        </w:numPr>
        <w:ind w:left="1440"/>
        <w:jc w:val="both"/>
        <w:rPr>
          <w:rFonts w:ascii="Times New Roman" w:hAnsi="Times New Roman" w:cs="Times New Roman"/>
        </w:rPr>
      </w:pPr>
      <w:r w:rsidRPr="00B243B5">
        <w:rPr>
          <w:rFonts w:ascii="Times New Roman" w:hAnsi="Times New Roman" w:cs="Times New Roman"/>
        </w:rPr>
        <w:t xml:space="preserve">2-Year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60-72 credits within a minimum of two years and a maximum of four years. </w:t>
      </w:r>
    </w:p>
    <w:p w14:paraId="1C6AE903" w14:textId="2486B72E" w:rsidR="00F07A3C" w:rsidRPr="00B243B5" w:rsidRDefault="00F07A3C" w:rsidP="00F07A3C">
      <w:pPr>
        <w:jc w:val="both"/>
        <w:rPr>
          <w:rFonts w:ascii="Times New Roman" w:hAnsi="Times New Roman" w:cs="Times New Roman"/>
        </w:rPr>
      </w:pPr>
    </w:p>
    <w:p w14:paraId="5F2E1642" w14:textId="0618C4D0" w:rsidR="00F07A3C" w:rsidRPr="00B243B5" w:rsidRDefault="00F07A3C" w:rsidP="00F07A3C">
      <w:pPr>
        <w:jc w:val="both"/>
        <w:rPr>
          <w:rFonts w:ascii="Times New Roman" w:hAnsi="Times New Roman" w:cs="Times New Roman"/>
        </w:rPr>
      </w:pPr>
    </w:p>
    <w:p w14:paraId="7F430313" w14:textId="48D9F3DA" w:rsidR="00F07A3C" w:rsidRPr="00B243B5" w:rsidRDefault="00F07A3C" w:rsidP="00F07A3C">
      <w:pPr>
        <w:jc w:val="both"/>
        <w:rPr>
          <w:rFonts w:ascii="Times New Roman" w:hAnsi="Times New Roman" w:cs="Times New Roman"/>
        </w:rPr>
      </w:pPr>
    </w:p>
    <w:p w14:paraId="6C6CC716" w14:textId="77777777" w:rsidR="00F07A3C" w:rsidRPr="00B243B5" w:rsidRDefault="00F07A3C" w:rsidP="00F07A3C">
      <w:pPr>
        <w:jc w:val="both"/>
        <w:rPr>
          <w:rFonts w:ascii="Times New Roman" w:hAnsi="Times New Roman" w:cs="Times New Roman"/>
        </w:rPr>
      </w:pPr>
    </w:p>
    <w:p w14:paraId="748DC61D"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3.4</w:t>
      </w:r>
      <w:r w:rsidRPr="00B243B5">
        <w:rPr>
          <w:rFonts w:ascii="Times New Roman" w:hAnsi="Times New Roman" w:cs="Times New Roman"/>
          <w:b/>
          <w:i/>
          <w:sz w:val="24"/>
        </w:rPr>
        <w:tab/>
        <w:t xml:space="preserve">Credit Weighting </w:t>
      </w:r>
    </w:p>
    <w:p w14:paraId="7DF63FD7"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Generally, courses offered at the University are assigned 1, 2 or 3 credits on the basis of contact hours (Theory and laboratory/ practical work) as follows: </w:t>
      </w:r>
    </w:p>
    <w:p w14:paraId="6AFC1E4D" w14:textId="77777777" w:rsidR="004F3021" w:rsidRPr="00B243B5" w:rsidRDefault="004F3021">
      <w:pPr>
        <w:pStyle w:val="ListParagraph"/>
        <w:numPr>
          <w:ilvl w:val="0"/>
          <w:numId w:val="149"/>
        </w:numPr>
        <w:ind w:left="1080"/>
        <w:jc w:val="both"/>
        <w:rPr>
          <w:rFonts w:ascii="Times New Roman" w:hAnsi="Times New Roman" w:cs="Times New Roman"/>
        </w:rPr>
      </w:pPr>
      <w:r w:rsidRPr="00B243B5">
        <w:rPr>
          <w:rFonts w:ascii="Times New Roman" w:hAnsi="Times New Roman" w:cs="Times New Roman"/>
        </w:rPr>
        <w:t xml:space="preserve">A one-credit course is a course which has either one contact hour theory class per week for one semester, or two/three contact hour's laboratory/practical work per week for one semester. </w:t>
      </w:r>
    </w:p>
    <w:p w14:paraId="65237245" w14:textId="77777777" w:rsidR="004F3021" w:rsidRPr="00B243B5" w:rsidRDefault="004F3021" w:rsidP="004F3021">
      <w:pPr>
        <w:pStyle w:val="ListParagraph"/>
        <w:ind w:left="1080"/>
        <w:jc w:val="both"/>
        <w:rPr>
          <w:rFonts w:ascii="Times New Roman" w:hAnsi="Times New Roman" w:cs="Times New Roman"/>
        </w:rPr>
      </w:pPr>
    </w:p>
    <w:p w14:paraId="1BE3BC7A" w14:textId="77777777" w:rsidR="004F3021" w:rsidRPr="00B243B5" w:rsidRDefault="004F3021">
      <w:pPr>
        <w:pStyle w:val="ListParagraph"/>
        <w:numPr>
          <w:ilvl w:val="0"/>
          <w:numId w:val="149"/>
        </w:numPr>
        <w:ind w:left="1080"/>
        <w:jc w:val="both"/>
        <w:rPr>
          <w:rFonts w:ascii="Times New Roman" w:hAnsi="Times New Roman" w:cs="Times New Roman"/>
        </w:rPr>
      </w:pPr>
      <w:r w:rsidRPr="00B243B5">
        <w:rPr>
          <w:rFonts w:ascii="Times New Roman" w:hAnsi="Times New Roman" w:cs="Times New Roman"/>
        </w:rPr>
        <w:t xml:space="preserve">A two-credit course is a course which has either two contact hour theory classes per week for one semester or one hour of theory and two/three hours of laboratory/practical work per week for one semester or six hours of laboratory/practical work per week for one semester. </w:t>
      </w:r>
    </w:p>
    <w:p w14:paraId="0AC24E05" w14:textId="77777777" w:rsidR="004F3021" w:rsidRPr="00B243B5" w:rsidRDefault="004F3021" w:rsidP="004F3021">
      <w:pPr>
        <w:pStyle w:val="ListParagraph"/>
        <w:ind w:left="1080"/>
        <w:jc w:val="both"/>
        <w:rPr>
          <w:rFonts w:ascii="Times New Roman" w:hAnsi="Times New Roman" w:cs="Times New Roman"/>
        </w:rPr>
      </w:pPr>
    </w:p>
    <w:p w14:paraId="5B37C40C" w14:textId="77777777" w:rsidR="004F3021" w:rsidRPr="00B243B5" w:rsidRDefault="004F3021">
      <w:pPr>
        <w:pStyle w:val="ListParagraph"/>
        <w:numPr>
          <w:ilvl w:val="0"/>
          <w:numId w:val="149"/>
        </w:numPr>
        <w:ind w:left="1080"/>
        <w:jc w:val="both"/>
        <w:rPr>
          <w:rFonts w:ascii="Times New Roman" w:hAnsi="Times New Roman" w:cs="Times New Roman"/>
        </w:rPr>
      </w:pPr>
      <w:r w:rsidRPr="00B243B5">
        <w:rPr>
          <w:rFonts w:ascii="Times New Roman" w:hAnsi="Times New Roman" w:cs="Times New Roman"/>
        </w:rPr>
        <w:t xml:space="preserve">A three-credit course (a full course) is a course which has either three contact hour theory classes per week or two contact hour theory class and two/three hours of laboratory/ practical work per week for one semester. </w:t>
      </w:r>
    </w:p>
    <w:p w14:paraId="0568DCFA" w14:textId="77777777" w:rsidR="004F3021" w:rsidRPr="00B243B5" w:rsidRDefault="004F3021" w:rsidP="004F3021">
      <w:pPr>
        <w:pStyle w:val="ListParagraph"/>
        <w:ind w:left="1080"/>
        <w:jc w:val="both"/>
        <w:rPr>
          <w:rFonts w:ascii="Times New Roman" w:hAnsi="Times New Roman" w:cs="Times New Roman"/>
        </w:rPr>
      </w:pPr>
    </w:p>
    <w:p w14:paraId="22F2036B" w14:textId="77777777" w:rsidR="004F3021" w:rsidRPr="00B243B5" w:rsidRDefault="004F3021">
      <w:pPr>
        <w:pStyle w:val="ListParagraph"/>
        <w:numPr>
          <w:ilvl w:val="0"/>
          <w:numId w:val="149"/>
        </w:numPr>
        <w:ind w:left="1080"/>
        <w:jc w:val="both"/>
        <w:rPr>
          <w:rFonts w:ascii="Times New Roman" w:hAnsi="Times New Roman" w:cs="Times New Roman"/>
        </w:rPr>
      </w:pPr>
      <w:r w:rsidRPr="00B243B5">
        <w:rPr>
          <w:rFonts w:ascii="Times New Roman" w:hAnsi="Times New Roman" w:cs="Times New Roman"/>
        </w:rPr>
        <w:t xml:space="preserve">There are exceptional cases where more or less credits are assigned to laboratory/practical field work courses if required by the Departments and Professional bodies. </w:t>
      </w:r>
    </w:p>
    <w:p w14:paraId="3979D3DF" w14:textId="77777777" w:rsidR="004F3021" w:rsidRPr="00B243B5" w:rsidRDefault="004F3021" w:rsidP="004F3021">
      <w:pPr>
        <w:pStyle w:val="ListParagraph"/>
        <w:ind w:left="1080"/>
        <w:jc w:val="both"/>
        <w:rPr>
          <w:rFonts w:ascii="Times New Roman" w:hAnsi="Times New Roman" w:cs="Times New Roman"/>
        </w:rPr>
      </w:pPr>
    </w:p>
    <w:p w14:paraId="11C1EE1A" w14:textId="77777777" w:rsidR="004F3021" w:rsidRPr="00B243B5" w:rsidRDefault="004F3021">
      <w:pPr>
        <w:pStyle w:val="ListParagraph"/>
        <w:numPr>
          <w:ilvl w:val="0"/>
          <w:numId w:val="149"/>
        </w:numPr>
        <w:ind w:left="1080"/>
        <w:jc w:val="both"/>
        <w:rPr>
          <w:rFonts w:ascii="Times New Roman" w:hAnsi="Times New Roman" w:cs="Times New Roman"/>
        </w:rPr>
      </w:pPr>
      <w:r w:rsidRPr="00B243B5">
        <w:rPr>
          <w:rFonts w:ascii="Times New Roman" w:hAnsi="Times New Roman" w:cs="Times New Roman"/>
        </w:rPr>
        <w:t xml:space="preserve">A full semester's experiential training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such as Preceptorship, shall earn a maximum of 15 credits. </w:t>
      </w:r>
    </w:p>
    <w:p w14:paraId="57D817FC" w14:textId="77777777" w:rsidR="004F3021" w:rsidRPr="00B243B5" w:rsidRDefault="004F3021" w:rsidP="004F3021">
      <w:pPr>
        <w:pStyle w:val="ListParagraph"/>
        <w:ind w:left="1080"/>
        <w:jc w:val="both"/>
        <w:rPr>
          <w:rFonts w:ascii="Times New Roman" w:hAnsi="Times New Roman" w:cs="Times New Roman"/>
        </w:rPr>
      </w:pPr>
    </w:p>
    <w:p w14:paraId="181D15C3" w14:textId="77777777" w:rsidR="004F3021" w:rsidRPr="00B243B5" w:rsidRDefault="004F3021">
      <w:pPr>
        <w:pStyle w:val="ListParagraph"/>
        <w:numPr>
          <w:ilvl w:val="0"/>
          <w:numId w:val="149"/>
        </w:numPr>
        <w:ind w:left="1080"/>
        <w:jc w:val="both"/>
        <w:rPr>
          <w:rFonts w:ascii="Times New Roman" w:hAnsi="Times New Roman" w:cs="Times New Roman"/>
        </w:rPr>
      </w:pPr>
      <w:r w:rsidRPr="00B243B5">
        <w:rPr>
          <w:rFonts w:ascii="Times New Roman" w:hAnsi="Times New Roman" w:cs="Times New Roman"/>
        </w:rPr>
        <w:t xml:space="preserve">A minimum two-week supervised field trip undertaken by students with the submission of a report shall be assigned a maximum weighting of one (1) credit. </w:t>
      </w:r>
    </w:p>
    <w:p w14:paraId="2ED88CF1" w14:textId="77777777" w:rsidR="004F3021" w:rsidRPr="00B243B5" w:rsidRDefault="004F3021" w:rsidP="004F3021">
      <w:pPr>
        <w:pStyle w:val="ListParagraph"/>
        <w:ind w:left="1080"/>
        <w:jc w:val="both"/>
        <w:rPr>
          <w:rFonts w:ascii="Times New Roman" w:hAnsi="Times New Roman" w:cs="Times New Roman"/>
        </w:rPr>
      </w:pPr>
    </w:p>
    <w:p w14:paraId="44A3CEBF" w14:textId="77777777" w:rsidR="004F3021" w:rsidRPr="00B243B5" w:rsidRDefault="004F3021">
      <w:pPr>
        <w:pStyle w:val="ListParagraph"/>
        <w:numPr>
          <w:ilvl w:val="0"/>
          <w:numId w:val="149"/>
        </w:numPr>
        <w:ind w:left="1080"/>
        <w:jc w:val="both"/>
        <w:rPr>
          <w:rFonts w:ascii="Times New Roman" w:hAnsi="Times New Roman" w:cs="Times New Roman"/>
        </w:rPr>
      </w:pPr>
      <w:r w:rsidRPr="00B243B5">
        <w:rPr>
          <w:rFonts w:ascii="Times New Roman" w:hAnsi="Times New Roman" w:cs="Times New Roman"/>
        </w:rPr>
        <w:t xml:space="preserve">Project reports or dissertations or long essays (undergraduate) shall attract a minimum of three (3) credits and a maximum weighting of four (4) credits </w:t>
      </w:r>
    </w:p>
    <w:p w14:paraId="5B3F3D04"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3.5</w:t>
      </w:r>
      <w:r w:rsidRPr="00B243B5">
        <w:rPr>
          <w:rFonts w:ascii="Times New Roman" w:hAnsi="Times New Roman" w:cs="Times New Roman"/>
          <w:b/>
          <w:i/>
          <w:sz w:val="24"/>
        </w:rPr>
        <w:tab/>
        <w:t xml:space="preserve">Curriculum Structure </w:t>
      </w:r>
    </w:p>
    <w:p w14:paraId="2414B52C"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curricula of the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are contained in the School/ Faculty brochures. In addition to Departmental courses (i.e. core and elective courses) students are required to take </w:t>
      </w:r>
      <w:proofErr w:type="spellStart"/>
      <w:r w:rsidRPr="00B243B5">
        <w:rPr>
          <w:rFonts w:ascii="Times New Roman" w:hAnsi="Times New Roman" w:cs="Times New Roman"/>
        </w:rPr>
        <w:t>Universitywide</w:t>
      </w:r>
      <w:proofErr w:type="spellEnd"/>
      <w:r w:rsidRPr="00B243B5">
        <w:rPr>
          <w:rFonts w:ascii="Times New Roman" w:hAnsi="Times New Roman" w:cs="Times New Roman"/>
        </w:rPr>
        <w:t xml:space="preserve"> courses. </w:t>
      </w:r>
    </w:p>
    <w:p w14:paraId="49770FFB"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3.6</w:t>
      </w:r>
      <w:r w:rsidRPr="00B243B5">
        <w:rPr>
          <w:rFonts w:ascii="Times New Roman" w:hAnsi="Times New Roman" w:cs="Times New Roman"/>
          <w:b/>
          <w:i/>
          <w:sz w:val="24"/>
        </w:rPr>
        <w:tab/>
        <w:t xml:space="preserve">Coding and Numbering of Courses </w:t>
      </w:r>
    </w:p>
    <w:p w14:paraId="77ACF675"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All degree courses shall have letter and number codes beginning with four letters. The letters shall represent the name of the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This is then followed by a three-digit number in the following ranges: </w:t>
      </w:r>
    </w:p>
    <w:p w14:paraId="4177E462" w14:textId="77777777" w:rsidR="004F3021" w:rsidRPr="00B243B5" w:rsidRDefault="004F3021" w:rsidP="004F3021">
      <w:pPr>
        <w:pStyle w:val="NoSpacing"/>
        <w:ind w:left="1440"/>
        <w:rPr>
          <w:rFonts w:ascii="Times New Roman" w:hAnsi="Times New Roman"/>
        </w:rPr>
      </w:pPr>
      <w:r w:rsidRPr="00B243B5">
        <w:rPr>
          <w:rFonts w:ascii="Times New Roman" w:hAnsi="Times New Roman"/>
        </w:rPr>
        <w:t xml:space="preserve">Level 100 Courses: 100 - 199 </w:t>
      </w:r>
    </w:p>
    <w:p w14:paraId="2F816370" w14:textId="77777777" w:rsidR="004F3021" w:rsidRPr="00B243B5" w:rsidRDefault="004F3021" w:rsidP="004F3021">
      <w:pPr>
        <w:pStyle w:val="NoSpacing"/>
        <w:ind w:left="1440"/>
        <w:rPr>
          <w:rFonts w:ascii="Times New Roman" w:hAnsi="Times New Roman"/>
        </w:rPr>
      </w:pPr>
      <w:r w:rsidRPr="00B243B5">
        <w:rPr>
          <w:rFonts w:ascii="Times New Roman" w:hAnsi="Times New Roman"/>
        </w:rPr>
        <w:t xml:space="preserve">Level 200 Courses: 200 - 299 </w:t>
      </w:r>
    </w:p>
    <w:p w14:paraId="11D07F61" w14:textId="77777777" w:rsidR="004F3021" w:rsidRPr="00B243B5" w:rsidRDefault="004F3021" w:rsidP="004F3021">
      <w:pPr>
        <w:pStyle w:val="NoSpacing"/>
        <w:ind w:left="1440"/>
        <w:rPr>
          <w:rFonts w:ascii="Times New Roman" w:hAnsi="Times New Roman"/>
        </w:rPr>
      </w:pPr>
      <w:r w:rsidRPr="00B243B5">
        <w:rPr>
          <w:rFonts w:ascii="Times New Roman" w:hAnsi="Times New Roman"/>
        </w:rPr>
        <w:t>Level 300 Courses: 300 – 399</w:t>
      </w:r>
    </w:p>
    <w:p w14:paraId="06B36EDA" w14:textId="77777777" w:rsidR="004F3021" w:rsidRPr="00B243B5" w:rsidRDefault="004F3021" w:rsidP="004F3021">
      <w:pPr>
        <w:pStyle w:val="NoSpacing"/>
        <w:ind w:left="1440"/>
        <w:rPr>
          <w:rFonts w:ascii="Times New Roman" w:hAnsi="Times New Roman"/>
        </w:rPr>
      </w:pPr>
      <w:r w:rsidRPr="00B243B5">
        <w:rPr>
          <w:rFonts w:ascii="Times New Roman" w:hAnsi="Times New Roman"/>
        </w:rPr>
        <w:lastRenderedPageBreak/>
        <w:t xml:space="preserve">Level 400 Courses: 400 - 499 </w:t>
      </w:r>
    </w:p>
    <w:p w14:paraId="2CB06708" w14:textId="77777777" w:rsidR="004F3021" w:rsidRPr="00B243B5" w:rsidRDefault="004F3021" w:rsidP="004F3021">
      <w:pPr>
        <w:pStyle w:val="NoSpacing"/>
        <w:ind w:left="1440"/>
        <w:rPr>
          <w:rFonts w:ascii="Times New Roman" w:hAnsi="Times New Roman"/>
        </w:rPr>
      </w:pPr>
      <w:r w:rsidRPr="00B243B5">
        <w:rPr>
          <w:rFonts w:ascii="Times New Roman" w:hAnsi="Times New Roman"/>
        </w:rPr>
        <w:t xml:space="preserve">Level 500 Courses: 500 - 599 </w:t>
      </w:r>
    </w:p>
    <w:p w14:paraId="066D5C7A" w14:textId="77777777" w:rsidR="004F3021" w:rsidRPr="00B243B5" w:rsidRDefault="004F3021" w:rsidP="004F3021">
      <w:pPr>
        <w:pStyle w:val="NoSpacing"/>
        <w:ind w:left="1440"/>
        <w:rPr>
          <w:rFonts w:ascii="Times New Roman" w:hAnsi="Times New Roman"/>
        </w:rPr>
      </w:pPr>
      <w:r w:rsidRPr="00B243B5">
        <w:rPr>
          <w:rFonts w:ascii="Times New Roman" w:hAnsi="Times New Roman"/>
        </w:rPr>
        <w:t xml:space="preserve">Level 600 Courses: 600 - 699 </w:t>
      </w:r>
    </w:p>
    <w:p w14:paraId="2C815B22" w14:textId="77777777" w:rsidR="004F3021" w:rsidRPr="00B243B5" w:rsidRDefault="004F3021" w:rsidP="004F3021">
      <w:pPr>
        <w:pStyle w:val="NoSpacing"/>
        <w:ind w:left="1440"/>
        <w:rPr>
          <w:rFonts w:ascii="Times New Roman" w:hAnsi="Times New Roman"/>
        </w:rPr>
      </w:pPr>
    </w:p>
    <w:p w14:paraId="799204A2" w14:textId="77777777" w:rsidR="004F3021" w:rsidRPr="00B243B5" w:rsidRDefault="004F3021">
      <w:pPr>
        <w:pStyle w:val="ListParagraph"/>
        <w:numPr>
          <w:ilvl w:val="0"/>
          <w:numId w:val="150"/>
        </w:numPr>
        <w:ind w:left="1080"/>
        <w:jc w:val="both"/>
        <w:rPr>
          <w:rFonts w:ascii="Times New Roman" w:hAnsi="Times New Roman" w:cs="Times New Roman"/>
        </w:rPr>
      </w:pPr>
      <w:r w:rsidRPr="00B243B5">
        <w:rPr>
          <w:rFonts w:ascii="Times New Roman" w:hAnsi="Times New Roman" w:cs="Times New Roman"/>
        </w:rPr>
        <w:t>The first digit refers to the level or year in which the course is offered.</w:t>
      </w:r>
    </w:p>
    <w:p w14:paraId="71C8C085" w14:textId="77777777" w:rsidR="004F3021" w:rsidRPr="00B243B5" w:rsidRDefault="004F3021" w:rsidP="004F3021">
      <w:pPr>
        <w:pStyle w:val="ListParagraph"/>
        <w:ind w:left="1080"/>
        <w:jc w:val="both"/>
        <w:rPr>
          <w:rFonts w:ascii="Times New Roman" w:hAnsi="Times New Roman" w:cs="Times New Roman"/>
        </w:rPr>
      </w:pPr>
    </w:p>
    <w:p w14:paraId="3D8EB051" w14:textId="77777777" w:rsidR="004F3021" w:rsidRPr="00B243B5" w:rsidRDefault="004F3021">
      <w:pPr>
        <w:pStyle w:val="ListParagraph"/>
        <w:numPr>
          <w:ilvl w:val="0"/>
          <w:numId w:val="150"/>
        </w:numPr>
        <w:ind w:left="1080"/>
        <w:jc w:val="both"/>
        <w:rPr>
          <w:rFonts w:ascii="Times New Roman" w:hAnsi="Times New Roman" w:cs="Times New Roman"/>
        </w:rPr>
      </w:pPr>
      <w:r w:rsidRPr="00B243B5">
        <w:rPr>
          <w:rFonts w:ascii="Times New Roman" w:hAnsi="Times New Roman" w:cs="Times New Roman"/>
        </w:rPr>
        <w:t xml:space="preserve">The second and third digits refer to the semester in which the course is offered (e.g.: 0 for both semesters, an odd number (1, 3, 5, 7, </w:t>
      </w:r>
      <w:proofErr w:type="spellStart"/>
      <w:r w:rsidRPr="00B243B5">
        <w:rPr>
          <w:rFonts w:ascii="Times New Roman" w:hAnsi="Times New Roman" w:cs="Times New Roman"/>
        </w:rPr>
        <w:t>etc</w:t>
      </w:r>
      <w:proofErr w:type="spellEnd"/>
      <w:r w:rsidRPr="00B243B5">
        <w:rPr>
          <w:rFonts w:ascii="Times New Roman" w:hAnsi="Times New Roman" w:cs="Times New Roman"/>
        </w:rPr>
        <w:t xml:space="preserve">), refers to the first semester and an even number (2, 4, 6, </w:t>
      </w:r>
      <w:proofErr w:type="spellStart"/>
      <w:r w:rsidRPr="00B243B5">
        <w:rPr>
          <w:rFonts w:ascii="Times New Roman" w:hAnsi="Times New Roman" w:cs="Times New Roman"/>
        </w:rPr>
        <w:t>etc</w:t>
      </w:r>
      <w:proofErr w:type="spellEnd"/>
      <w:r w:rsidRPr="00B243B5">
        <w:rPr>
          <w:rFonts w:ascii="Times New Roman" w:hAnsi="Times New Roman" w:cs="Times New Roman"/>
        </w:rPr>
        <w:t xml:space="preserve">) refers to the second semester. </w:t>
      </w:r>
    </w:p>
    <w:p w14:paraId="260EF2F6" w14:textId="77777777" w:rsidR="004F3021" w:rsidRPr="00B243B5" w:rsidRDefault="004F3021" w:rsidP="004F3021">
      <w:pPr>
        <w:jc w:val="both"/>
        <w:rPr>
          <w:rFonts w:ascii="Times New Roman" w:hAnsi="Times New Roman" w:cs="Times New Roman"/>
          <w:b/>
          <w:i/>
          <w:sz w:val="28"/>
        </w:rPr>
      </w:pPr>
      <w:r w:rsidRPr="00B243B5">
        <w:rPr>
          <w:rFonts w:ascii="Times New Roman" w:hAnsi="Times New Roman" w:cs="Times New Roman"/>
          <w:b/>
          <w:i/>
          <w:sz w:val="28"/>
        </w:rPr>
        <w:t>3.7</w:t>
      </w:r>
      <w:r w:rsidRPr="00B243B5">
        <w:rPr>
          <w:rFonts w:ascii="Times New Roman" w:hAnsi="Times New Roman" w:cs="Times New Roman"/>
          <w:b/>
          <w:i/>
          <w:sz w:val="28"/>
        </w:rPr>
        <w:tab/>
      </w:r>
      <w:proofErr w:type="gramStart"/>
      <w:r w:rsidRPr="00B243B5">
        <w:rPr>
          <w:rFonts w:ascii="Times New Roman" w:hAnsi="Times New Roman" w:cs="Times New Roman"/>
          <w:b/>
          <w:i/>
          <w:sz w:val="28"/>
        </w:rPr>
        <w:t>Work-Load</w:t>
      </w:r>
      <w:proofErr w:type="gramEnd"/>
    </w:p>
    <w:p w14:paraId="268B918C"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Semester (Full-time): A student shall be required to carry a minimum work-load of 15 credits and a maximum of 18 credits per semester, except in special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where the maximum shall not exceed a number approved by the Academic Board. The total credit hours for any of the four-year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shall be a minimum of 120 credits and a maximum of 156 credits. </w:t>
      </w:r>
    </w:p>
    <w:p w14:paraId="535B7AF4" w14:textId="77777777" w:rsidR="004F3021" w:rsidRPr="00B243B5" w:rsidRDefault="004F3021" w:rsidP="004F3021">
      <w:pPr>
        <w:jc w:val="both"/>
        <w:rPr>
          <w:rFonts w:ascii="Times New Roman" w:hAnsi="Times New Roman" w:cs="Times New Roman"/>
          <w:b/>
          <w:i/>
          <w:sz w:val="28"/>
        </w:rPr>
      </w:pPr>
      <w:r w:rsidRPr="00B243B5">
        <w:rPr>
          <w:rFonts w:ascii="Times New Roman" w:hAnsi="Times New Roman" w:cs="Times New Roman"/>
          <w:b/>
          <w:i/>
          <w:sz w:val="28"/>
        </w:rPr>
        <w:t>3.8</w:t>
      </w:r>
      <w:r w:rsidRPr="00B243B5">
        <w:rPr>
          <w:rFonts w:ascii="Times New Roman" w:hAnsi="Times New Roman" w:cs="Times New Roman"/>
          <w:b/>
          <w:i/>
          <w:sz w:val="28"/>
        </w:rPr>
        <w:tab/>
        <w:t>Responsibilities of Students</w:t>
      </w:r>
    </w:p>
    <w:p w14:paraId="7788CD5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Students must:</w:t>
      </w:r>
    </w:p>
    <w:p w14:paraId="563A4F42" w14:textId="77777777" w:rsidR="004F3021" w:rsidRPr="00B243B5" w:rsidRDefault="004F3021">
      <w:pPr>
        <w:pStyle w:val="ListParagraph"/>
        <w:numPr>
          <w:ilvl w:val="0"/>
          <w:numId w:val="151"/>
        </w:numPr>
        <w:ind w:left="1080"/>
        <w:jc w:val="both"/>
        <w:rPr>
          <w:rFonts w:ascii="Times New Roman" w:hAnsi="Times New Roman" w:cs="Times New Roman"/>
        </w:rPr>
      </w:pPr>
      <w:r w:rsidRPr="00B243B5">
        <w:rPr>
          <w:rFonts w:ascii="Times New Roman" w:hAnsi="Times New Roman" w:cs="Times New Roman"/>
        </w:rPr>
        <w:t>Be present at all classes, laboratory/practical sessions, quizzes and examinations scheduled for the course.</w:t>
      </w:r>
    </w:p>
    <w:p w14:paraId="15FF69ED" w14:textId="77777777" w:rsidR="004F3021" w:rsidRPr="00B243B5" w:rsidRDefault="004F3021" w:rsidP="004F3021">
      <w:pPr>
        <w:pStyle w:val="ListParagraph"/>
        <w:ind w:left="1080"/>
        <w:jc w:val="both"/>
        <w:rPr>
          <w:rFonts w:ascii="Times New Roman" w:hAnsi="Times New Roman" w:cs="Times New Roman"/>
        </w:rPr>
      </w:pPr>
    </w:p>
    <w:p w14:paraId="028F5F80" w14:textId="77777777" w:rsidR="004F3021" w:rsidRPr="00B243B5" w:rsidRDefault="004F3021">
      <w:pPr>
        <w:pStyle w:val="ListParagraph"/>
        <w:numPr>
          <w:ilvl w:val="0"/>
          <w:numId w:val="151"/>
        </w:numPr>
        <w:ind w:left="1080"/>
        <w:jc w:val="both"/>
        <w:rPr>
          <w:rFonts w:ascii="Times New Roman" w:hAnsi="Times New Roman" w:cs="Times New Roman"/>
        </w:rPr>
      </w:pPr>
      <w:r w:rsidRPr="00B243B5">
        <w:rPr>
          <w:rFonts w:ascii="Times New Roman" w:hAnsi="Times New Roman" w:cs="Times New Roman"/>
        </w:rPr>
        <w:t xml:space="preserve">Procure consumable materials not normally provided by the Department or the University. </w:t>
      </w:r>
    </w:p>
    <w:p w14:paraId="514F6008" w14:textId="77777777" w:rsidR="004F3021" w:rsidRPr="00B243B5" w:rsidRDefault="004F3021" w:rsidP="004F3021">
      <w:pPr>
        <w:pStyle w:val="ListParagraph"/>
        <w:ind w:left="1080"/>
        <w:jc w:val="both"/>
        <w:rPr>
          <w:rFonts w:ascii="Times New Roman" w:hAnsi="Times New Roman" w:cs="Times New Roman"/>
        </w:rPr>
      </w:pPr>
    </w:p>
    <w:p w14:paraId="6D23E507" w14:textId="77777777" w:rsidR="004F3021" w:rsidRPr="00B243B5" w:rsidRDefault="004F3021">
      <w:pPr>
        <w:pStyle w:val="ListParagraph"/>
        <w:numPr>
          <w:ilvl w:val="0"/>
          <w:numId w:val="151"/>
        </w:numPr>
        <w:ind w:left="1080"/>
        <w:jc w:val="both"/>
        <w:rPr>
          <w:rFonts w:ascii="Times New Roman" w:hAnsi="Times New Roman" w:cs="Times New Roman"/>
        </w:rPr>
      </w:pPr>
      <w:r w:rsidRPr="00B243B5">
        <w:rPr>
          <w:rFonts w:ascii="Times New Roman" w:hAnsi="Times New Roman" w:cs="Times New Roman"/>
        </w:rPr>
        <w:t xml:space="preserve">Submit all assignments, test/examination papers, and other forms of evaluation prescribed for the course on time. Absence from class will not exempt the student from these requirements. </w:t>
      </w:r>
    </w:p>
    <w:p w14:paraId="15163163" w14:textId="77777777" w:rsidR="004F3021" w:rsidRPr="00B243B5" w:rsidRDefault="004F3021" w:rsidP="004F3021">
      <w:pPr>
        <w:pStyle w:val="ListParagraph"/>
        <w:ind w:left="1440"/>
        <w:rPr>
          <w:rFonts w:ascii="Times New Roman" w:hAnsi="Times New Roman" w:cs="Times New Roman"/>
        </w:rPr>
      </w:pPr>
    </w:p>
    <w:p w14:paraId="0F714F8D" w14:textId="77777777" w:rsidR="004F3021" w:rsidRPr="00B243B5" w:rsidRDefault="004F3021">
      <w:pPr>
        <w:pStyle w:val="ListParagraph"/>
        <w:numPr>
          <w:ilvl w:val="0"/>
          <w:numId w:val="151"/>
        </w:numPr>
        <w:ind w:left="1080"/>
        <w:jc w:val="both"/>
        <w:rPr>
          <w:rFonts w:ascii="Times New Roman" w:hAnsi="Times New Roman" w:cs="Times New Roman"/>
        </w:rPr>
      </w:pPr>
      <w:r w:rsidRPr="00B243B5">
        <w:rPr>
          <w:rFonts w:ascii="Times New Roman" w:hAnsi="Times New Roman" w:cs="Times New Roman"/>
        </w:rPr>
        <w:t xml:space="preserve">It is the student's responsibility to obtain prior permission from the lecturer for justifiable and unavoidable absence from class. In case of illness and hospital attendance, it is the student's responsibility to obtain a medical report from a </w:t>
      </w:r>
      <w:proofErr w:type="spellStart"/>
      <w:r w:rsidRPr="00B243B5">
        <w:rPr>
          <w:rFonts w:ascii="Times New Roman" w:hAnsi="Times New Roman" w:cs="Times New Roman"/>
        </w:rPr>
        <w:t>recognised</w:t>
      </w:r>
      <w:proofErr w:type="spellEnd"/>
      <w:r w:rsidRPr="00B243B5">
        <w:rPr>
          <w:rFonts w:ascii="Times New Roman" w:hAnsi="Times New Roman" w:cs="Times New Roman"/>
        </w:rPr>
        <w:t xml:space="preserve"> doctor. The regulation on the absence from class (Class Attendance Policy) will apply regardless of the reasons for absence.</w:t>
      </w:r>
    </w:p>
    <w:p w14:paraId="09058AA0" w14:textId="77777777" w:rsidR="004F3021" w:rsidRPr="00B243B5" w:rsidRDefault="004F3021" w:rsidP="004F3021">
      <w:pPr>
        <w:jc w:val="both"/>
        <w:rPr>
          <w:rFonts w:ascii="Times New Roman" w:hAnsi="Times New Roman" w:cs="Times New Roman"/>
          <w:b/>
          <w:i/>
          <w:sz w:val="28"/>
        </w:rPr>
      </w:pPr>
      <w:r w:rsidRPr="00B243B5">
        <w:rPr>
          <w:rFonts w:ascii="Times New Roman" w:hAnsi="Times New Roman" w:cs="Times New Roman"/>
          <w:b/>
          <w:i/>
          <w:sz w:val="28"/>
        </w:rPr>
        <w:t>3.9</w:t>
      </w:r>
      <w:r w:rsidRPr="00B243B5">
        <w:rPr>
          <w:rFonts w:ascii="Times New Roman" w:hAnsi="Times New Roman" w:cs="Times New Roman"/>
          <w:b/>
          <w:i/>
          <w:sz w:val="28"/>
        </w:rPr>
        <w:tab/>
        <w:t xml:space="preserve">Student Internship </w:t>
      </w:r>
    </w:p>
    <w:p w14:paraId="34A3CAA8"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allows two types of internship </w:t>
      </w:r>
      <w:proofErr w:type="spellStart"/>
      <w:r w:rsidRPr="00B243B5">
        <w:rPr>
          <w:rFonts w:ascii="Times New Roman" w:hAnsi="Times New Roman" w:cs="Times New Roman"/>
        </w:rPr>
        <w:t>programme</w:t>
      </w:r>
      <w:proofErr w:type="spellEnd"/>
      <w:r w:rsidRPr="00B243B5">
        <w:rPr>
          <w:rFonts w:ascii="Times New Roman" w:hAnsi="Times New Roman" w:cs="Times New Roman"/>
        </w:rPr>
        <w:t>: programmatic internship and voluntary internship.</w:t>
      </w:r>
    </w:p>
    <w:p w14:paraId="0AA26128" w14:textId="77777777" w:rsidR="004F3021" w:rsidRPr="00B243B5" w:rsidRDefault="004F3021">
      <w:pPr>
        <w:pStyle w:val="ListParagraph"/>
        <w:numPr>
          <w:ilvl w:val="0"/>
          <w:numId w:val="152"/>
        </w:numPr>
        <w:ind w:left="1080"/>
        <w:jc w:val="both"/>
        <w:rPr>
          <w:rFonts w:ascii="Times New Roman" w:hAnsi="Times New Roman" w:cs="Times New Roman"/>
        </w:rPr>
      </w:pPr>
      <w:r w:rsidRPr="00B243B5">
        <w:rPr>
          <w:rFonts w:ascii="Times New Roman" w:hAnsi="Times New Roman" w:cs="Times New Roman"/>
        </w:rPr>
        <w:t>Programmatic Internship</w:t>
      </w:r>
    </w:p>
    <w:p w14:paraId="1275F202"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 Programmatic internship program combines course work in a particular academic area with a professional work experience, These two strategies—classroom (or theoretical) training, and professional (or practical) experience—complement each other. The internship placement is therefore a component of a larger, integrated academic degree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such as preceptorship, clinical rotation, or attachment) </w:t>
      </w:r>
    </w:p>
    <w:p w14:paraId="51D1EC39" w14:textId="77777777" w:rsidR="004F3021" w:rsidRPr="00B243B5" w:rsidRDefault="004F3021">
      <w:pPr>
        <w:pStyle w:val="ListParagraph"/>
        <w:numPr>
          <w:ilvl w:val="0"/>
          <w:numId w:val="148"/>
        </w:numPr>
        <w:ind w:left="1440"/>
        <w:jc w:val="both"/>
        <w:rPr>
          <w:rFonts w:ascii="Times New Roman" w:hAnsi="Times New Roman" w:cs="Times New Roman"/>
        </w:rPr>
      </w:pPr>
      <w:r w:rsidRPr="00B243B5">
        <w:rPr>
          <w:rFonts w:ascii="Times New Roman" w:hAnsi="Times New Roman" w:cs="Times New Roman"/>
        </w:rPr>
        <w:lastRenderedPageBreak/>
        <w:t xml:space="preserve">The internship shall be </w:t>
      </w:r>
      <w:proofErr w:type="gramStart"/>
      <w:r w:rsidRPr="00B243B5">
        <w:rPr>
          <w:rFonts w:ascii="Times New Roman" w:hAnsi="Times New Roman" w:cs="Times New Roman"/>
        </w:rPr>
        <w:t>academically-directed</w:t>
      </w:r>
      <w:proofErr w:type="gramEnd"/>
      <w:r w:rsidRPr="00B243B5">
        <w:rPr>
          <w:rFonts w:ascii="Times New Roman" w:hAnsi="Times New Roman" w:cs="Times New Roman"/>
        </w:rPr>
        <w:t>. The internship shall be a discrete course, supervised by faculty members, and carrying significant academic requirements.</w:t>
      </w:r>
    </w:p>
    <w:p w14:paraId="7D603B11" w14:textId="77777777" w:rsidR="004F3021" w:rsidRPr="00B243B5" w:rsidRDefault="004F3021" w:rsidP="004F3021">
      <w:pPr>
        <w:pStyle w:val="ListParagraph"/>
        <w:ind w:left="1440"/>
        <w:jc w:val="both"/>
        <w:rPr>
          <w:rFonts w:ascii="Times New Roman" w:hAnsi="Times New Roman" w:cs="Times New Roman"/>
        </w:rPr>
      </w:pPr>
    </w:p>
    <w:p w14:paraId="6FC6FEBF" w14:textId="77777777" w:rsidR="004F3021" w:rsidRPr="00B243B5" w:rsidRDefault="004F3021">
      <w:pPr>
        <w:pStyle w:val="ListParagraph"/>
        <w:numPr>
          <w:ilvl w:val="0"/>
          <w:numId w:val="148"/>
        </w:numPr>
        <w:ind w:left="1440"/>
        <w:jc w:val="both"/>
        <w:rPr>
          <w:rFonts w:ascii="Times New Roman" w:hAnsi="Times New Roman" w:cs="Times New Roman"/>
        </w:rPr>
      </w:pPr>
      <w:r w:rsidRPr="00B243B5">
        <w:rPr>
          <w:rFonts w:ascii="Times New Roman" w:hAnsi="Times New Roman" w:cs="Times New Roman"/>
        </w:rPr>
        <w:t>{</w:t>
      </w:r>
      <w:proofErr w:type="spellStart"/>
      <w:r w:rsidRPr="00B243B5">
        <w:rPr>
          <w:rFonts w:ascii="Times New Roman" w:hAnsi="Times New Roman" w:cs="Times New Roman"/>
        </w:rPr>
        <w:t>ts</w:t>
      </w:r>
      <w:proofErr w:type="spellEnd"/>
      <w:r w:rsidRPr="00B243B5">
        <w:rPr>
          <w:rFonts w:ascii="Times New Roman" w:hAnsi="Times New Roman" w:cs="Times New Roman"/>
        </w:rPr>
        <w:t xml:space="preserve"> grades and academic credit are based on explicit requirements detailed in a course syllabus. </w:t>
      </w:r>
    </w:p>
    <w:p w14:paraId="4027E417" w14:textId="77777777" w:rsidR="004F3021" w:rsidRPr="00B243B5" w:rsidRDefault="004F3021">
      <w:pPr>
        <w:pStyle w:val="ListParagraph"/>
        <w:numPr>
          <w:ilvl w:val="0"/>
          <w:numId w:val="152"/>
        </w:numPr>
        <w:ind w:left="1080"/>
        <w:jc w:val="both"/>
        <w:rPr>
          <w:rFonts w:ascii="Times New Roman" w:hAnsi="Times New Roman" w:cs="Times New Roman"/>
        </w:rPr>
      </w:pPr>
      <w:r w:rsidRPr="00B243B5">
        <w:rPr>
          <w:rFonts w:ascii="Times New Roman" w:hAnsi="Times New Roman" w:cs="Times New Roman"/>
        </w:rPr>
        <w:t xml:space="preserve">Voluntary Internship </w:t>
      </w:r>
    </w:p>
    <w:p w14:paraId="55662630"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 student whose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does not require internship may elect to participate in a non-credit awarding internship </w:t>
      </w:r>
      <w:proofErr w:type="spellStart"/>
      <w:r w:rsidRPr="00B243B5">
        <w:rPr>
          <w:rFonts w:ascii="Times New Roman" w:hAnsi="Times New Roman" w:cs="Times New Roman"/>
        </w:rPr>
        <w:t>programme</w:t>
      </w:r>
      <w:proofErr w:type="spellEnd"/>
      <w:r w:rsidRPr="00B243B5">
        <w:rPr>
          <w:rFonts w:ascii="Times New Roman" w:hAnsi="Times New Roman" w:cs="Times New Roman"/>
        </w:rPr>
        <w:t xml:space="preserve"> provided the internship is attended when the Student is in level 200 or 300 and that the internship grounds the student in the reality of work life and at the same time enables an increased understanding of a professional area. Voluntary internships are managed through departmental heads. </w:t>
      </w:r>
    </w:p>
    <w:p w14:paraId="4AD3E57D" w14:textId="77777777" w:rsidR="004F3021" w:rsidRPr="00B243B5" w:rsidRDefault="004F3021" w:rsidP="004F3021">
      <w:pPr>
        <w:jc w:val="both"/>
        <w:rPr>
          <w:rFonts w:ascii="Times New Roman" w:hAnsi="Times New Roman" w:cs="Times New Roman"/>
          <w:b/>
          <w:i/>
          <w:sz w:val="28"/>
        </w:rPr>
      </w:pPr>
      <w:r w:rsidRPr="00B243B5">
        <w:rPr>
          <w:rFonts w:ascii="Times New Roman" w:hAnsi="Times New Roman" w:cs="Times New Roman"/>
          <w:b/>
          <w:i/>
          <w:sz w:val="28"/>
        </w:rPr>
        <w:t>3.10</w:t>
      </w:r>
      <w:r w:rsidRPr="00B243B5">
        <w:rPr>
          <w:rFonts w:ascii="Times New Roman" w:hAnsi="Times New Roman" w:cs="Times New Roman"/>
          <w:b/>
          <w:i/>
          <w:sz w:val="28"/>
        </w:rPr>
        <w:tab/>
        <w:t xml:space="preserve">Community Service </w:t>
      </w:r>
    </w:p>
    <w:p w14:paraId="3E17D563"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encourages student voluntarism through its Community Service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w:t>
      </w:r>
    </w:p>
    <w:p w14:paraId="3361FCCD" w14:textId="77777777" w:rsidR="004F3021" w:rsidRPr="00B243B5" w:rsidRDefault="004F3021">
      <w:pPr>
        <w:pStyle w:val="ListParagraph"/>
        <w:numPr>
          <w:ilvl w:val="0"/>
          <w:numId w:val="153"/>
        </w:numPr>
        <w:ind w:left="1710"/>
        <w:jc w:val="both"/>
        <w:rPr>
          <w:rFonts w:ascii="Times New Roman" w:hAnsi="Times New Roman" w:cs="Times New Roman"/>
        </w:rPr>
      </w:pPr>
      <w:r w:rsidRPr="00B243B5">
        <w:rPr>
          <w:rFonts w:ascii="Times New Roman" w:hAnsi="Times New Roman" w:cs="Times New Roman"/>
        </w:rPr>
        <w:t xml:space="preserve">Participation in Community Service is optional. Students who wish to participate will register into specific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and can do so only at level 200 and 300. </w:t>
      </w:r>
    </w:p>
    <w:p w14:paraId="57323F95" w14:textId="77777777" w:rsidR="00F07A3C" w:rsidRPr="00B243B5" w:rsidRDefault="004F3021">
      <w:pPr>
        <w:pStyle w:val="ListParagraph"/>
        <w:numPr>
          <w:ilvl w:val="0"/>
          <w:numId w:val="153"/>
        </w:numPr>
        <w:ind w:left="1710"/>
        <w:jc w:val="both"/>
        <w:rPr>
          <w:rFonts w:ascii="Times New Roman" w:hAnsi="Times New Roman" w:cs="Times New Roman"/>
        </w:rPr>
      </w:pPr>
      <w:r w:rsidRPr="00B243B5">
        <w:rPr>
          <w:rFonts w:ascii="Times New Roman" w:hAnsi="Times New Roman" w:cs="Times New Roman"/>
        </w:rPr>
        <w:t>The University will not bear the costs associated with student community service projects.</w:t>
      </w:r>
    </w:p>
    <w:p w14:paraId="4097E084" w14:textId="77777777" w:rsidR="00F07A3C" w:rsidRPr="00B243B5" w:rsidRDefault="00F07A3C">
      <w:pPr>
        <w:pStyle w:val="ListParagraph"/>
        <w:numPr>
          <w:ilvl w:val="0"/>
          <w:numId w:val="153"/>
        </w:numPr>
        <w:ind w:left="1710"/>
        <w:jc w:val="both"/>
        <w:rPr>
          <w:rFonts w:ascii="Times New Roman" w:hAnsi="Times New Roman" w:cs="Times New Roman"/>
        </w:rPr>
      </w:pPr>
    </w:p>
    <w:p w14:paraId="2AD903B3" w14:textId="3EB10068" w:rsidR="004F3021" w:rsidRPr="00B243B5" w:rsidRDefault="00F07A3C" w:rsidP="00F07A3C">
      <w:pPr>
        <w:jc w:val="both"/>
        <w:rPr>
          <w:rFonts w:ascii="Times New Roman" w:hAnsi="Times New Roman" w:cs="Times New Roman"/>
          <w:bCs/>
          <w:sz w:val="28"/>
          <w:szCs w:val="28"/>
        </w:rPr>
      </w:pPr>
      <w:r w:rsidRPr="00B243B5">
        <w:rPr>
          <w:rFonts w:ascii="Times New Roman" w:hAnsi="Times New Roman" w:cs="Times New Roman"/>
          <w:bCs/>
          <w:sz w:val="28"/>
          <w:szCs w:val="28"/>
        </w:rPr>
        <w:t xml:space="preserve">4. </w:t>
      </w:r>
      <w:r w:rsidR="00CB4D9B" w:rsidRPr="00B243B5">
        <w:rPr>
          <w:rFonts w:ascii="Times New Roman" w:hAnsi="Times New Roman" w:cs="Times New Roman"/>
          <w:bCs/>
          <w:sz w:val="28"/>
          <w:szCs w:val="28"/>
        </w:rPr>
        <w:t xml:space="preserve">ENROLMENT AND </w:t>
      </w:r>
      <w:r w:rsidR="004F3021" w:rsidRPr="00B243B5">
        <w:rPr>
          <w:rFonts w:ascii="Times New Roman" w:hAnsi="Times New Roman" w:cs="Times New Roman"/>
          <w:bCs/>
          <w:sz w:val="28"/>
          <w:szCs w:val="28"/>
        </w:rPr>
        <w:t xml:space="preserve">REGISTRATION </w:t>
      </w:r>
    </w:p>
    <w:p w14:paraId="626FA332" w14:textId="77777777" w:rsidR="004F3021" w:rsidRPr="00B243B5" w:rsidRDefault="004F3021" w:rsidP="004F3021">
      <w:pPr>
        <w:pStyle w:val="NoSpacing"/>
        <w:jc w:val="both"/>
        <w:rPr>
          <w:rFonts w:ascii="Times New Roman" w:hAnsi="Times New Roman"/>
          <w:b/>
          <w:i/>
          <w:sz w:val="28"/>
        </w:rPr>
      </w:pPr>
    </w:p>
    <w:p w14:paraId="6FD4A5B4"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Registration of students</w:t>
      </w:r>
    </w:p>
    <w:p w14:paraId="4BE5E3D9"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Every student attending classes at the University must register and pay tuition and other fees. Registration is the systematic process that reserves seats in particular classes for eligible students. It is accomplished by selecting all core and elective courses prescribed for the semester and completing a registration schedule in the Students Services Centre, or in the Student’s department. Student registering in the Student Service Centre should have received prior approval from the department on courses being registered.</w:t>
      </w:r>
    </w:p>
    <w:p w14:paraId="4D62E69B" w14:textId="77777777" w:rsidR="004F3021" w:rsidRPr="00B243B5" w:rsidRDefault="004F3021" w:rsidP="004F3021">
      <w:pPr>
        <w:pStyle w:val="NoSpacing"/>
        <w:jc w:val="both"/>
        <w:rPr>
          <w:rFonts w:ascii="Times New Roman" w:hAnsi="Times New Roman"/>
        </w:rPr>
      </w:pPr>
    </w:p>
    <w:p w14:paraId="66359BED"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A student who is not officially registered for a University course may not attend the course. No student may register after the stated period unless he or she obtains the consent of the .</w:t>
      </w:r>
    </w:p>
    <w:p w14:paraId="31ABC836" w14:textId="77777777" w:rsidR="004F3021" w:rsidRPr="00B243B5" w:rsidRDefault="004F3021" w:rsidP="004F3021">
      <w:pPr>
        <w:pStyle w:val="NoSpacing"/>
        <w:ind w:left="720"/>
        <w:jc w:val="both"/>
        <w:rPr>
          <w:rFonts w:ascii="Times New Roman" w:hAnsi="Times New Roman"/>
        </w:rPr>
      </w:pPr>
    </w:p>
    <w:p w14:paraId="262C95C9"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There will be a penalty for late registration after registration deadline.</w:t>
      </w:r>
    </w:p>
    <w:p w14:paraId="177B1584" w14:textId="77777777" w:rsidR="004F3021" w:rsidRPr="00B243B5" w:rsidRDefault="004F3021" w:rsidP="004F3021">
      <w:pPr>
        <w:pStyle w:val="NoSpacing"/>
        <w:jc w:val="both"/>
        <w:rPr>
          <w:rFonts w:ascii="Times New Roman" w:hAnsi="Times New Roman"/>
        </w:rPr>
      </w:pPr>
    </w:p>
    <w:p w14:paraId="67F52618"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Academic Calendar</w:t>
      </w:r>
    </w:p>
    <w:p w14:paraId="42C348F3"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 xml:space="preserve">The University Calendar consists of two semesters. The First Semester begins in September and ends in January. The Second Semester begins in January and ends in June. An accelerated calendar </w:t>
      </w:r>
      <w:proofErr w:type="spellStart"/>
      <w:r w:rsidRPr="00B243B5">
        <w:rPr>
          <w:rFonts w:ascii="Times New Roman" w:hAnsi="Times New Roman"/>
        </w:rPr>
        <w:t>programme</w:t>
      </w:r>
      <w:proofErr w:type="spellEnd"/>
      <w:r w:rsidRPr="00B243B5">
        <w:rPr>
          <w:rFonts w:ascii="Times New Roman" w:hAnsi="Times New Roman"/>
        </w:rPr>
        <w:t xml:space="preserve"> also exists for January admission and February to August each year.</w:t>
      </w:r>
    </w:p>
    <w:p w14:paraId="58D27123" w14:textId="77777777" w:rsidR="004F3021" w:rsidRPr="00B243B5" w:rsidRDefault="004F3021" w:rsidP="004F3021">
      <w:pPr>
        <w:pStyle w:val="NoSpacing"/>
        <w:jc w:val="both"/>
        <w:rPr>
          <w:rFonts w:ascii="Times New Roman" w:hAnsi="Times New Roman"/>
        </w:rPr>
      </w:pPr>
    </w:p>
    <w:p w14:paraId="1C4B23E8"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Orientation</w:t>
      </w:r>
    </w:p>
    <w:p w14:paraId="09AD4D1B"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 xml:space="preserve">Central University requires all new undergraduate, degree-seeking students enrolling for the first time to attend a full Orientation session. The Orientation requirement must be completed in order </w:t>
      </w:r>
      <w:r w:rsidRPr="00B243B5">
        <w:rPr>
          <w:rFonts w:ascii="Times New Roman" w:hAnsi="Times New Roman"/>
        </w:rPr>
        <w:lastRenderedPageBreak/>
        <w:t>for a student to be eligible to register for classes. Parents, friends or family members may not attend in lieu of the student. Students will not be excused from all or part of an Orientation session.</w:t>
      </w:r>
    </w:p>
    <w:p w14:paraId="5873C5C5" w14:textId="77777777" w:rsidR="004F3021" w:rsidRPr="00B243B5" w:rsidRDefault="004F3021" w:rsidP="004F3021">
      <w:pPr>
        <w:pStyle w:val="NoSpacing"/>
        <w:jc w:val="both"/>
        <w:rPr>
          <w:rFonts w:ascii="Times New Roman" w:hAnsi="Times New Roman"/>
        </w:rPr>
      </w:pPr>
    </w:p>
    <w:p w14:paraId="6C7702E9"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Medical Examination</w:t>
      </w:r>
    </w:p>
    <w:p w14:paraId="2CB79783"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The University requires all students enrolling for the first time to undergo a medical examination. A medical report is a pre-requisite for registration.</w:t>
      </w:r>
    </w:p>
    <w:p w14:paraId="1A3C419A" w14:textId="77777777" w:rsidR="004F3021" w:rsidRPr="00B243B5" w:rsidRDefault="004F3021" w:rsidP="004F3021">
      <w:pPr>
        <w:pStyle w:val="NoSpacing"/>
        <w:jc w:val="both"/>
        <w:rPr>
          <w:rFonts w:ascii="Times New Roman" w:hAnsi="Times New Roman"/>
        </w:rPr>
      </w:pPr>
    </w:p>
    <w:p w14:paraId="14AD6F97"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Adding or Dropping of Courses</w:t>
      </w:r>
    </w:p>
    <w:p w14:paraId="5C9EA1A3" w14:textId="77777777" w:rsidR="004F3021" w:rsidRPr="00B243B5" w:rsidRDefault="004F3021" w:rsidP="004F3021">
      <w:pPr>
        <w:pStyle w:val="NoSpacing"/>
        <w:ind w:firstLine="720"/>
        <w:jc w:val="both"/>
        <w:rPr>
          <w:rFonts w:ascii="Times New Roman" w:hAnsi="Times New Roman"/>
        </w:rPr>
      </w:pPr>
      <w:r w:rsidRPr="00B243B5">
        <w:rPr>
          <w:rFonts w:ascii="Times New Roman" w:hAnsi="Times New Roman"/>
        </w:rPr>
        <w:t>Students can add and drop only elective courses during the registration period.</w:t>
      </w:r>
    </w:p>
    <w:p w14:paraId="4CABC361" w14:textId="77777777" w:rsidR="004F3021" w:rsidRPr="00B243B5" w:rsidRDefault="004F3021" w:rsidP="004F3021">
      <w:pPr>
        <w:pStyle w:val="NoSpacing"/>
        <w:jc w:val="both"/>
        <w:rPr>
          <w:rFonts w:ascii="Times New Roman" w:hAnsi="Times New Roman"/>
        </w:rPr>
      </w:pPr>
    </w:p>
    <w:p w14:paraId="74733FEB"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Transfer of Courses</w:t>
      </w:r>
    </w:p>
    <w:p w14:paraId="046818DB"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 xml:space="preserve">A student enrolled at Central University and desiring to earn credits at another institution of higher education and have those credits applied towards a degree at Central University must seek the approval of the Director, Academic and Student Services. Approval must be obtained prior to taking the </w:t>
      </w:r>
      <w:proofErr w:type="gramStart"/>
      <w:r w:rsidRPr="00B243B5">
        <w:rPr>
          <w:rFonts w:ascii="Times New Roman" w:hAnsi="Times New Roman"/>
        </w:rPr>
        <w:t>particular course(s)</w:t>
      </w:r>
      <w:proofErr w:type="gramEnd"/>
      <w:r w:rsidRPr="00B243B5">
        <w:rPr>
          <w:rFonts w:ascii="Times New Roman" w:hAnsi="Times New Roman"/>
        </w:rPr>
        <w:t>. A students receiving such approval must submit an official transcript of the institution to the Academic Office immediately upon completion of the course(s).</w:t>
      </w:r>
    </w:p>
    <w:p w14:paraId="288E2E0D" w14:textId="77777777" w:rsidR="004F3021" w:rsidRPr="00B243B5" w:rsidRDefault="004F3021" w:rsidP="004F3021">
      <w:pPr>
        <w:pStyle w:val="NoSpacing"/>
        <w:ind w:left="720"/>
        <w:jc w:val="both"/>
        <w:rPr>
          <w:rFonts w:ascii="Times New Roman" w:hAnsi="Times New Roman"/>
        </w:rPr>
      </w:pPr>
    </w:p>
    <w:p w14:paraId="71896DCE"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A student enrolled in another institution of higher education and desiring to earn credits degree at Central University and have those credits applied towards his/her degree must seek the approval of the Director, Academic and Student Services. A students receiving such approval must complete an application form, follow the admission and registration procedure and pay the appropriate fees.</w:t>
      </w:r>
    </w:p>
    <w:p w14:paraId="404663CF" w14:textId="77777777" w:rsidR="004F3021" w:rsidRPr="00B243B5" w:rsidRDefault="004F3021" w:rsidP="004F3021">
      <w:pPr>
        <w:pStyle w:val="NoSpacing"/>
        <w:jc w:val="both"/>
        <w:rPr>
          <w:rFonts w:ascii="Times New Roman" w:hAnsi="Times New Roman"/>
        </w:rPr>
      </w:pPr>
    </w:p>
    <w:p w14:paraId="676FCC4C" w14:textId="77777777" w:rsidR="004F3021" w:rsidRPr="00B243B5" w:rsidRDefault="004F3021" w:rsidP="004F3021">
      <w:pPr>
        <w:pStyle w:val="NoSpacing"/>
        <w:jc w:val="both"/>
        <w:rPr>
          <w:rFonts w:ascii="Times New Roman" w:hAnsi="Times New Roman"/>
        </w:rPr>
      </w:pPr>
    </w:p>
    <w:p w14:paraId="46FD601E"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Auditing of Courses</w:t>
      </w:r>
    </w:p>
    <w:p w14:paraId="015D36F1" w14:textId="77777777" w:rsidR="004F3021" w:rsidRPr="00B243B5" w:rsidRDefault="004F3021" w:rsidP="004F3021">
      <w:pPr>
        <w:pStyle w:val="NoSpacing"/>
        <w:ind w:firstLine="720"/>
        <w:jc w:val="both"/>
        <w:rPr>
          <w:rFonts w:ascii="Times New Roman" w:hAnsi="Times New Roman"/>
        </w:rPr>
      </w:pPr>
      <w:r w:rsidRPr="00B243B5">
        <w:rPr>
          <w:rFonts w:ascii="Times New Roman" w:hAnsi="Times New Roman"/>
        </w:rPr>
        <w:t>A student can audit a course provided a Departmental consent has been sought.</w:t>
      </w:r>
    </w:p>
    <w:p w14:paraId="70117F6F" w14:textId="77777777" w:rsidR="004F3021" w:rsidRPr="00B243B5" w:rsidRDefault="004F3021" w:rsidP="004F3021">
      <w:pPr>
        <w:pStyle w:val="NoSpacing"/>
        <w:ind w:left="720"/>
        <w:jc w:val="both"/>
        <w:rPr>
          <w:rFonts w:ascii="Times New Roman" w:hAnsi="Times New Roman"/>
        </w:rPr>
      </w:pPr>
    </w:p>
    <w:p w14:paraId="6A52B4E4"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A student auditing a course must register and attend all classes and laboratory sessions (if any) in the course. The student is required to submit assignments and take puzzles but not end-of-semester examination.</w:t>
      </w:r>
    </w:p>
    <w:p w14:paraId="01F2860B" w14:textId="77777777" w:rsidR="004F3021" w:rsidRPr="00B243B5" w:rsidRDefault="004F3021" w:rsidP="004F3021">
      <w:pPr>
        <w:pStyle w:val="NoSpacing"/>
        <w:ind w:left="720"/>
        <w:jc w:val="both"/>
        <w:rPr>
          <w:rFonts w:ascii="Times New Roman" w:hAnsi="Times New Roman"/>
        </w:rPr>
      </w:pPr>
    </w:p>
    <w:p w14:paraId="500D0719"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Where there is no evidence of a student having properly audited a course (i.e. no continuous assessment marks), the course will not appear on the student’s transcript</w:t>
      </w:r>
    </w:p>
    <w:p w14:paraId="1ED61F48" w14:textId="77777777" w:rsidR="004F3021" w:rsidRPr="00B243B5" w:rsidRDefault="004F3021" w:rsidP="004F3021">
      <w:pPr>
        <w:pStyle w:val="NoSpacing"/>
        <w:ind w:left="720"/>
        <w:jc w:val="both"/>
        <w:rPr>
          <w:rFonts w:ascii="Times New Roman" w:hAnsi="Times New Roman"/>
        </w:rPr>
      </w:pPr>
    </w:p>
    <w:p w14:paraId="177AC56E"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Only one course may be audited per semester. A student who is carrying the maximum workload (18 credits) cannot audit a course in the same semester,</w:t>
      </w:r>
    </w:p>
    <w:p w14:paraId="5BF4D03F" w14:textId="77777777" w:rsidR="004F3021" w:rsidRPr="00B243B5" w:rsidRDefault="004F3021" w:rsidP="004F3021">
      <w:pPr>
        <w:pStyle w:val="NoSpacing"/>
        <w:jc w:val="both"/>
        <w:rPr>
          <w:rFonts w:ascii="Times New Roman" w:hAnsi="Times New Roman"/>
        </w:rPr>
      </w:pPr>
    </w:p>
    <w:p w14:paraId="59E5DF12"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Discontinuation of Courses</w:t>
      </w:r>
    </w:p>
    <w:p w14:paraId="62AB9BBD"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A student will be given two years to replace a discounted course with an analogous course with approval of Dean of the Faculty School. The University may also continue to set questions in the discounted course for a period not exceeding two academic years.</w:t>
      </w:r>
    </w:p>
    <w:p w14:paraId="6C829892" w14:textId="77777777" w:rsidR="004F3021" w:rsidRPr="00B243B5" w:rsidRDefault="004F3021" w:rsidP="004F3021">
      <w:pPr>
        <w:pStyle w:val="NoSpacing"/>
        <w:jc w:val="both"/>
        <w:rPr>
          <w:rFonts w:ascii="Times New Roman" w:hAnsi="Times New Roman"/>
        </w:rPr>
      </w:pPr>
    </w:p>
    <w:p w14:paraId="6923FCFE"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Course Mounting</w:t>
      </w:r>
    </w:p>
    <w:p w14:paraId="24AD821A"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 xml:space="preserve">Although the University will </w:t>
      </w:r>
      <w:proofErr w:type="spellStart"/>
      <w:r w:rsidRPr="00B243B5">
        <w:rPr>
          <w:rFonts w:ascii="Times New Roman" w:hAnsi="Times New Roman"/>
        </w:rPr>
        <w:t>endeavour</w:t>
      </w:r>
      <w:proofErr w:type="spellEnd"/>
      <w:r w:rsidRPr="00B243B5">
        <w:rPr>
          <w:rFonts w:ascii="Times New Roman" w:hAnsi="Times New Roman"/>
        </w:rPr>
        <w:t xml:space="preserve"> to hold scheduled courses, it reserves the right to suspend any course for which fewer than ten students are registered.</w:t>
      </w:r>
    </w:p>
    <w:p w14:paraId="2F64F384" w14:textId="77777777" w:rsidR="004F3021" w:rsidRPr="00B243B5" w:rsidRDefault="004F3021" w:rsidP="004F3021">
      <w:pPr>
        <w:pStyle w:val="NoSpacing"/>
        <w:jc w:val="both"/>
        <w:rPr>
          <w:rFonts w:ascii="Times New Roman" w:hAnsi="Times New Roman"/>
        </w:rPr>
      </w:pPr>
    </w:p>
    <w:p w14:paraId="4EDEE126"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 xml:space="preserve">Change of </w:t>
      </w:r>
      <w:proofErr w:type="spellStart"/>
      <w:r w:rsidRPr="00B243B5">
        <w:rPr>
          <w:rFonts w:ascii="Times New Roman" w:hAnsi="Times New Roman"/>
          <w:b/>
          <w:i/>
          <w:sz w:val="24"/>
        </w:rPr>
        <w:t>Programme</w:t>
      </w:r>
      <w:proofErr w:type="spellEnd"/>
    </w:p>
    <w:p w14:paraId="5770529C"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 xml:space="preserve">A request for change of </w:t>
      </w:r>
      <w:proofErr w:type="spellStart"/>
      <w:r w:rsidRPr="00B243B5">
        <w:rPr>
          <w:rFonts w:ascii="Times New Roman" w:hAnsi="Times New Roman"/>
        </w:rPr>
        <w:t>programme</w:t>
      </w:r>
      <w:proofErr w:type="spellEnd"/>
      <w:r w:rsidRPr="00B243B5">
        <w:rPr>
          <w:rFonts w:ascii="Times New Roman" w:hAnsi="Times New Roman"/>
        </w:rPr>
        <w:t xml:space="preserve"> can only be considered when it is submitted during a long vacation of the first or second year of study. A change of </w:t>
      </w:r>
      <w:proofErr w:type="spellStart"/>
      <w:r w:rsidRPr="00B243B5">
        <w:rPr>
          <w:rFonts w:ascii="Times New Roman" w:hAnsi="Times New Roman"/>
        </w:rPr>
        <w:t>programme</w:t>
      </w:r>
      <w:proofErr w:type="spellEnd"/>
      <w:r w:rsidRPr="00B243B5">
        <w:rPr>
          <w:rFonts w:ascii="Times New Roman" w:hAnsi="Times New Roman"/>
        </w:rPr>
        <w:t xml:space="preserve"> will be completed and duly signed by the Heads of the old and new Department and in the case of inter-faculty transfers, the </w:t>
      </w:r>
      <w:r w:rsidRPr="00B243B5">
        <w:rPr>
          <w:rFonts w:ascii="Times New Roman" w:hAnsi="Times New Roman"/>
        </w:rPr>
        <w:lastRenderedPageBreak/>
        <w:t xml:space="preserve">Dean of Faculty/School. Approved </w:t>
      </w:r>
      <w:proofErr w:type="spellStart"/>
      <w:r w:rsidRPr="00B243B5">
        <w:rPr>
          <w:rFonts w:ascii="Times New Roman" w:hAnsi="Times New Roman"/>
        </w:rPr>
        <w:t>programme</w:t>
      </w:r>
      <w:proofErr w:type="spellEnd"/>
      <w:r w:rsidRPr="00B243B5">
        <w:rPr>
          <w:rFonts w:ascii="Times New Roman" w:hAnsi="Times New Roman"/>
        </w:rPr>
        <w:t xml:space="preserve"> change forms shall be submitted to the Director, Academic and Student Service.</w:t>
      </w:r>
    </w:p>
    <w:p w14:paraId="0B1E026B" w14:textId="77777777" w:rsidR="004F3021" w:rsidRPr="00B243B5" w:rsidRDefault="004F3021" w:rsidP="004F3021">
      <w:pPr>
        <w:pStyle w:val="NoSpacing"/>
        <w:tabs>
          <w:tab w:val="left" w:pos="6251"/>
        </w:tabs>
        <w:jc w:val="both"/>
        <w:rPr>
          <w:rFonts w:ascii="Times New Roman" w:hAnsi="Times New Roman"/>
        </w:rPr>
      </w:pPr>
      <w:r w:rsidRPr="00B243B5">
        <w:rPr>
          <w:rFonts w:ascii="Times New Roman" w:hAnsi="Times New Roman"/>
        </w:rPr>
        <w:tab/>
      </w:r>
    </w:p>
    <w:p w14:paraId="194F6AE3"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Change of Session</w:t>
      </w:r>
    </w:p>
    <w:p w14:paraId="16C439CB" w14:textId="77777777" w:rsidR="004F3021" w:rsidRPr="00B243B5" w:rsidRDefault="004F3021">
      <w:pPr>
        <w:pStyle w:val="NoSpacing"/>
        <w:numPr>
          <w:ilvl w:val="0"/>
          <w:numId w:val="155"/>
        </w:numPr>
        <w:jc w:val="both"/>
        <w:rPr>
          <w:rFonts w:ascii="Times New Roman" w:hAnsi="Times New Roman"/>
        </w:rPr>
      </w:pPr>
      <w:r w:rsidRPr="00B243B5">
        <w:rPr>
          <w:rFonts w:ascii="Times New Roman" w:hAnsi="Times New Roman"/>
        </w:rPr>
        <w:t>Any change from one session to another may be requested by completing the relevant from. The form can be obtained from the Academic and Student Services Directorate.</w:t>
      </w:r>
    </w:p>
    <w:p w14:paraId="00E9E47C" w14:textId="77777777" w:rsidR="004F3021" w:rsidRPr="00B243B5" w:rsidRDefault="004F3021">
      <w:pPr>
        <w:pStyle w:val="NoSpacing"/>
        <w:numPr>
          <w:ilvl w:val="0"/>
          <w:numId w:val="155"/>
        </w:numPr>
        <w:jc w:val="both"/>
        <w:rPr>
          <w:rFonts w:ascii="Times New Roman" w:hAnsi="Times New Roman"/>
        </w:rPr>
      </w:pPr>
      <w:r w:rsidRPr="00B243B5">
        <w:rPr>
          <w:rFonts w:ascii="Times New Roman" w:hAnsi="Times New Roman"/>
        </w:rPr>
        <w:t>A student who wishes to change from Morning school to Evening school or vice versa should do so at the beginning of the semester.</w:t>
      </w:r>
    </w:p>
    <w:p w14:paraId="27EF2451" w14:textId="77777777" w:rsidR="004F3021" w:rsidRPr="00B243B5" w:rsidRDefault="004F3021">
      <w:pPr>
        <w:pStyle w:val="NoSpacing"/>
        <w:numPr>
          <w:ilvl w:val="0"/>
          <w:numId w:val="155"/>
        </w:numPr>
        <w:jc w:val="both"/>
        <w:rPr>
          <w:rFonts w:ascii="Times New Roman" w:hAnsi="Times New Roman"/>
        </w:rPr>
      </w:pPr>
      <w:r w:rsidRPr="00B243B5">
        <w:rPr>
          <w:rFonts w:ascii="Times New Roman" w:hAnsi="Times New Roman"/>
        </w:rPr>
        <w:t>A change from or to the Weekend school can only be done at the beginning of a new academic year.</w:t>
      </w:r>
    </w:p>
    <w:p w14:paraId="1C5104E8" w14:textId="77777777" w:rsidR="004F3021" w:rsidRPr="00B243B5" w:rsidRDefault="004F3021">
      <w:pPr>
        <w:pStyle w:val="NoSpacing"/>
        <w:numPr>
          <w:ilvl w:val="0"/>
          <w:numId w:val="155"/>
        </w:numPr>
        <w:jc w:val="both"/>
        <w:rPr>
          <w:rFonts w:ascii="Times New Roman" w:hAnsi="Times New Roman"/>
        </w:rPr>
      </w:pPr>
      <w:r w:rsidRPr="00B243B5">
        <w:rPr>
          <w:rFonts w:ascii="Times New Roman" w:hAnsi="Times New Roman"/>
        </w:rPr>
        <w:t>In all cases, a request for change of session can be considered only when there is a vacancy.</w:t>
      </w:r>
    </w:p>
    <w:p w14:paraId="6B35F037" w14:textId="77777777" w:rsidR="004F3021" w:rsidRPr="00B243B5" w:rsidRDefault="004F3021">
      <w:pPr>
        <w:pStyle w:val="NoSpacing"/>
        <w:numPr>
          <w:ilvl w:val="0"/>
          <w:numId w:val="155"/>
        </w:numPr>
        <w:jc w:val="both"/>
        <w:rPr>
          <w:rFonts w:ascii="Times New Roman" w:hAnsi="Times New Roman"/>
        </w:rPr>
      </w:pPr>
      <w:r w:rsidRPr="00B243B5">
        <w:rPr>
          <w:rFonts w:ascii="Times New Roman" w:hAnsi="Times New Roman"/>
        </w:rPr>
        <w:t xml:space="preserve">All changes must be authorized by the Dean and approved by the Director, Academic and Student Services. </w:t>
      </w:r>
    </w:p>
    <w:p w14:paraId="0F4D4B75" w14:textId="77777777" w:rsidR="004F3021" w:rsidRPr="00B243B5" w:rsidRDefault="004F3021" w:rsidP="004F3021">
      <w:pPr>
        <w:pStyle w:val="NoSpacing"/>
        <w:jc w:val="both"/>
        <w:rPr>
          <w:rFonts w:ascii="Times New Roman" w:hAnsi="Times New Roman"/>
        </w:rPr>
      </w:pPr>
    </w:p>
    <w:p w14:paraId="23547EBA"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 xml:space="preserve">Deferment of </w:t>
      </w:r>
      <w:proofErr w:type="spellStart"/>
      <w:r w:rsidRPr="00B243B5">
        <w:rPr>
          <w:rFonts w:ascii="Times New Roman" w:hAnsi="Times New Roman"/>
          <w:b/>
          <w:i/>
          <w:sz w:val="24"/>
        </w:rPr>
        <w:t>Programme</w:t>
      </w:r>
      <w:proofErr w:type="spellEnd"/>
    </w:p>
    <w:p w14:paraId="7B8E7A63" w14:textId="77777777" w:rsidR="004F3021" w:rsidRPr="00B243B5" w:rsidRDefault="004F3021">
      <w:pPr>
        <w:pStyle w:val="NoSpacing"/>
        <w:numPr>
          <w:ilvl w:val="0"/>
          <w:numId w:val="156"/>
        </w:numPr>
        <w:jc w:val="both"/>
        <w:rPr>
          <w:rFonts w:ascii="Times New Roman" w:hAnsi="Times New Roman"/>
        </w:rPr>
      </w:pPr>
      <w:r w:rsidRPr="00B243B5">
        <w:rPr>
          <w:rFonts w:ascii="Times New Roman" w:hAnsi="Times New Roman"/>
        </w:rPr>
        <w:t xml:space="preserve">A students who wishes to defer his/her study </w:t>
      </w:r>
      <w:proofErr w:type="spellStart"/>
      <w:r w:rsidRPr="00B243B5">
        <w:rPr>
          <w:rFonts w:ascii="Times New Roman" w:hAnsi="Times New Roman"/>
        </w:rPr>
        <w:t>programme</w:t>
      </w:r>
      <w:proofErr w:type="spellEnd"/>
      <w:r w:rsidRPr="00B243B5">
        <w:rPr>
          <w:rFonts w:ascii="Times New Roman" w:hAnsi="Times New Roman"/>
        </w:rPr>
        <w:t xml:space="preserve"> shall apply to the Dean of Faculty/School, stating why he/she wants to defer his/her </w:t>
      </w:r>
      <w:proofErr w:type="spellStart"/>
      <w:r w:rsidRPr="00B243B5">
        <w:rPr>
          <w:rFonts w:ascii="Times New Roman" w:hAnsi="Times New Roman"/>
        </w:rPr>
        <w:t>programme</w:t>
      </w:r>
      <w:proofErr w:type="spellEnd"/>
      <w:r w:rsidRPr="00B243B5">
        <w:rPr>
          <w:rFonts w:ascii="Times New Roman" w:hAnsi="Times New Roman"/>
        </w:rPr>
        <w:t>. Permission should be duly granted before he/she leaves the University.</w:t>
      </w:r>
    </w:p>
    <w:p w14:paraId="23FA197C" w14:textId="77777777" w:rsidR="004F3021" w:rsidRPr="00B243B5" w:rsidRDefault="004F3021">
      <w:pPr>
        <w:pStyle w:val="NoSpacing"/>
        <w:numPr>
          <w:ilvl w:val="0"/>
          <w:numId w:val="156"/>
        </w:numPr>
        <w:jc w:val="both"/>
        <w:rPr>
          <w:rFonts w:ascii="Times New Roman" w:hAnsi="Times New Roman"/>
        </w:rPr>
      </w:pPr>
      <w:r w:rsidRPr="00B243B5">
        <w:rPr>
          <w:rFonts w:ascii="Times New Roman" w:hAnsi="Times New Roman"/>
        </w:rPr>
        <w:t xml:space="preserve">Deferment may be granted for up to two academic years only, within the entire duration of the </w:t>
      </w:r>
      <w:proofErr w:type="spellStart"/>
      <w:r w:rsidRPr="00B243B5">
        <w:rPr>
          <w:rFonts w:ascii="Times New Roman" w:hAnsi="Times New Roman"/>
        </w:rPr>
        <w:t>programme</w:t>
      </w:r>
      <w:proofErr w:type="spellEnd"/>
      <w:r w:rsidRPr="00B243B5">
        <w:rPr>
          <w:rFonts w:ascii="Times New Roman" w:hAnsi="Times New Roman"/>
        </w:rPr>
        <w:t xml:space="preserve">. </w:t>
      </w:r>
    </w:p>
    <w:p w14:paraId="4CB064B7" w14:textId="77777777" w:rsidR="004F3021" w:rsidRPr="00B243B5" w:rsidRDefault="004F3021">
      <w:pPr>
        <w:pStyle w:val="NoSpacing"/>
        <w:numPr>
          <w:ilvl w:val="0"/>
          <w:numId w:val="156"/>
        </w:numPr>
        <w:jc w:val="both"/>
        <w:rPr>
          <w:rFonts w:ascii="Times New Roman" w:hAnsi="Times New Roman"/>
        </w:rPr>
      </w:pPr>
      <w:r w:rsidRPr="00B243B5">
        <w:rPr>
          <w:rFonts w:ascii="Times New Roman" w:hAnsi="Times New Roman"/>
        </w:rPr>
        <w:t>Where an application for deferment is granted, deferment shall be for one academic year, i.e. deferment shall not be allowed for one semester only.</w:t>
      </w:r>
    </w:p>
    <w:p w14:paraId="2614A2F0" w14:textId="77777777" w:rsidR="004F3021" w:rsidRPr="00B243B5" w:rsidRDefault="004F3021">
      <w:pPr>
        <w:pStyle w:val="NoSpacing"/>
        <w:numPr>
          <w:ilvl w:val="0"/>
          <w:numId w:val="156"/>
        </w:numPr>
        <w:jc w:val="both"/>
        <w:rPr>
          <w:rFonts w:ascii="Times New Roman" w:hAnsi="Times New Roman"/>
        </w:rPr>
      </w:pPr>
      <w:r w:rsidRPr="00B243B5">
        <w:rPr>
          <w:rFonts w:ascii="Times New Roman" w:hAnsi="Times New Roman"/>
        </w:rPr>
        <w:t>A students who breaks his/her studies for more than four continuous semesters shall be deemed to have lost any accumulated credits. Such a student may however be allowed to re-apply for admission into the University.</w:t>
      </w:r>
    </w:p>
    <w:p w14:paraId="00BB9E98" w14:textId="77777777" w:rsidR="004F3021" w:rsidRPr="00B243B5" w:rsidRDefault="004F3021" w:rsidP="004F3021">
      <w:pPr>
        <w:pStyle w:val="NoSpacing"/>
        <w:jc w:val="both"/>
        <w:rPr>
          <w:rFonts w:ascii="Times New Roman" w:hAnsi="Times New Roman"/>
        </w:rPr>
      </w:pPr>
      <w:r w:rsidRPr="00B243B5">
        <w:rPr>
          <w:rFonts w:ascii="Times New Roman" w:hAnsi="Times New Roman"/>
        </w:rPr>
        <w:t xml:space="preserve"> </w:t>
      </w:r>
    </w:p>
    <w:p w14:paraId="38BFD2AF"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Academic Progression</w:t>
      </w:r>
    </w:p>
    <w:p w14:paraId="32025686" w14:textId="77777777" w:rsidR="004F3021" w:rsidRPr="00B243B5" w:rsidRDefault="004F3021">
      <w:pPr>
        <w:pStyle w:val="NoSpacing"/>
        <w:numPr>
          <w:ilvl w:val="0"/>
          <w:numId w:val="157"/>
        </w:numPr>
        <w:jc w:val="both"/>
        <w:rPr>
          <w:rFonts w:ascii="Times New Roman" w:hAnsi="Times New Roman"/>
        </w:rPr>
      </w:pPr>
      <w:r w:rsidRPr="00B243B5">
        <w:rPr>
          <w:rFonts w:ascii="Times New Roman" w:hAnsi="Times New Roman"/>
        </w:rPr>
        <w:t>A students who trails up to 3 courses not exceeding 9 credits at the end of the year shall be promoted to the next level.</w:t>
      </w:r>
    </w:p>
    <w:p w14:paraId="1EBE148B" w14:textId="77777777" w:rsidR="004F3021" w:rsidRPr="00B243B5" w:rsidRDefault="004F3021">
      <w:pPr>
        <w:pStyle w:val="NoSpacing"/>
        <w:numPr>
          <w:ilvl w:val="0"/>
          <w:numId w:val="157"/>
        </w:numPr>
        <w:jc w:val="both"/>
        <w:rPr>
          <w:rFonts w:ascii="Times New Roman" w:hAnsi="Times New Roman"/>
        </w:rPr>
      </w:pPr>
      <w:r w:rsidRPr="00B243B5">
        <w:rPr>
          <w:rFonts w:ascii="Times New Roman" w:hAnsi="Times New Roman"/>
        </w:rPr>
        <w:t>A students who trails more than 9 credits shall be required to repeat the level.</w:t>
      </w:r>
    </w:p>
    <w:p w14:paraId="7D26E55E" w14:textId="77777777" w:rsidR="004F3021" w:rsidRPr="00B243B5" w:rsidRDefault="004F3021">
      <w:pPr>
        <w:pStyle w:val="NoSpacing"/>
        <w:numPr>
          <w:ilvl w:val="0"/>
          <w:numId w:val="157"/>
        </w:numPr>
        <w:jc w:val="both"/>
        <w:rPr>
          <w:rFonts w:ascii="Times New Roman" w:hAnsi="Times New Roman"/>
        </w:rPr>
      </w:pPr>
      <w:r w:rsidRPr="00B243B5">
        <w:rPr>
          <w:rFonts w:ascii="Times New Roman" w:hAnsi="Times New Roman"/>
        </w:rPr>
        <w:t>A students who accumulated more than 7 Fs or failed more than 21 credits at the end of the year and has not made good through re-sit shall be withdrawn for poor academic performance.</w:t>
      </w:r>
    </w:p>
    <w:p w14:paraId="583A5549" w14:textId="77777777" w:rsidR="004F3021" w:rsidRPr="00B243B5" w:rsidRDefault="004F3021">
      <w:pPr>
        <w:pStyle w:val="NoSpacing"/>
        <w:numPr>
          <w:ilvl w:val="0"/>
          <w:numId w:val="157"/>
        </w:numPr>
        <w:jc w:val="both"/>
        <w:rPr>
          <w:rFonts w:ascii="Times New Roman" w:hAnsi="Times New Roman"/>
        </w:rPr>
      </w:pPr>
      <w:r w:rsidRPr="00B243B5">
        <w:rPr>
          <w:rFonts w:ascii="Times New Roman" w:hAnsi="Times New Roman"/>
        </w:rPr>
        <w:t>A students who has a Grade Point Average (GPA) of less than 1.5 at any level will be withdrawn for poor academic performance.</w:t>
      </w:r>
    </w:p>
    <w:p w14:paraId="50E6C163" w14:textId="77777777" w:rsidR="004F3021" w:rsidRPr="00B243B5" w:rsidRDefault="004F3021">
      <w:pPr>
        <w:pStyle w:val="NoSpacing"/>
        <w:numPr>
          <w:ilvl w:val="0"/>
          <w:numId w:val="157"/>
        </w:numPr>
        <w:jc w:val="both"/>
        <w:rPr>
          <w:rFonts w:ascii="Times New Roman" w:hAnsi="Times New Roman"/>
        </w:rPr>
      </w:pPr>
      <w:r w:rsidRPr="00B243B5">
        <w:rPr>
          <w:rFonts w:ascii="Times New Roman" w:hAnsi="Times New Roman"/>
        </w:rPr>
        <w:t xml:space="preserve">A student withdrawn under 4.13 c or d may opt to become an external student or may be required to change </w:t>
      </w:r>
      <w:proofErr w:type="spellStart"/>
      <w:r w:rsidRPr="00B243B5">
        <w:rPr>
          <w:rFonts w:ascii="Times New Roman" w:hAnsi="Times New Roman"/>
        </w:rPr>
        <w:t>programme</w:t>
      </w:r>
      <w:proofErr w:type="spellEnd"/>
      <w:r w:rsidRPr="00B243B5">
        <w:rPr>
          <w:rFonts w:ascii="Times New Roman" w:hAnsi="Times New Roman"/>
        </w:rPr>
        <w:t xml:space="preserve"> completely and start at level 100.</w:t>
      </w:r>
    </w:p>
    <w:p w14:paraId="3F95D412" w14:textId="77777777" w:rsidR="004F3021" w:rsidRPr="00B243B5" w:rsidRDefault="004F3021" w:rsidP="004F3021">
      <w:pPr>
        <w:pStyle w:val="NoSpacing"/>
        <w:jc w:val="both"/>
        <w:rPr>
          <w:rFonts w:ascii="Times New Roman" w:hAnsi="Times New Roman"/>
        </w:rPr>
      </w:pPr>
    </w:p>
    <w:p w14:paraId="71F59FF6"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Re-sitting of Courses</w:t>
      </w:r>
    </w:p>
    <w:p w14:paraId="77069002"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A student who fails not more than 9 credits at the end of an academic year shall be required to re-sit the failed courses. A course which is already passed shall not be re-sat in order to achieve a higher grade. The grading structure for re-sit results is: F, D, D+. Therefore, a student who re-sits a course may obtain any of the grades, but in any case, a minimum grade of D. The fail grade shall be expunged from the student’s transcript once a pass grade is obtained. Attempting to re-sit a course which has already been passed shall be deemed to be an academic malpractice.</w:t>
      </w:r>
    </w:p>
    <w:p w14:paraId="51CF8F71" w14:textId="77777777" w:rsidR="004F3021" w:rsidRPr="00B243B5" w:rsidRDefault="004F3021" w:rsidP="004F3021">
      <w:pPr>
        <w:pStyle w:val="NoSpacing"/>
        <w:jc w:val="both"/>
        <w:rPr>
          <w:rFonts w:ascii="Times New Roman" w:hAnsi="Times New Roman"/>
        </w:rPr>
      </w:pPr>
    </w:p>
    <w:p w14:paraId="22BEBF7D"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Repetition</w:t>
      </w:r>
    </w:p>
    <w:p w14:paraId="0AC4E54C"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A repeating student is one not taking the full complement of courses and is therefore reading only repeated courses.</w:t>
      </w:r>
    </w:p>
    <w:p w14:paraId="3E9D41A4" w14:textId="77777777" w:rsidR="004F3021" w:rsidRPr="00B243B5" w:rsidRDefault="004F3021" w:rsidP="004F3021">
      <w:pPr>
        <w:pStyle w:val="NoSpacing"/>
        <w:jc w:val="both"/>
        <w:rPr>
          <w:rFonts w:ascii="Times New Roman" w:hAnsi="Times New Roman"/>
        </w:rPr>
      </w:pPr>
    </w:p>
    <w:p w14:paraId="31EC10CA" w14:textId="77777777" w:rsidR="004F3021" w:rsidRPr="00B243B5" w:rsidRDefault="004F3021">
      <w:pPr>
        <w:pStyle w:val="NoSpacing"/>
        <w:numPr>
          <w:ilvl w:val="0"/>
          <w:numId w:val="158"/>
        </w:numPr>
        <w:jc w:val="both"/>
        <w:rPr>
          <w:rFonts w:ascii="Times New Roman" w:hAnsi="Times New Roman"/>
        </w:rPr>
      </w:pPr>
      <w:r w:rsidRPr="00B243B5">
        <w:rPr>
          <w:rFonts w:ascii="Times New Roman" w:hAnsi="Times New Roman"/>
        </w:rPr>
        <w:lastRenderedPageBreak/>
        <w:t>A repeating will remain at the level just completed. He/she will register for and retake only the repeated courses and must pass them before progressing to the next level.</w:t>
      </w:r>
    </w:p>
    <w:p w14:paraId="484CD18D" w14:textId="77777777" w:rsidR="004F3021" w:rsidRPr="00B243B5" w:rsidRDefault="004F3021">
      <w:pPr>
        <w:pStyle w:val="NoSpacing"/>
        <w:numPr>
          <w:ilvl w:val="0"/>
          <w:numId w:val="158"/>
        </w:numPr>
        <w:jc w:val="both"/>
        <w:rPr>
          <w:rFonts w:ascii="Times New Roman" w:hAnsi="Times New Roman"/>
        </w:rPr>
      </w:pPr>
      <w:r w:rsidRPr="00B243B5">
        <w:rPr>
          <w:rFonts w:ascii="Times New Roman" w:hAnsi="Times New Roman"/>
        </w:rPr>
        <w:t>A repeating student will be required to attend lectures and practical lessons, fulfill continuous assessment requirements and pay appropriate fees as determined by the University.</w:t>
      </w:r>
    </w:p>
    <w:p w14:paraId="460FE298" w14:textId="77777777" w:rsidR="004F3021" w:rsidRPr="00B243B5" w:rsidRDefault="004F3021">
      <w:pPr>
        <w:pStyle w:val="NoSpacing"/>
        <w:numPr>
          <w:ilvl w:val="0"/>
          <w:numId w:val="158"/>
        </w:numPr>
        <w:jc w:val="both"/>
        <w:rPr>
          <w:rFonts w:ascii="Times New Roman" w:hAnsi="Times New Roman"/>
        </w:rPr>
      </w:pPr>
      <w:r w:rsidRPr="00B243B5">
        <w:rPr>
          <w:rFonts w:ascii="Times New Roman" w:hAnsi="Times New Roman"/>
        </w:rPr>
        <w:t>The academic progression policy shall be applied to repeating students who qualify.</w:t>
      </w:r>
    </w:p>
    <w:p w14:paraId="6A74A8EC" w14:textId="77777777" w:rsidR="004F3021" w:rsidRPr="00B243B5" w:rsidRDefault="004F3021" w:rsidP="004F3021">
      <w:pPr>
        <w:pStyle w:val="NoSpacing"/>
        <w:jc w:val="both"/>
        <w:rPr>
          <w:rFonts w:ascii="Times New Roman" w:hAnsi="Times New Roman"/>
        </w:rPr>
      </w:pPr>
    </w:p>
    <w:p w14:paraId="18815F6C"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Academic Probation</w:t>
      </w:r>
    </w:p>
    <w:p w14:paraId="3636651D" w14:textId="77777777" w:rsidR="004F3021" w:rsidRPr="00B243B5" w:rsidRDefault="004F3021">
      <w:pPr>
        <w:pStyle w:val="NoSpacing"/>
        <w:numPr>
          <w:ilvl w:val="0"/>
          <w:numId w:val="159"/>
        </w:numPr>
        <w:jc w:val="both"/>
        <w:rPr>
          <w:rFonts w:ascii="Times New Roman" w:hAnsi="Times New Roman"/>
        </w:rPr>
      </w:pPr>
      <w:r w:rsidRPr="00B243B5">
        <w:rPr>
          <w:rFonts w:ascii="Times New Roman" w:hAnsi="Times New Roman"/>
        </w:rPr>
        <w:t>A student who is repeating will automatically be placed on probation and be notified in writing by the Director, Academic and Student Services.</w:t>
      </w:r>
    </w:p>
    <w:p w14:paraId="5FD1C9D2" w14:textId="77777777" w:rsidR="004F3021" w:rsidRPr="00B243B5" w:rsidRDefault="004F3021">
      <w:pPr>
        <w:pStyle w:val="NoSpacing"/>
        <w:numPr>
          <w:ilvl w:val="0"/>
          <w:numId w:val="159"/>
        </w:numPr>
        <w:jc w:val="both"/>
        <w:rPr>
          <w:rFonts w:ascii="Times New Roman" w:hAnsi="Times New Roman"/>
        </w:rPr>
      </w:pPr>
      <w:r w:rsidRPr="00B243B5">
        <w:rPr>
          <w:rFonts w:ascii="Times New Roman" w:hAnsi="Times New Roman"/>
        </w:rPr>
        <w:t>A student on probation is not allowed to do more than 18 credits in a Semester.</w:t>
      </w:r>
    </w:p>
    <w:p w14:paraId="0E3877A6" w14:textId="77777777" w:rsidR="004F3021" w:rsidRPr="00B243B5" w:rsidRDefault="004F3021">
      <w:pPr>
        <w:pStyle w:val="NoSpacing"/>
        <w:numPr>
          <w:ilvl w:val="0"/>
          <w:numId w:val="159"/>
        </w:numPr>
        <w:jc w:val="both"/>
        <w:rPr>
          <w:rFonts w:ascii="Times New Roman" w:hAnsi="Times New Roman"/>
        </w:rPr>
      </w:pPr>
      <w:r w:rsidRPr="00B243B5">
        <w:rPr>
          <w:rFonts w:ascii="Times New Roman" w:hAnsi="Times New Roman"/>
        </w:rPr>
        <w:t>A student on probation must avail himself/herself of and benefit from the Academic Advisory and Counselling Services provided by the university.</w:t>
      </w:r>
    </w:p>
    <w:p w14:paraId="2752E689" w14:textId="77777777" w:rsidR="004F3021" w:rsidRPr="00B243B5" w:rsidRDefault="004F3021" w:rsidP="004F3021">
      <w:pPr>
        <w:pStyle w:val="NoSpacing"/>
        <w:jc w:val="both"/>
        <w:rPr>
          <w:rFonts w:ascii="Times New Roman" w:hAnsi="Times New Roman"/>
        </w:rPr>
      </w:pPr>
    </w:p>
    <w:p w14:paraId="3262D755"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Retaking of Courses</w:t>
      </w:r>
    </w:p>
    <w:p w14:paraId="14EBAF40" w14:textId="77777777" w:rsidR="004F3021" w:rsidRPr="00B243B5" w:rsidRDefault="004F3021">
      <w:pPr>
        <w:pStyle w:val="NoSpacing"/>
        <w:numPr>
          <w:ilvl w:val="0"/>
          <w:numId w:val="160"/>
        </w:numPr>
        <w:jc w:val="both"/>
        <w:rPr>
          <w:rFonts w:ascii="Times New Roman" w:hAnsi="Times New Roman"/>
        </w:rPr>
      </w:pPr>
      <w:r w:rsidRPr="00B243B5">
        <w:rPr>
          <w:rFonts w:ascii="Times New Roman" w:hAnsi="Times New Roman"/>
        </w:rPr>
        <w:t>A student who has failed more than 9 credits at the end of the year will repeat the year and retake only the failed courses. Retake implies returning to the classroom, paying relevant fees, taking mid-semester examination, assignments and the main examinations.</w:t>
      </w:r>
    </w:p>
    <w:p w14:paraId="30AED5C9" w14:textId="77777777" w:rsidR="004F3021" w:rsidRPr="00B243B5" w:rsidRDefault="004F3021">
      <w:pPr>
        <w:pStyle w:val="NoSpacing"/>
        <w:numPr>
          <w:ilvl w:val="0"/>
          <w:numId w:val="160"/>
        </w:numPr>
        <w:jc w:val="both"/>
        <w:rPr>
          <w:rFonts w:ascii="Times New Roman" w:hAnsi="Times New Roman"/>
        </w:rPr>
      </w:pPr>
      <w:r w:rsidRPr="00B243B5">
        <w:rPr>
          <w:rFonts w:ascii="Times New Roman" w:hAnsi="Times New Roman"/>
        </w:rPr>
        <w:t>A student may earn any deserving grade in a retake.</w:t>
      </w:r>
    </w:p>
    <w:p w14:paraId="3E4C47F3" w14:textId="77777777" w:rsidR="004F3021" w:rsidRPr="00B243B5" w:rsidRDefault="004F3021">
      <w:pPr>
        <w:pStyle w:val="NoSpacing"/>
        <w:numPr>
          <w:ilvl w:val="0"/>
          <w:numId w:val="160"/>
        </w:numPr>
        <w:jc w:val="both"/>
        <w:rPr>
          <w:rFonts w:ascii="Times New Roman" w:hAnsi="Times New Roman"/>
        </w:rPr>
      </w:pPr>
      <w:r w:rsidRPr="00B243B5">
        <w:rPr>
          <w:rFonts w:ascii="Times New Roman" w:hAnsi="Times New Roman"/>
        </w:rPr>
        <w:t>In the case of a retake, the previous ‘F’ grade obtained remains on the transcript.</w:t>
      </w:r>
    </w:p>
    <w:p w14:paraId="0F711D82" w14:textId="77777777" w:rsidR="004F3021" w:rsidRPr="00B243B5" w:rsidRDefault="004F3021" w:rsidP="004F3021">
      <w:pPr>
        <w:pStyle w:val="NoSpacing"/>
        <w:jc w:val="both"/>
        <w:rPr>
          <w:rFonts w:ascii="Times New Roman" w:hAnsi="Times New Roman"/>
        </w:rPr>
      </w:pPr>
    </w:p>
    <w:p w14:paraId="0185AABE"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Withdrawal and Dismissal</w:t>
      </w:r>
    </w:p>
    <w:p w14:paraId="7FF3FC6F" w14:textId="77777777" w:rsidR="004F3021" w:rsidRPr="00B243B5" w:rsidRDefault="004F3021">
      <w:pPr>
        <w:pStyle w:val="NoSpacing"/>
        <w:numPr>
          <w:ilvl w:val="0"/>
          <w:numId w:val="161"/>
        </w:numPr>
        <w:jc w:val="both"/>
        <w:rPr>
          <w:rFonts w:ascii="Times New Roman" w:hAnsi="Times New Roman"/>
        </w:rPr>
      </w:pPr>
      <w:r w:rsidRPr="00B243B5">
        <w:rPr>
          <w:rFonts w:ascii="Times New Roman" w:hAnsi="Times New Roman"/>
        </w:rPr>
        <w:t>A student may voluntarily withdraw from the University of officially dismissed/withdraw from the University for academic or non-academic reasons. A student who wishes voluntarily from the University must notify the Director, Academic and Student Service by letter. If a student leaves the University and fails to withdraw officially, it will result in an “IC” grade notation on the student’s permanent record for all courses he/she has registered.</w:t>
      </w:r>
    </w:p>
    <w:p w14:paraId="4E281E1E" w14:textId="77777777" w:rsidR="004F3021" w:rsidRPr="00B243B5" w:rsidRDefault="004F3021">
      <w:pPr>
        <w:pStyle w:val="NoSpacing"/>
        <w:numPr>
          <w:ilvl w:val="0"/>
          <w:numId w:val="161"/>
        </w:numPr>
        <w:jc w:val="both"/>
        <w:rPr>
          <w:rFonts w:ascii="Times New Roman" w:hAnsi="Times New Roman"/>
        </w:rPr>
      </w:pPr>
      <w:r w:rsidRPr="00B243B5">
        <w:rPr>
          <w:rFonts w:ascii="Times New Roman" w:hAnsi="Times New Roman"/>
        </w:rPr>
        <w:t>A student who is withdrawn on academic grounds may re-apply for admission.</w:t>
      </w:r>
    </w:p>
    <w:p w14:paraId="74184A93" w14:textId="77777777" w:rsidR="004F3021" w:rsidRPr="00B243B5" w:rsidRDefault="004F3021">
      <w:pPr>
        <w:pStyle w:val="NoSpacing"/>
        <w:numPr>
          <w:ilvl w:val="0"/>
          <w:numId w:val="161"/>
        </w:numPr>
        <w:jc w:val="both"/>
        <w:rPr>
          <w:rFonts w:ascii="Times New Roman" w:hAnsi="Times New Roman"/>
        </w:rPr>
      </w:pPr>
      <w:r w:rsidRPr="00B243B5">
        <w:rPr>
          <w:rFonts w:ascii="Times New Roman" w:hAnsi="Times New Roman"/>
        </w:rPr>
        <w:t xml:space="preserve">A student seeking re-entry after voluntary withdrawal from a </w:t>
      </w:r>
      <w:proofErr w:type="spellStart"/>
      <w:r w:rsidRPr="00B243B5">
        <w:rPr>
          <w:rFonts w:ascii="Times New Roman" w:hAnsi="Times New Roman"/>
        </w:rPr>
        <w:t>programme</w:t>
      </w:r>
      <w:proofErr w:type="spellEnd"/>
      <w:r w:rsidRPr="00B243B5">
        <w:rPr>
          <w:rFonts w:ascii="Times New Roman" w:hAnsi="Times New Roman"/>
        </w:rPr>
        <w:t xml:space="preserve"> of study must write a letter to the Academic Secretary stating such intent.</w:t>
      </w:r>
    </w:p>
    <w:p w14:paraId="62F1D5E6" w14:textId="77777777" w:rsidR="004F3021" w:rsidRPr="00B243B5" w:rsidRDefault="004F3021">
      <w:pPr>
        <w:pStyle w:val="NoSpacing"/>
        <w:numPr>
          <w:ilvl w:val="0"/>
          <w:numId w:val="161"/>
        </w:numPr>
        <w:jc w:val="both"/>
        <w:rPr>
          <w:rFonts w:ascii="Times New Roman" w:hAnsi="Times New Roman"/>
        </w:rPr>
      </w:pPr>
      <w:r w:rsidRPr="00B243B5">
        <w:rPr>
          <w:rFonts w:ascii="Times New Roman" w:hAnsi="Times New Roman"/>
        </w:rPr>
        <w:t xml:space="preserve">A student dismissed for poor academic performance may re-apply for admission into a different </w:t>
      </w:r>
      <w:proofErr w:type="spellStart"/>
      <w:r w:rsidRPr="00B243B5">
        <w:rPr>
          <w:rFonts w:ascii="Times New Roman" w:hAnsi="Times New Roman"/>
        </w:rPr>
        <w:t>programme</w:t>
      </w:r>
      <w:proofErr w:type="spellEnd"/>
      <w:r w:rsidRPr="00B243B5">
        <w:rPr>
          <w:rFonts w:ascii="Times New Roman" w:hAnsi="Times New Roman"/>
        </w:rPr>
        <w:t xml:space="preserve"> the following academic year.</w:t>
      </w:r>
    </w:p>
    <w:p w14:paraId="72A7B2FE" w14:textId="77777777" w:rsidR="004F3021" w:rsidRPr="00B243B5" w:rsidRDefault="004F3021" w:rsidP="004F3021">
      <w:pPr>
        <w:pStyle w:val="NoSpacing"/>
        <w:jc w:val="both"/>
        <w:rPr>
          <w:rFonts w:ascii="Times New Roman" w:hAnsi="Times New Roman"/>
        </w:rPr>
      </w:pPr>
    </w:p>
    <w:p w14:paraId="268A9D55"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Re-entry into the University</w:t>
      </w:r>
    </w:p>
    <w:p w14:paraId="2EC27E73"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A student who wishes to re-enter the university after a break of more than 2 years but less than 10 years will be admitted through the following mechanism:</w:t>
      </w:r>
    </w:p>
    <w:p w14:paraId="7679E0EF" w14:textId="77777777" w:rsidR="004F3021" w:rsidRPr="00B243B5" w:rsidRDefault="004F3021" w:rsidP="004F3021">
      <w:pPr>
        <w:pStyle w:val="NoSpacing"/>
        <w:jc w:val="both"/>
        <w:rPr>
          <w:rFonts w:ascii="Times New Roman" w:hAnsi="Times New Roman"/>
        </w:rPr>
      </w:pPr>
    </w:p>
    <w:p w14:paraId="3CB724E4" w14:textId="77777777" w:rsidR="004F3021" w:rsidRPr="00B243B5" w:rsidRDefault="004F3021">
      <w:pPr>
        <w:pStyle w:val="NoSpacing"/>
        <w:numPr>
          <w:ilvl w:val="0"/>
          <w:numId w:val="162"/>
        </w:numPr>
        <w:jc w:val="both"/>
        <w:rPr>
          <w:rFonts w:ascii="Times New Roman" w:hAnsi="Times New Roman"/>
        </w:rPr>
      </w:pPr>
      <w:r w:rsidRPr="00B243B5">
        <w:rPr>
          <w:rFonts w:ascii="Times New Roman" w:hAnsi="Times New Roman"/>
        </w:rPr>
        <w:t>The relevant Dean must endorse their re-admission application letter which should be sent to the Pro-VC Academic for approval.</w:t>
      </w:r>
    </w:p>
    <w:p w14:paraId="590F003D" w14:textId="77777777" w:rsidR="004F3021" w:rsidRPr="00B243B5" w:rsidRDefault="004F3021">
      <w:pPr>
        <w:pStyle w:val="NoSpacing"/>
        <w:numPr>
          <w:ilvl w:val="0"/>
          <w:numId w:val="162"/>
        </w:numPr>
        <w:jc w:val="both"/>
        <w:rPr>
          <w:rFonts w:ascii="Times New Roman" w:hAnsi="Times New Roman"/>
        </w:rPr>
      </w:pPr>
      <w:r w:rsidRPr="00B243B5">
        <w:rPr>
          <w:rFonts w:ascii="Times New Roman" w:hAnsi="Times New Roman"/>
        </w:rPr>
        <w:t>A re-entry examination will be conducted by the department of the student.</w:t>
      </w:r>
    </w:p>
    <w:p w14:paraId="2F8913F4" w14:textId="77777777" w:rsidR="004F3021" w:rsidRPr="00B243B5" w:rsidRDefault="004F3021">
      <w:pPr>
        <w:pStyle w:val="NoSpacing"/>
        <w:numPr>
          <w:ilvl w:val="0"/>
          <w:numId w:val="162"/>
        </w:numPr>
        <w:jc w:val="both"/>
        <w:rPr>
          <w:rFonts w:ascii="Times New Roman" w:hAnsi="Times New Roman"/>
        </w:rPr>
      </w:pPr>
      <w:r w:rsidRPr="00B243B5">
        <w:rPr>
          <w:rFonts w:ascii="Times New Roman" w:hAnsi="Times New Roman"/>
        </w:rPr>
        <w:t>On passing the examination, the student will be places at an appropriate entry level and be charged the relevant fee per semester.</w:t>
      </w:r>
    </w:p>
    <w:p w14:paraId="38CF51C8" w14:textId="77777777" w:rsidR="004F3021" w:rsidRPr="00B243B5" w:rsidRDefault="004F3021" w:rsidP="004F3021">
      <w:pPr>
        <w:pStyle w:val="NoSpacing"/>
        <w:jc w:val="both"/>
        <w:rPr>
          <w:rFonts w:ascii="Times New Roman" w:hAnsi="Times New Roman"/>
        </w:rPr>
      </w:pPr>
    </w:p>
    <w:p w14:paraId="04812CD8" w14:textId="77777777" w:rsidR="004F3021" w:rsidRPr="00B243B5" w:rsidRDefault="004F3021">
      <w:pPr>
        <w:pStyle w:val="NoSpacing"/>
        <w:numPr>
          <w:ilvl w:val="1"/>
          <w:numId w:val="154"/>
        </w:numPr>
        <w:ind w:left="0" w:firstLine="0"/>
        <w:jc w:val="both"/>
        <w:rPr>
          <w:rFonts w:ascii="Times New Roman" w:hAnsi="Times New Roman"/>
          <w:b/>
          <w:i/>
          <w:sz w:val="24"/>
        </w:rPr>
      </w:pPr>
      <w:r w:rsidRPr="00B243B5">
        <w:rPr>
          <w:rFonts w:ascii="Times New Roman" w:hAnsi="Times New Roman"/>
          <w:b/>
          <w:i/>
          <w:sz w:val="24"/>
        </w:rPr>
        <w:t>External Student Status</w:t>
      </w:r>
    </w:p>
    <w:p w14:paraId="6AA1FD02" w14:textId="77777777" w:rsidR="004F3021" w:rsidRPr="00B243B5" w:rsidRDefault="004F3021" w:rsidP="004F3021">
      <w:pPr>
        <w:pStyle w:val="NoSpacing"/>
        <w:ind w:left="720"/>
        <w:jc w:val="both"/>
        <w:rPr>
          <w:rFonts w:ascii="Times New Roman" w:hAnsi="Times New Roman"/>
        </w:rPr>
      </w:pPr>
      <w:r w:rsidRPr="00B243B5">
        <w:rPr>
          <w:rFonts w:ascii="Times New Roman" w:hAnsi="Times New Roman"/>
        </w:rPr>
        <w:t>An external candidate or external student is one who has been withdrawn for poor performance but has applied to make good his or her grades whiles withdrawn.</w:t>
      </w:r>
    </w:p>
    <w:p w14:paraId="63742BD0" w14:textId="77777777" w:rsidR="004F3021" w:rsidRPr="00B243B5" w:rsidRDefault="004F3021" w:rsidP="004F3021">
      <w:pPr>
        <w:pStyle w:val="NoSpacing"/>
        <w:jc w:val="both"/>
        <w:rPr>
          <w:rFonts w:ascii="Times New Roman" w:hAnsi="Times New Roman"/>
        </w:rPr>
      </w:pPr>
    </w:p>
    <w:p w14:paraId="7AC1AE97" w14:textId="77777777" w:rsidR="004F3021" w:rsidRPr="00B243B5" w:rsidRDefault="004F3021">
      <w:pPr>
        <w:pStyle w:val="NoSpacing"/>
        <w:numPr>
          <w:ilvl w:val="0"/>
          <w:numId w:val="163"/>
        </w:numPr>
        <w:jc w:val="both"/>
        <w:rPr>
          <w:rFonts w:ascii="Times New Roman" w:hAnsi="Times New Roman"/>
        </w:rPr>
      </w:pPr>
      <w:r w:rsidRPr="00B243B5">
        <w:rPr>
          <w:rFonts w:ascii="Times New Roman" w:hAnsi="Times New Roman"/>
        </w:rPr>
        <w:t xml:space="preserve">Such applications must be made to the Academic Secretary through the </w:t>
      </w:r>
      <w:proofErr w:type="spellStart"/>
      <w:r w:rsidRPr="00B243B5">
        <w:rPr>
          <w:rFonts w:ascii="Times New Roman" w:hAnsi="Times New Roman"/>
        </w:rPr>
        <w:t>HoD</w:t>
      </w:r>
      <w:proofErr w:type="spellEnd"/>
      <w:r w:rsidRPr="00B243B5">
        <w:rPr>
          <w:rFonts w:ascii="Times New Roman" w:hAnsi="Times New Roman"/>
        </w:rPr>
        <w:t xml:space="preserve"> and Dean stating the reasons including the list of failed courses.</w:t>
      </w:r>
    </w:p>
    <w:p w14:paraId="7353C380" w14:textId="77777777" w:rsidR="004F3021" w:rsidRPr="00B243B5" w:rsidRDefault="004F3021">
      <w:pPr>
        <w:pStyle w:val="NoSpacing"/>
        <w:numPr>
          <w:ilvl w:val="0"/>
          <w:numId w:val="163"/>
        </w:numPr>
        <w:jc w:val="both"/>
        <w:rPr>
          <w:rFonts w:ascii="Times New Roman" w:hAnsi="Times New Roman"/>
        </w:rPr>
      </w:pPr>
      <w:r w:rsidRPr="00B243B5">
        <w:rPr>
          <w:rFonts w:ascii="Times New Roman" w:hAnsi="Times New Roman"/>
        </w:rPr>
        <w:t>An external student cannot attend lectures and shall be appropriately charged if to be surreptitiously attending lectures.</w:t>
      </w:r>
    </w:p>
    <w:p w14:paraId="6F7FEE06" w14:textId="77777777" w:rsidR="004F3021" w:rsidRPr="00B243B5" w:rsidRDefault="004F3021">
      <w:pPr>
        <w:pStyle w:val="NoSpacing"/>
        <w:numPr>
          <w:ilvl w:val="0"/>
          <w:numId w:val="163"/>
        </w:numPr>
        <w:jc w:val="both"/>
        <w:rPr>
          <w:rFonts w:ascii="Times New Roman" w:hAnsi="Times New Roman"/>
        </w:rPr>
      </w:pPr>
      <w:r w:rsidRPr="00B243B5">
        <w:rPr>
          <w:rFonts w:ascii="Times New Roman" w:hAnsi="Times New Roman"/>
        </w:rPr>
        <w:lastRenderedPageBreak/>
        <w:t xml:space="preserve">An external student will make his or her own study arrangements but must take his </w:t>
      </w:r>
      <w:proofErr w:type="spellStart"/>
      <w:r w:rsidRPr="00B243B5">
        <w:rPr>
          <w:rFonts w:ascii="Times New Roman" w:hAnsi="Times New Roman"/>
        </w:rPr>
        <w:t>ot</w:t>
      </w:r>
      <w:proofErr w:type="spellEnd"/>
      <w:r w:rsidRPr="00B243B5">
        <w:rPr>
          <w:rFonts w:ascii="Times New Roman" w:hAnsi="Times New Roman"/>
        </w:rPr>
        <w:t xml:space="preserve"> her failed papers under the </w:t>
      </w:r>
      <w:proofErr w:type="spellStart"/>
      <w:r w:rsidRPr="00B243B5">
        <w:rPr>
          <w:rFonts w:ascii="Times New Roman" w:hAnsi="Times New Roman"/>
        </w:rPr>
        <w:t>resit</w:t>
      </w:r>
      <w:proofErr w:type="spellEnd"/>
      <w:r w:rsidRPr="00B243B5">
        <w:rPr>
          <w:rFonts w:ascii="Times New Roman" w:hAnsi="Times New Roman"/>
        </w:rPr>
        <w:t xml:space="preserve"> arrangements.</w:t>
      </w:r>
    </w:p>
    <w:p w14:paraId="19DB4502" w14:textId="77777777" w:rsidR="004F3021" w:rsidRPr="00B243B5" w:rsidRDefault="004F3021">
      <w:pPr>
        <w:pStyle w:val="NoSpacing"/>
        <w:numPr>
          <w:ilvl w:val="0"/>
          <w:numId w:val="163"/>
        </w:numPr>
        <w:jc w:val="both"/>
        <w:rPr>
          <w:rFonts w:ascii="Times New Roman" w:hAnsi="Times New Roman"/>
        </w:rPr>
      </w:pPr>
      <w:r w:rsidRPr="00B243B5">
        <w:rPr>
          <w:rFonts w:ascii="Times New Roman" w:hAnsi="Times New Roman"/>
        </w:rPr>
        <w:t xml:space="preserve">An external student must pay the necessary fees for any </w:t>
      </w:r>
      <w:proofErr w:type="spellStart"/>
      <w:r w:rsidRPr="00B243B5">
        <w:rPr>
          <w:rFonts w:ascii="Times New Roman" w:hAnsi="Times New Roman"/>
        </w:rPr>
        <w:t>resit</w:t>
      </w:r>
      <w:proofErr w:type="spellEnd"/>
      <w:r w:rsidRPr="00B243B5">
        <w:rPr>
          <w:rFonts w:ascii="Times New Roman" w:hAnsi="Times New Roman"/>
        </w:rPr>
        <w:t xml:space="preserve"> he or she takes.</w:t>
      </w:r>
    </w:p>
    <w:p w14:paraId="0BF315B4" w14:textId="77777777" w:rsidR="004F3021" w:rsidRPr="00B243B5" w:rsidRDefault="004F3021" w:rsidP="004F3021">
      <w:pPr>
        <w:pStyle w:val="NoSpacing"/>
        <w:ind w:left="1440"/>
        <w:jc w:val="both"/>
        <w:rPr>
          <w:rFonts w:ascii="Times New Roman" w:hAnsi="Times New Roman"/>
        </w:rPr>
      </w:pPr>
    </w:p>
    <w:p w14:paraId="079441CF" w14:textId="77777777" w:rsidR="004F3021" w:rsidRPr="00B243B5" w:rsidRDefault="004F3021" w:rsidP="004F3021">
      <w:pPr>
        <w:jc w:val="both"/>
        <w:rPr>
          <w:rFonts w:ascii="Times New Roman" w:hAnsi="Times New Roman" w:cs="Times New Roman"/>
        </w:rPr>
      </w:pPr>
    </w:p>
    <w:p w14:paraId="4B54C088" w14:textId="6249A546" w:rsidR="004F3021" w:rsidRPr="00B243B5" w:rsidRDefault="00F07A3C" w:rsidP="00F07A3C">
      <w:pPr>
        <w:rPr>
          <w:rFonts w:ascii="Times New Roman" w:hAnsi="Times New Roman" w:cs="Times New Roman"/>
          <w:bCs/>
          <w:sz w:val="28"/>
          <w:szCs w:val="28"/>
        </w:rPr>
      </w:pPr>
      <w:r w:rsidRPr="00B243B5">
        <w:rPr>
          <w:rFonts w:ascii="Times New Roman" w:hAnsi="Times New Roman" w:cs="Times New Roman"/>
          <w:bCs/>
          <w:sz w:val="28"/>
          <w:szCs w:val="28"/>
        </w:rPr>
        <w:t xml:space="preserve">5. </w:t>
      </w:r>
      <w:r w:rsidR="004F3021" w:rsidRPr="00B243B5">
        <w:rPr>
          <w:rFonts w:ascii="Times New Roman" w:hAnsi="Times New Roman" w:cs="Times New Roman"/>
          <w:bCs/>
          <w:sz w:val="28"/>
          <w:szCs w:val="28"/>
        </w:rPr>
        <w:t>TEACHING, ASSESSMENT AND ADVISING</w:t>
      </w:r>
    </w:p>
    <w:p w14:paraId="0D6AFF98" w14:textId="77777777" w:rsidR="004F3021" w:rsidRPr="00B243B5" w:rsidRDefault="004F3021" w:rsidP="004F3021">
      <w:pPr>
        <w:spacing w:after="0" w:line="240" w:lineRule="auto"/>
        <w:jc w:val="both"/>
        <w:rPr>
          <w:rFonts w:ascii="Times New Roman" w:hAnsi="Times New Roman" w:cs="Times New Roman"/>
          <w:b/>
          <w:i/>
          <w:sz w:val="24"/>
        </w:rPr>
      </w:pPr>
    </w:p>
    <w:p w14:paraId="5CDC2A0E"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5.1</w:t>
      </w:r>
      <w:r w:rsidRPr="00B243B5">
        <w:rPr>
          <w:rFonts w:ascii="Times New Roman" w:hAnsi="Times New Roman" w:cs="Times New Roman"/>
          <w:b/>
          <w:i/>
          <w:sz w:val="24"/>
        </w:rPr>
        <w:tab/>
        <w:t xml:space="preserve">Teaching Methods </w:t>
      </w:r>
    </w:p>
    <w:p w14:paraId="05465200" w14:textId="77777777" w:rsidR="004F3021" w:rsidRPr="00B243B5" w:rsidRDefault="004F3021">
      <w:pPr>
        <w:pStyle w:val="ListParagraph"/>
        <w:numPr>
          <w:ilvl w:val="0"/>
          <w:numId w:val="164"/>
        </w:numPr>
        <w:jc w:val="both"/>
        <w:rPr>
          <w:rFonts w:ascii="Times New Roman" w:hAnsi="Times New Roman" w:cs="Times New Roman"/>
        </w:rPr>
      </w:pPr>
      <w:r w:rsidRPr="00B243B5">
        <w:rPr>
          <w:rFonts w:ascii="Times New Roman" w:hAnsi="Times New Roman" w:cs="Times New Roman"/>
        </w:rPr>
        <w:t>Teaching is a combination of lectures, practical classes, case studies, role-play, clerkship and preceptorship. Throughout the course, attention is given to the development of skills that students need in whatever career they may pursue after graduation.</w:t>
      </w:r>
    </w:p>
    <w:p w14:paraId="75C48797" w14:textId="77777777" w:rsidR="004F3021" w:rsidRPr="00B243B5" w:rsidRDefault="004F3021" w:rsidP="004F3021">
      <w:pPr>
        <w:pStyle w:val="ListParagraph"/>
        <w:ind w:left="1080"/>
        <w:jc w:val="both"/>
        <w:rPr>
          <w:rFonts w:ascii="Times New Roman" w:hAnsi="Times New Roman" w:cs="Times New Roman"/>
        </w:rPr>
      </w:pPr>
    </w:p>
    <w:p w14:paraId="0F929189" w14:textId="77777777" w:rsidR="004F3021" w:rsidRPr="00B243B5" w:rsidRDefault="004F3021">
      <w:pPr>
        <w:pStyle w:val="ListParagraph"/>
        <w:numPr>
          <w:ilvl w:val="0"/>
          <w:numId w:val="164"/>
        </w:numPr>
        <w:jc w:val="both"/>
        <w:rPr>
          <w:rFonts w:ascii="Times New Roman" w:hAnsi="Times New Roman" w:cs="Times New Roman"/>
        </w:rPr>
      </w:pPr>
      <w:r w:rsidRPr="00B243B5">
        <w:rPr>
          <w:rFonts w:ascii="Times New Roman" w:hAnsi="Times New Roman" w:cs="Times New Roman"/>
        </w:rPr>
        <w:t xml:space="preserve">The University </w:t>
      </w:r>
      <w:proofErr w:type="spellStart"/>
      <w:r w:rsidRPr="00B243B5">
        <w:rPr>
          <w:rFonts w:ascii="Times New Roman" w:hAnsi="Times New Roman" w:cs="Times New Roman"/>
        </w:rPr>
        <w:t>endeavours</w:t>
      </w:r>
      <w:proofErr w:type="spellEnd"/>
      <w:r w:rsidRPr="00B243B5">
        <w:rPr>
          <w:rFonts w:ascii="Times New Roman" w:hAnsi="Times New Roman" w:cs="Times New Roman"/>
        </w:rPr>
        <w:t xml:space="preserve"> to achieve excellence in teaching at all levels. The University encourages group teaching in the computer laboratory and the language laboratory. Rigorous fieldwork is mandatory for students in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such as Nursing, Physician Assistantship and Agribusiness Management. </w:t>
      </w:r>
    </w:p>
    <w:p w14:paraId="04E5FAFB" w14:textId="77777777" w:rsidR="004F3021" w:rsidRPr="00B243B5" w:rsidRDefault="004F3021" w:rsidP="004F3021">
      <w:pPr>
        <w:pStyle w:val="ListParagraph"/>
        <w:ind w:left="1080"/>
        <w:jc w:val="both"/>
        <w:rPr>
          <w:rFonts w:ascii="Times New Roman" w:hAnsi="Times New Roman" w:cs="Times New Roman"/>
        </w:rPr>
      </w:pPr>
    </w:p>
    <w:p w14:paraId="05DA2A3B" w14:textId="77777777" w:rsidR="004F3021" w:rsidRPr="00B243B5" w:rsidRDefault="004F3021">
      <w:pPr>
        <w:pStyle w:val="ListParagraph"/>
        <w:numPr>
          <w:ilvl w:val="0"/>
          <w:numId w:val="164"/>
        </w:numPr>
        <w:jc w:val="both"/>
        <w:rPr>
          <w:rFonts w:ascii="Times New Roman" w:hAnsi="Times New Roman" w:cs="Times New Roman"/>
        </w:rPr>
      </w:pPr>
      <w:r w:rsidRPr="00B243B5">
        <w:rPr>
          <w:rFonts w:ascii="Times New Roman" w:hAnsi="Times New Roman" w:cs="Times New Roman"/>
        </w:rPr>
        <w:t xml:space="preserve">Lectures offer opportunities for students to listen to faculty expound their interpretation of important issues. They are meant to form the basis of further reading, questioning and thinking. Lectures offer opportunity for basic knowledge and concepts to be acquired. Students are however expected to read and explore beyond the lecturers’ materials. </w:t>
      </w:r>
    </w:p>
    <w:p w14:paraId="1D92D202" w14:textId="77777777" w:rsidR="004F3021" w:rsidRPr="00B243B5" w:rsidRDefault="004F3021" w:rsidP="004F3021">
      <w:pPr>
        <w:pStyle w:val="ListParagraph"/>
        <w:ind w:left="1080"/>
        <w:jc w:val="both"/>
        <w:rPr>
          <w:rFonts w:ascii="Times New Roman" w:hAnsi="Times New Roman" w:cs="Times New Roman"/>
        </w:rPr>
      </w:pPr>
    </w:p>
    <w:p w14:paraId="248F4F86" w14:textId="77777777" w:rsidR="004F3021" w:rsidRPr="00B243B5" w:rsidRDefault="004F3021">
      <w:pPr>
        <w:pStyle w:val="ListParagraph"/>
        <w:numPr>
          <w:ilvl w:val="0"/>
          <w:numId w:val="164"/>
        </w:numPr>
        <w:jc w:val="both"/>
        <w:rPr>
          <w:rFonts w:ascii="Times New Roman" w:hAnsi="Times New Roman" w:cs="Times New Roman"/>
        </w:rPr>
      </w:pPr>
      <w:r w:rsidRPr="00B243B5">
        <w:rPr>
          <w:rFonts w:ascii="Times New Roman" w:hAnsi="Times New Roman" w:cs="Times New Roman"/>
        </w:rPr>
        <w:t xml:space="preserve">Tutorials offer opportunity for further discussions. The work a student prepares for tutorials is discussed with other students. Students have more opinions to listen to, and more opportunities to share their thoughts. </w:t>
      </w:r>
    </w:p>
    <w:p w14:paraId="28EA9562" w14:textId="77777777" w:rsidR="004F3021" w:rsidRPr="00B243B5" w:rsidRDefault="004F3021" w:rsidP="004F3021">
      <w:pPr>
        <w:pStyle w:val="ListParagraph"/>
        <w:ind w:left="1080"/>
        <w:jc w:val="both"/>
        <w:rPr>
          <w:rFonts w:ascii="Times New Roman" w:hAnsi="Times New Roman" w:cs="Times New Roman"/>
        </w:rPr>
      </w:pPr>
    </w:p>
    <w:p w14:paraId="4A7191F0" w14:textId="77777777" w:rsidR="004F3021" w:rsidRPr="00B243B5" w:rsidRDefault="004F3021">
      <w:pPr>
        <w:pStyle w:val="ListParagraph"/>
        <w:numPr>
          <w:ilvl w:val="0"/>
          <w:numId w:val="164"/>
        </w:numPr>
        <w:jc w:val="both"/>
        <w:rPr>
          <w:rFonts w:ascii="Times New Roman" w:hAnsi="Times New Roman" w:cs="Times New Roman"/>
        </w:rPr>
      </w:pP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of visiting speakers are arranged each year and students are able to take advantage of opportunities to visit local businesses and </w:t>
      </w:r>
      <w:proofErr w:type="spellStart"/>
      <w:r w:rsidRPr="00B243B5">
        <w:rPr>
          <w:rFonts w:ascii="Times New Roman" w:hAnsi="Times New Roman" w:cs="Times New Roman"/>
        </w:rPr>
        <w:t>organisations</w:t>
      </w:r>
      <w:proofErr w:type="spellEnd"/>
      <w:r w:rsidRPr="00B243B5">
        <w:rPr>
          <w:rFonts w:ascii="Times New Roman" w:hAnsi="Times New Roman" w:cs="Times New Roman"/>
        </w:rPr>
        <w:t xml:space="preserve">. In their fourth year, Students go on internship, undertake a project or prepare a case study involving contact with a particular establishment. </w:t>
      </w:r>
    </w:p>
    <w:p w14:paraId="01F88D04" w14:textId="77777777" w:rsidR="004F3021" w:rsidRPr="00B243B5" w:rsidRDefault="004F3021" w:rsidP="004F3021">
      <w:pPr>
        <w:pStyle w:val="ListParagraph"/>
        <w:ind w:left="1080"/>
        <w:jc w:val="both"/>
        <w:rPr>
          <w:rFonts w:ascii="Times New Roman" w:hAnsi="Times New Roman" w:cs="Times New Roman"/>
        </w:rPr>
      </w:pPr>
    </w:p>
    <w:p w14:paraId="37468A5A" w14:textId="77777777" w:rsidR="004F3021" w:rsidRPr="00B243B5" w:rsidRDefault="004F3021">
      <w:pPr>
        <w:pStyle w:val="ListParagraph"/>
        <w:numPr>
          <w:ilvl w:val="0"/>
          <w:numId w:val="164"/>
        </w:numPr>
        <w:jc w:val="both"/>
        <w:rPr>
          <w:rFonts w:ascii="Times New Roman" w:hAnsi="Times New Roman" w:cs="Times New Roman"/>
        </w:rPr>
      </w:pPr>
      <w:r w:rsidRPr="00B243B5">
        <w:rPr>
          <w:rFonts w:ascii="Times New Roman" w:hAnsi="Times New Roman" w:cs="Times New Roman"/>
        </w:rPr>
        <w:t xml:space="preserve">Students’ assignment and in-class project are mandatory. </w:t>
      </w:r>
    </w:p>
    <w:p w14:paraId="28366582" w14:textId="77777777" w:rsidR="004F3021" w:rsidRPr="00B243B5" w:rsidRDefault="004F3021" w:rsidP="004F3021">
      <w:pPr>
        <w:pStyle w:val="ListParagraph"/>
        <w:ind w:left="1080"/>
        <w:jc w:val="both"/>
        <w:rPr>
          <w:rFonts w:ascii="Times New Roman" w:hAnsi="Times New Roman" w:cs="Times New Roman"/>
        </w:rPr>
      </w:pPr>
    </w:p>
    <w:p w14:paraId="49E0E94B" w14:textId="77777777" w:rsidR="004F3021" w:rsidRPr="00B243B5" w:rsidRDefault="004F3021">
      <w:pPr>
        <w:pStyle w:val="ListParagraph"/>
        <w:numPr>
          <w:ilvl w:val="0"/>
          <w:numId w:val="164"/>
        </w:numPr>
        <w:jc w:val="both"/>
        <w:rPr>
          <w:rFonts w:ascii="Times New Roman" w:hAnsi="Times New Roman" w:cs="Times New Roman"/>
        </w:rPr>
      </w:pPr>
      <w:r w:rsidRPr="00B243B5">
        <w:rPr>
          <w:rFonts w:ascii="Times New Roman" w:hAnsi="Times New Roman" w:cs="Times New Roman"/>
        </w:rPr>
        <w:t xml:space="preserve">Plagiarism: This is defined as unacknowledged use of conjoin words, text or material from a source other than one’s own. It is an offence and will not be tolerated. </w:t>
      </w:r>
    </w:p>
    <w:p w14:paraId="5462BD82"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5.2</w:t>
      </w:r>
      <w:r w:rsidRPr="00B243B5">
        <w:rPr>
          <w:rFonts w:ascii="Times New Roman" w:hAnsi="Times New Roman" w:cs="Times New Roman"/>
          <w:b/>
          <w:i/>
          <w:sz w:val="24"/>
        </w:rPr>
        <w:tab/>
        <w:t xml:space="preserve">Class Attendance </w:t>
      </w:r>
    </w:p>
    <w:p w14:paraId="6B0D0734" w14:textId="77777777" w:rsidR="004F3021" w:rsidRPr="00B243B5" w:rsidRDefault="004F3021">
      <w:pPr>
        <w:pStyle w:val="ListParagraph"/>
        <w:numPr>
          <w:ilvl w:val="0"/>
          <w:numId w:val="165"/>
        </w:numPr>
        <w:jc w:val="both"/>
        <w:rPr>
          <w:rFonts w:ascii="Times New Roman" w:hAnsi="Times New Roman" w:cs="Times New Roman"/>
        </w:rPr>
      </w:pPr>
      <w:r w:rsidRPr="00B243B5">
        <w:rPr>
          <w:rFonts w:ascii="Times New Roman" w:hAnsi="Times New Roman" w:cs="Times New Roman"/>
        </w:rPr>
        <w:t xml:space="preserve">Students are required to attend all lectures and laboratory/ practical classes. </w:t>
      </w:r>
    </w:p>
    <w:p w14:paraId="6DDA5411" w14:textId="77777777" w:rsidR="004F3021" w:rsidRPr="00B243B5" w:rsidRDefault="004F3021">
      <w:pPr>
        <w:pStyle w:val="ListParagraph"/>
        <w:numPr>
          <w:ilvl w:val="0"/>
          <w:numId w:val="165"/>
        </w:numPr>
        <w:jc w:val="both"/>
        <w:rPr>
          <w:rFonts w:ascii="Times New Roman" w:hAnsi="Times New Roman" w:cs="Times New Roman"/>
        </w:rPr>
      </w:pPr>
      <w:r w:rsidRPr="00B243B5">
        <w:rPr>
          <w:rFonts w:ascii="Times New Roman" w:hAnsi="Times New Roman" w:cs="Times New Roman"/>
        </w:rPr>
        <w:t xml:space="preserve">A student who is absent from a particular lecture for 3 consecutive or 4 cumulative sessions shall be deemed to have withdrawn from the course and therefore shall not be permitted to sit for the end-of-semester examination. </w:t>
      </w:r>
    </w:p>
    <w:p w14:paraId="5A4CB2BE" w14:textId="4326763D" w:rsidR="004F3021" w:rsidRPr="00B243B5" w:rsidRDefault="004F3021">
      <w:pPr>
        <w:pStyle w:val="ListParagraph"/>
        <w:numPr>
          <w:ilvl w:val="0"/>
          <w:numId w:val="165"/>
        </w:numPr>
        <w:jc w:val="both"/>
        <w:rPr>
          <w:rFonts w:ascii="Times New Roman" w:hAnsi="Times New Roman" w:cs="Times New Roman"/>
        </w:rPr>
      </w:pPr>
      <w:r w:rsidRPr="00B243B5">
        <w:rPr>
          <w:rFonts w:ascii="Times New Roman" w:hAnsi="Times New Roman" w:cs="Times New Roman"/>
        </w:rPr>
        <w:lastRenderedPageBreak/>
        <w:t>A lecturer who wishes to award marks for class attendance may award a maximum of five marks per course per semester. This is calculated on the basis of 0.5 marks for each class attended for ten weeks.</w:t>
      </w:r>
    </w:p>
    <w:p w14:paraId="4B72148A"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5.3</w:t>
      </w:r>
      <w:r w:rsidRPr="00B243B5">
        <w:rPr>
          <w:rFonts w:ascii="Times New Roman" w:hAnsi="Times New Roman" w:cs="Times New Roman"/>
          <w:b/>
          <w:i/>
          <w:sz w:val="24"/>
        </w:rPr>
        <w:tab/>
        <w:t xml:space="preserve">Assessment </w:t>
      </w:r>
    </w:p>
    <w:p w14:paraId="728AD31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Assessment of student's performance shall be by a combination of continuous assessment and end-of-semester examinations. Continuous assessment shall make up 40% of the overall grade and the end-of-semester examination shall constitute 60%. </w:t>
      </w:r>
    </w:p>
    <w:p w14:paraId="52D0F4D8" w14:textId="77777777" w:rsidR="004F3021" w:rsidRPr="00B243B5" w:rsidRDefault="004F3021">
      <w:pPr>
        <w:pStyle w:val="ListParagraph"/>
        <w:numPr>
          <w:ilvl w:val="0"/>
          <w:numId w:val="166"/>
        </w:numPr>
        <w:jc w:val="both"/>
        <w:rPr>
          <w:rFonts w:ascii="Times New Roman" w:hAnsi="Times New Roman" w:cs="Times New Roman"/>
          <w:b/>
        </w:rPr>
      </w:pPr>
      <w:r w:rsidRPr="00B243B5">
        <w:rPr>
          <w:rFonts w:ascii="Times New Roman" w:hAnsi="Times New Roman" w:cs="Times New Roman"/>
          <w:b/>
        </w:rPr>
        <w:t xml:space="preserve">Continuous Assessment </w:t>
      </w:r>
    </w:p>
    <w:p w14:paraId="354DD411"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Continuous assessment shall comprise a mid-semester examination and at least one of the following: quiz, essay, short test and other assignments. All assignments must be completed and submitted on or before the date required except in cases where previous arrangements have been made with the lecturer. No lecturer is obliged to accept late assignments. Under unusual circumstances a student, in consultation with the course lecturer, may be granted up to two weeks’ extension to complete course work. The student must initiate all such requests. After this, grades are permanently recorded and not subject to change. </w:t>
      </w:r>
    </w:p>
    <w:p w14:paraId="05CD629A"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Where a student fails to take part in any continuous assessment without prior written explanation, a mark of zero will be assigned and the final grade will be the total of his/ her end-of-semester examination mark and whichever of the continuous assessments taken. If a student gives a prior written explanation for missing a continuous assessment which is acceptable to the lecturer, the lecturer may, in consultation with the Head of Department, set another assignment/quiz for the student to write. </w:t>
      </w:r>
    </w:p>
    <w:p w14:paraId="334C59EE" w14:textId="77777777" w:rsidR="004F3021" w:rsidRPr="00B243B5" w:rsidRDefault="004F3021">
      <w:pPr>
        <w:pStyle w:val="ListParagraph"/>
        <w:numPr>
          <w:ilvl w:val="0"/>
          <w:numId w:val="166"/>
        </w:numPr>
        <w:jc w:val="both"/>
        <w:rPr>
          <w:rFonts w:ascii="Times New Roman" w:hAnsi="Times New Roman" w:cs="Times New Roman"/>
          <w:b/>
        </w:rPr>
      </w:pPr>
      <w:r w:rsidRPr="00B243B5">
        <w:rPr>
          <w:rFonts w:ascii="Times New Roman" w:hAnsi="Times New Roman" w:cs="Times New Roman"/>
          <w:b/>
        </w:rPr>
        <w:t xml:space="preserve">End-Of-Semester Examination </w:t>
      </w:r>
    </w:p>
    <w:p w14:paraId="1322CAD8"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Each course, with the exception of a Project, shall normally be completed and examined at the end of one semester. A student who is absent from the end of semester examination for no justifiable and pre-notified reason shall be given an F grade. In case of an emergency, a student must obtain permission from the Director, Academic and Student Services to write the paper at a different time.</w:t>
      </w:r>
    </w:p>
    <w:p w14:paraId="38CC699B" w14:textId="77777777" w:rsidR="004F3021" w:rsidRPr="00B243B5" w:rsidRDefault="004F3021">
      <w:pPr>
        <w:pStyle w:val="ListParagraph"/>
        <w:numPr>
          <w:ilvl w:val="0"/>
          <w:numId w:val="166"/>
        </w:numPr>
        <w:jc w:val="both"/>
        <w:rPr>
          <w:rFonts w:ascii="Times New Roman" w:hAnsi="Times New Roman" w:cs="Times New Roman"/>
          <w:b/>
        </w:rPr>
      </w:pPr>
      <w:r w:rsidRPr="00B243B5">
        <w:rPr>
          <w:rFonts w:ascii="Times New Roman" w:hAnsi="Times New Roman" w:cs="Times New Roman"/>
          <w:b/>
        </w:rPr>
        <w:t xml:space="preserve">Duration of End of Semester Examination </w:t>
      </w:r>
    </w:p>
    <w:p w14:paraId="14FC2E70"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duration of the end-of-semester examination is determined by the credit weighting of the course. Exceptional cases are permitted for laboratory/field-based courses. The general pattern is as follows: </w:t>
      </w:r>
    </w:p>
    <w:tbl>
      <w:tblPr>
        <w:tblStyle w:val="MediumGrid1"/>
        <w:tblW w:w="0" w:type="auto"/>
        <w:tblInd w:w="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5672"/>
      </w:tblGrid>
      <w:tr w:rsidR="004F3021" w:rsidRPr="00B243B5" w14:paraId="56713C58" w14:textId="77777777" w:rsidTr="00CB4D9B">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24" w:type="dxa"/>
            <w:shd w:val="clear" w:color="auto" w:fill="D9D9D9" w:themeFill="background1" w:themeFillShade="D9"/>
          </w:tcPr>
          <w:p w14:paraId="298E2AF9"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Credit weighting</w:t>
            </w:r>
          </w:p>
        </w:tc>
        <w:tc>
          <w:tcPr>
            <w:tcW w:w="5672" w:type="dxa"/>
            <w:shd w:val="clear" w:color="auto" w:fill="D9D9D9" w:themeFill="background1" w:themeFillShade="D9"/>
          </w:tcPr>
          <w:p w14:paraId="4E135358" w14:textId="77777777" w:rsidR="004F3021" w:rsidRPr="00B243B5" w:rsidRDefault="004F3021" w:rsidP="00CB4D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243B5">
              <w:rPr>
                <w:rFonts w:ascii="Times New Roman" w:hAnsi="Times New Roman" w:cs="Times New Roman"/>
                <w:b w:val="0"/>
              </w:rPr>
              <w:t>Duration of examination should not exceed</w:t>
            </w:r>
          </w:p>
        </w:tc>
      </w:tr>
      <w:tr w:rsidR="004F3021" w:rsidRPr="00B243B5" w14:paraId="5F0A26DE" w14:textId="77777777" w:rsidTr="00CB4D9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24" w:type="dxa"/>
            <w:shd w:val="clear" w:color="auto" w:fill="A6A6A6" w:themeFill="background1" w:themeFillShade="A6"/>
          </w:tcPr>
          <w:p w14:paraId="5124F2F4"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One-credit course </w:t>
            </w:r>
          </w:p>
        </w:tc>
        <w:tc>
          <w:tcPr>
            <w:tcW w:w="5672" w:type="dxa"/>
            <w:shd w:val="clear" w:color="auto" w:fill="A6A6A6" w:themeFill="background1" w:themeFillShade="A6"/>
          </w:tcPr>
          <w:p w14:paraId="11896591"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1 hour</w:t>
            </w:r>
          </w:p>
        </w:tc>
      </w:tr>
      <w:tr w:rsidR="004F3021" w:rsidRPr="00B243B5" w14:paraId="6E8F943F" w14:textId="77777777" w:rsidTr="00CB4D9B">
        <w:trPr>
          <w:trHeight w:val="310"/>
        </w:trPr>
        <w:tc>
          <w:tcPr>
            <w:cnfStyle w:val="001000000000" w:firstRow="0" w:lastRow="0" w:firstColumn="1" w:lastColumn="0" w:oddVBand="0" w:evenVBand="0" w:oddHBand="0" w:evenHBand="0" w:firstRowFirstColumn="0" w:firstRowLastColumn="0" w:lastRowFirstColumn="0" w:lastRowLastColumn="0"/>
            <w:tcW w:w="2224" w:type="dxa"/>
            <w:shd w:val="clear" w:color="auto" w:fill="D9D9D9" w:themeFill="background1" w:themeFillShade="D9"/>
          </w:tcPr>
          <w:p w14:paraId="2381FF85"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Two-credit course </w:t>
            </w:r>
          </w:p>
        </w:tc>
        <w:tc>
          <w:tcPr>
            <w:tcW w:w="5672" w:type="dxa"/>
            <w:shd w:val="clear" w:color="auto" w:fill="D9D9D9" w:themeFill="background1" w:themeFillShade="D9"/>
          </w:tcPr>
          <w:p w14:paraId="4D34683C"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2 hours</w:t>
            </w:r>
          </w:p>
        </w:tc>
      </w:tr>
      <w:tr w:rsidR="004F3021" w:rsidRPr="00B243B5" w14:paraId="75C1D2B4" w14:textId="77777777" w:rsidTr="00CB4D9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224" w:type="dxa"/>
            <w:shd w:val="clear" w:color="auto" w:fill="A6A6A6" w:themeFill="background1" w:themeFillShade="A6"/>
          </w:tcPr>
          <w:p w14:paraId="1537158C"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Three-credit course </w:t>
            </w:r>
          </w:p>
        </w:tc>
        <w:tc>
          <w:tcPr>
            <w:tcW w:w="5672" w:type="dxa"/>
            <w:shd w:val="clear" w:color="auto" w:fill="A6A6A6" w:themeFill="background1" w:themeFillShade="A6"/>
          </w:tcPr>
          <w:p w14:paraId="7D425B9F"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3 hours</w:t>
            </w:r>
          </w:p>
        </w:tc>
      </w:tr>
      <w:tr w:rsidR="004F3021" w:rsidRPr="00B243B5" w14:paraId="52BC5A13" w14:textId="77777777" w:rsidTr="00CB4D9B">
        <w:trPr>
          <w:trHeight w:val="310"/>
        </w:trPr>
        <w:tc>
          <w:tcPr>
            <w:cnfStyle w:val="001000000000" w:firstRow="0" w:lastRow="0" w:firstColumn="1" w:lastColumn="0" w:oddVBand="0" w:evenVBand="0" w:oddHBand="0" w:evenHBand="0" w:firstRowFirstColumn="0" w:firstRowLastColumn="0" w:lastRowFirstColumn="0" w:lastRowLastColumn="0"/>
            <w:tcW w:w="2224" w:type="dxa"/>
            <w:shd w:val="clear" w:color="auto" w:fill="D9D9D9" w:themeFill="background1" w:themeFillShade="D9"/>
          </w:tcPr>
          <w:p w14:paraId="27BD2B9E"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Practical course </w:t>
            </w:r>
          </w:p>
        </w:tc>
        <w:tc>
          <w:tcPr>
            <w:tcW w:w="5672" w:type="dxa"/>
            <w:shd w:val="clear" w:color="auto" w:fill="D9D9D9" w:themeFill="background1" w:themeFillShade="D9"/>
          </w:tcPr>
          <w:p w14:paraId="1F3F195A"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1-3 hours</w:t>
            </w:r>
          </w:p>
        </w:tc>
      </w:tr>
    </w:tbl>
    <w:p w14:paraId="1ED87694" w14:textId="77777777" w:rsidR="004F3021" w:rsidRPr="00B243B5" w:rsidRDefault="004F3021" w:rsidP="004F3021">
      <w:pPr>
        <w:jc w:val="both"/>
        <w:rPr>
          <w:rFonts w:ascii="Times New Roman" w:hAnsi="Times New Roman" w:cs="Times New Roman"/>
        </w:rPr>
      </w:pPr>
    </w:p>
    <w:p w14:paraId="7149BFEA" w14:textId="77777777" w:rsidR="004F3021" w:rsidRPr="00B243B5" w:rsidRDefault="004F3021">
      <w:pPr>
        <w:pStyle w:val="ListParagraph"/>
        <w:numPr>
          <w:ilvl w:val="0"/>
          <w:numId w:val="166"/>
        </w:numPr>
        <w:jc w:val="both"/>
        <w:rPr>
          <w:rFonts w:ascii="Times New Roman" w:hAnsi="Times New Roman" w:cs="Times New Roman"/>
          <w:b/>
        </w:rPr>
      </w:pPr>
      <w:r w:rsidRPr="00B243B5">
        <w:rPr>
          <w:rFonts w:ascii="Times New Roman" w:hAnsi="Times New Roman" w:cs="Times New Roman"/>
          <w:b/>
        </w:rPr>
        <w:lastRenderedPageBreak/>
        <w:t xml:space="preserve">Re-sit Examination </w:t>
      </w:r>
    </w:p>
    <w:p w14:paraId="35545E08" w14:textId="77777777" w:rsidR="004F3021" w:rsidRPr="00B243B5" w:rsidRDefault="004F3021" w:rsidP="004F3021">
      <w:pPr>
        <w:pStyle w:val="ListParagraph"/>
        <w:ind w:left="1080"/>
        <w:jc w:val="both"/>
        <w:rPr>
          <w:rFonts w:ascii="Times New Roman" w:hAnsi="Times New Roman" w:cs="Times New Roman"/>
          <w:b/>
        </w:rPr>
      </w:pPr>
    </w:p>
    <w:p w14:paraId="00A833A6"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The University shall organize formal re-sit examinations at the end of each semester.</w:t>
      </w:r>
    </w:p>
    <w:p w14:paraId="4FD21982" w14:textId="77777777" w:rsidR="004F3021" w:rsidRPr="00B243B5" w:rsidRDefault="004F3021" w:rsidP="004F3021">
      <w:pPr>
        <w:pStyle w:val="ListParagraph"/>
        <w:jc w:val="both"/>
        <w:rPr>
          <w:rFonts w:ascii="Times New Roman" w:hAnsi="Times New Roman" w:cs="Times New Roman"/>
        </w:rPr>
      </w:pPr>
    </w:p>
    <w:p w14:paraId="4A295E87"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 xml:space="preserve">Re-sit examinations shall be conducted with the same rigor as end of semester examinations. Questions shall be moderated and the examinations process shall be fully invigilated. </w:t>
      </w:r>
    </w:p>
    <w:p w14:paraId="301C3F3B" w14:textId="77777777" w:rsidR="004F3021" w:rsidRPr="00B243B5" w:rsidRDefault="004F3021" w:rsidP="004F3021">
      <w:pPr>
        <w:pStyle w:val="ListParagraph"/>
        <w:jc w:val="both"/>
        <w:rPr>
          <w:rFonts w:ascii="Times New Roman" w:hAnsi="Times New Roman" w:cs="Times New Roman"/>
        </w:rPr>
      </w:pPr>
    </w:p>
    <w:p w14:paraId="46B27A46"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 xml:space="preserve">Each </w:t>
      </w:r>
      <w:proofErr w:type="spellStart"/>
      <w:r w:rsidRPr="00B243B5">
        <w:rPr>
          <w:rFonts w:ascii="Times New Roman" w:hAnsi="Times New Roman" w:cs="Times New Roman"/>
        </w:rPr>
        <w:t>resit</w:t>
      </w:r>
      <w:proofErr w:type="spellEnd"/>
      <w:r w:rsidRPr="00B243B5">
        <w:rPr>
          <w:rFonts w:ascii="Times New Roman" w:hAnsi="Times New Roman" w:cs="Times New Roman"/>
        </w:rPr>
        <w:t xml:space="preserve"> examination shall be marked over 100%. </w:t>
      </w:r>
    </w:p>
    <w:p w14:paraId="48099FFA" w14:textId="77777777" w:rsidR="004F3021" w:rsidRPr="00B243B5" w:rsidRDefault="004F3021" w:rsidP="004F3021">
      <w:pPr>
        <w:pStyle w:val="ListParagraph"/>
        <w:jc w:val="both"/>
        <w:rPr>
          <w:rFonts w:ascii="Times New Roman" w:hAnsi="Times New Roman" w:cs="Times New Roman"/>
        </w:rPr>
      </w:pPr>
    </w:p>
    <w:p w14:paraId="344B1DC7"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 xml:space="preserve">Departments and schools whose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require practical, preceptor-ships or fieldwork for a re-sit shall incorporate such arrangements into the re-sit examination.</w:t>
      </w:r>
    </w:p>
    <w:p w14:paraId="40C21A9C" w14:textId="77777777" w:rsidR="004F3021" w:rsidRPr="00B243B5" w:rsidRDefault="004F3021" w:rsidP="004F3021">
      <w:pPr>
        <w:pStyle w:val="ListParagraph"/>
        <w:jc w:val="both"/>
        <w:rPr>
          <w:rFonts w:ascii="Times New Roman" w:hAnsi="Times New Roman" w:cs="Times New Roman"/>
        </w:rPr>
      </w:pPr>
    </w:p>
    <w:p w14:paraId="718398CD"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 xml:space="preserve">Students shall be allowed to register a maximum of 3 failed courses for re-sit each semester. Only second semester courses shall be mounted in a first semester re-sit session, and first semester courses in a second semester re-sit window. </w:t>
      </w:r>
    </w:p>
    <w:p w14:paraId="6089F146" w14:textId="77777777" w:rsidR="004F3021" w:rsidRPr="00B243B5" w:rsidRDefault="004F3021" w:rsidP="004F3021">
      <w:pPr>
        <w:pStyle w:val="ListParagraph"/>
        <w:jc w:val="both"/>
        <w:rPr>
          <w:rFonts w:ascii="Times New Roman" w:hAnsi="Times New Roman" w:cs="Times New Roman"/>
        </w:rPr>
      </w:pPr>
    </w:p>
    <w:p w14:paraId="26F9ED90"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 xml:space="preserve">A student who owes school fees shall not be allowed to register for re-sit examinations </w:t>
      </w:r>
    </w:p>
    <w:p w14:paraId="5D1B6CB3" w14:textId="77777777" w:rsidR="004F3021" w:rsidRPr="00B243B5" w:rsidRDefault="004F3021" w:rsidP="004F3021">
      <w:pPr>
        <w:pStyle w:val="ListParagraph"/>
        <w:jc w:val="both"/>
        <w:rPr>
          <w:rFonts w:ascii="Times New Roman" w:hAnsi="Times New Roman" w:cs="Times New Roman"/>
        </w:rPr>
      </w:pPr>
    </w:p>
    <w:p w14:paraId="0026027F"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 xml:space="preserve">The number of re-sit windows shall not be changed for Level 400 students. A student who fails to make up all grades after the second re-sit in level 400 shall complete the course as an external student </w:t>
      </w:r>
    </w:p>
    <w:p w14:paraId="4D3A7217" w14:textId="77777777" w:rsidR="004F3021" w:rsidRPr="00B243B5" w:rsidRDefault="004F3021" w:rsidP="004F3021">
      <w:pPr>
        <w:pStyle w:val="ListParagraph"/>
        <w:jc w:val="both"/>
        <w:rPr>
          <w:rFonts w:ascii="Times New Roman" w:hAnsi="Times New Roman" w:cs="Times New Roman"/>
        </w:rPr>
      </w:pPr>
    </w:p>
    <w:p w14:paraId="5637BFC9" w14:textId="77777777" w:rsidR="004F3021" w:rsidRPr="00B243B5" w:rsidRDefault="004F3021">
      <w:pPr>
        <w:pStyle w:val="ListParagraph"/>
        <w:numPr>
          <w:ilvl w:val="0"/>
          <w:numId w:val="167"/>
        </w:numPr>
        <w:jc w:val="both"/>
        <w:rPr>
          <w:rFonts w:ascii="Times New Roman" w:hAnsi="Times New Roman" w:cs="Times New Roman"/>
        </w:rPr>
      </w:pPr>
      <w:r w:rsidRPr="00B243B5">
        <w:rPr>
          <w:rFonts w:ascii="Times New Roman" w:hAnsi="Times New Roman" w:cs="Times New Roman"/>
        </w:rPr>
        <w:t>The University shall not bear the responsibility of preparing the students for re-sits.</w:t>
      </w:r>
    </w:p>
    <w:p w14:paraId="33C56BAB"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5.4</w:t>
      </w:r>
      <w:r w:rsidRPr="00B243B5">
        <w:rPr>
          <w:rFonts w:ascii="Times New Roman" w:hAnsi="Times New Roman" w:cs="Times New Roman"/>
          <w:b/>
          <w:i/>
          <w:sz w:val="24"/>
        </w:rPr>
        <w:tab/>
        <w:t>Publication of Examination Results</w:t>
      </w:r>
    </w:p>
    <w:p w14:paraId="37C05D4F" w14:textId="77777777" w:rsidR="004F3021" w:rsidRPr="00B243B5" w:rsidRDefault="004F3021">
      <w:pPr>
        <w:pStyle w:val="ListParagraph"/>
        <w:numPr>
          <w:ilvl w:val="0"/>
          <w:numId w:val="168"/>
        </w:numPr>
        <w:jc w:val="both"/>
        <w:rPr>
          <w:rFonts w:ascii="Times New Roman" w:hAnsi="Times New Roman" w:cs="Times New Roman"/>
        </w:rPr>
      </w:pPr>
      <w:r w:rsidRPr="00B243B5">
        <w:rPr>
          <w:rFonts w:ascii="Times New Roman" w:hAnsi="Times New Roman" w:cs="Times New Roman"/>
        </w:rPr>
        <w:t>Results of University Examinations, shall be posted provisionally on the University Notice Boards as soon as papers are graded. Copies of results must be lodged with the Head of Department. Results should then be ratified by departmental and Faculty Boards. Results become part of the permanent record of students when approved by the Academic Board. \</w:t>
      </w:r>
    </w:p>
    <w:p w14:paraId="69C85F89" w14:textId="77777777" w:rsidR="004F3021" w:rsidRPr="00B243B5" w:rsidRDefault="004F3021">
      <w:pPr>
        <w:pStyle w:val="ListParagraph"/>
        <w:numPr>
          <w:ilvl w:val="0"/>
          <w:numId w:val="168"/>
        </w:numPr>
        <w:jc w:val="both"/>
        <w:rPr>
          <w:rFonts w:ascii="Times New Roman" w:hAnsi="Times New Roman" w:cs="Times New Roman"/>
        </w:rPr>
      </w:pPr>
      <w:r w:rsidRPr="00B243B5">
        <w:rPr>
          <w:rFonts w:ascii="Times New Roman" w:hAnsi="Times New Roman" w:cs="Times New Roman"/>
        </w:rPr>
        <w:t xml:space="preserve">The submission of results in the Student Management System shall be by means of a maximum of two columns, one for continuous assessment (40%) and the other for end of Semester examinations (60%) </w:t>
      </w:r>
    </w:p>
    <w:p w14:paraId="470601AE" w14:textId="77777777" w:rsidR="004F3021" w:rsidRPr="00B243B5" w:rsidRDefault="004F3021">
      <w:pPr>
        <w:pStyle w:val="ListParagraph"/>
        <w:numPr>
          <w:ilvl w:val="0"/>
          <w:numId w:val="168"/>
        </w:numPr>
        <w:jc w:val="both"/>
        <w:rPr>
          <w:rFonts w:ascii="Times New Roman" w:hAnsi="Times New Roman" w:cs="Times New Roman"/>
        </w:rPr>
      </w:pPr>
      <w:r w:rsidRPr="00B243B5">
        <w:rPr>
          <w:rFonts w:ascii="Times New Roman" w:hAnsi="Times New Roman" w:cs="Times New Roman"/>
        </w:rPr>
        <w:t xml:space="preserve">It shall be the responsibility of the candidate to consult the University Notice Boards and other electronic student portals for published results. </w:t>
      </w:r>
    </w:p>
    <w:p w14:paraId="4C7B542A"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5.5</w:t>
      </w:r>
      <w:r w:rsidRPr="00B243B5">
        <w:rPr>
          <w:rFonts w:ascii="Times New Roman" w:hAnsi="Times New Roman" w:cs="Times New Roman"/>
          <w:b/>
          <w:i/>
          <w:sz w:val="24"/>
        </w:rPr>
        <w:tab/>
        <w:t xml:space="preserve">Procedure for Appeal </w:t>
      </w:r>
    </w:p>
    <w:p w14:paraId="3258B4F0" w14:textId="77777777" w:rsidR="004F3021" w:rsidRPr="00B243B5" w:rsidRDefault="004F3021">
      <w:pPr>
        <w:pStyle w:val="ListParagraph"/>
        <w:numPr>
          <w:ilvl w:val="0"/>
          <w:numId w:val="169"/>
        </w:numPr>
        <w:jc w:val="both"/>
        <w:rPr>
          <w:rFonts w:ascii="Times New Roman" w:hAnsi="Times New Roman" w:cs="Times New Roman"/>
        </w:rPr>
      </w:pPr>
      <w:r w:rsidRPr="00B243B5">
        <w:rPr>
          <w:rFonts w:ascii="Times New Roman" w:hAnsi="Times New Roman" w:cs="Times New Roman"/>
        </w:rPr>
        <w:t xml:space="preserve">A candidate who is not satisfied with the results of a University Examination affecting him may request a review by submission of an application to the Director, Academic and Student Services and payment of a review fee. Examination results review fee shall be published from time to time by the University. </w:t>
      </w:r>
    </w:p>
    <w:p w14:paraId="10222153" w14:textId="77777777" w:rsidR="004F3021" w:rsidRPr="00B243B5" w:rsidRDefault="004F3021">
      <w:pPr>
        <w:pStyle w:val="ListParagraph"/>
        <w:numPr>
          <w:ilvl w:val="0"/>
          <w:numId w:val="169"/>
        </w:numPr>
        <w:jc w:val="both"/>
        <w:rPr>
          <w:rFonts w:ascii="Times New Roman" w:hAnsi="Times New Roman" w:cs="Times New Roman"/>
        </w:rPr>
      </w:pPr>
      <w:r w:rsidRPr="00B243B5">
        <w:rPr>
          <w:rFonts w:ascii="Times New Roman" w:hAnsi="Times New Roman" w:cs="Times New Roman"/>
        </w:rPr>
        <w:t xml:space="preserve">An application for a review shall be submitted to the Director, Academic and Student Services not later than 21 days after the release of the said results and shall state the grounds for review. </w:t>
      </w:r>
    </w:p>
    <w:p w14:paraId="0865213B" w14:textId="77777777" w:rsidR="004F3021" w:rsidRPr="00B243B5" w:rsidRDefault="004F3021">
      <w:pPr>
        <w:pStyle w:val="ListParagraph"/>
        <w:numPr>
          <w:ilvl w:val="0"/>
          <w:numId w:val="169"/>
        </w:numPr>
        <w:jc w:val="both"/>
        <w:rPr>
          <w:rFonts w:ascii="Times New Roman" w:hAnsi="Times New Roman" w:cs="Times New Roman"/>
        </w:rPr>
      </w:pPr>
      <w:r w:rsidRPr="00B243B5">
        <w:rPr>
          <w:rFonts w:ascii="Times New Roman" w:hAnsi="Times New Roman" w:cs="Times New Roman"/>
        </w:rPr>
        <w:lastRenderedPageBreak/>
        <w:t xml:space="preserve">An application entered on a candidate’s behalf by a person other than the aggrieved candidate himself shall not be entertained. </w:t>
      </w:r>
    </w:p>
    <w:p w14:paraId="2AB89121" w14:textId="77777777" w:rsidR="004F3021" w:rsidRPr="00B243B5" w:rsidRDefault="004F3021">
      <w:pPr>
        <w:pStyle w:val="ListParagraph"/>
        <w:numPr>
          <w:ilvl w:val="0"/>
          <w:numId w:val="169"/>
        </w:numPr>
        <w:jc w:val="both"/>
        <w:rPr>
          <w:rFonts w:ascii="Times New Roman" w:hAnsi="Times New Roman" w:cs="Times New Roman"/>
        </w:rPr>
      </w:pPr>
      <w:r w:rsidRPr="00B243B5">
        <w:rPr>
          <w:rFonts w:ascii="Times New Roman" w:hAnsi="Times New Roman" w:cs="Times New Roman"/>
        </w:rPr>
        <w:t xml:space="preserve">No action shall be taken on an application which is submitted outside the time stipulated. Review shall not proceed unless the Review Fee is fully paid. </w:t>
      </w:r>
    </w:p>
    <w:p w14:paraId="05A4576A" w14:textId="77777777" w:rsidR="004F3021" w:rsidRPr="00B243B5" w:rsidRDefault="004F3021">
      <w:pPr>
        <w:pStyle w:val="ListParagraph"/>
        <w:numPr>
          <w:ilvl w:val="0"/>
          <w:numId w:val="169"/>
        </w:numPr>
        <w:jc w:val="both"/>
        <w:rPr>
          <w:rFonts w:ascii="Times New Roman" w:hAnsi="Times New Roman" w:cs="Times New Roman"/>
          <w:sz w:val="24"/>
        </w:rPr>
      </w:pPr>
      <w:r w:rsidRPr="00B243B5">
        <w:rPr>
          <w:rFonts w:ascii="Times New Roman" w:hAnsi="Times New Roman" w:cs="Times New Roman"/>
        </w:rPr>
        <w:t>If it emerges that a complaint for review is frivolous or ill motivated, the Pro Vice-Chancellor (Academic Affairs) may prescribe further sanctions which may include barring the complainant from taking a University Examination for a stated period or an indefinite period.</w:t>
      </w:r>
    </w:p>
    <w:p w14:paraId="0CBA285F" w14:textId="77777777" w:rsidR="004F3021" w:rsidRPr="00B243B5" w:rsidRDefault="004F3021">
      <w:pPr>
        <w:pStyle w:val="ListParagraph"/>
        <w:numPr>
          <w:ilvl w:val="0"/>
          <w:numId w:val="169"/>
        </w:numPr>
        <w:jc w:val="both"/>
        <w:rPr>
          <w:rFonts w:ascii="Times New Roman" w:hAnsi="Times New Roman" w:cs="Times New Roman"/>
        </w:rPr>
      </w:pPr>
      <w:r w:rsidRPr="00B243B5">
        <w:rPr>
          <w:rFonts w:ascii="Times New Roman" w:hAnsi="Times New Roman" w:cs="Times New Roman"/>
        </w:rPr>
        <w:t>If the application of the candidate is found to be genuine, the University shall refund the review fee paid.</w:t>
      </w:r>
    </w:p>
    <w:p w14:paraId="5CAB7417" w14:textId="77777777" w:rsidR="004F3021" w:rsidRPr="00B243B5" w:rsidRDefault="004F3021">
      <w:pPr>
        <w:pStyle w:val="ListParagraph"/>
        <w:numPr>
          <w:ilvl w:val="0"/>
          <w:numId w:val="169"/>
        </w:numPr>
        <w:jc w:val="both"/>
        <w:rPr>
          <w:rFonts w:ascii="Times New Roman" w:hAnsi="Times New Roman" w:cs="Times New Roman"/>
        </w:rPr>
      </w:pPr>
      <w:r w:rsidRPr="00B243B5">
        <w:rPr>
          <w:rFonts w:ascii="Times New Roman" w:hAnsi="Times New Roman" w:cs="Times New Roman"/>
        </w:rPr>
        <w:t>The review process shall not exceed 4 weeks from the date of receipt of the application.</w:t>
      </w:r>
    </w:p>
    <w:p w14:paraId="38917D4F"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5.6</w:t>
      </w:r>
      <w:r w:rsidRPr="00B243B5">
        <w:rPr>
          <w:rFonts w:ascii="Times New Roman" w:hAnsi="Times New Roman" w:cs="Times New Roman"/>
          <w:b/>
          <w:i/>
          <w:sz w:val="24"/>
        </w:rPr>
        <w:tab/>
        <w:t xml:space="preserve">Grade Correction </w:t>
      </w:r>
    </w:p>
    <w:p w14:paraId="40810934" w14:textId="77777777" w:rsidR="004F3021" w:rsidRPr="00B243B5" w:rsidRDefault="004F3021">
      <w:pPr>
        <w:pStyle w:val="ListParagraph"/>
        <w:numPr>
          <w:ilvl w:val="0"/>
          <w:numId w:val="170"/>
        </w:numPr>
        <w:jc w:val="both"/>
        <w:rPr>
          <w:rFonts w:ascii="Times New Roman" w:hAnsi="Times New Roman" w:cs="Times New Roman"/>
        </w:rPr>
      </w:pPr>
      <w:r w:rsidRPr="00B243B5">
        <w:rPr>
          <w:rFonts w:ascii="Times New Roman" w:hAnsi="Times New Roman" w:cs="Times New Roman"/>
        </w:rPr>
        <w:t xml:space="preserve">Request by Student </w:t>
      </w:r>
    </w:p>
    <w:p w14:paraId="314AF100"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 student who has reasons which can be substantiated can request for a correction of a published grade. He/she shall collect a </w:t>
      </w:r>
      <w:proofErr w:type="spellStart"/>
      <w:r w:rsidRPr="00B243B5">
        <w:rPr>
          <w:rFonts w:ascii="Times New Roman" w:hAnsi="Times New Roman" w:cs="Times New Roman"/>
        </w:rPr>
        <w:t>students</w:t>
      </w:r>
      <w:proofErr w:type="spellEnd"/>
      <w:r w:rsidRPr="00B243B5">
        <w:rPr>
          <w:rFonts w:ascii="Times New Roman" w:hAnsi="Times New Roman" w:cs="Times New Roman"/>
        </w:rPr>
        <w:t xml:space="preserve"> complaint form from the Students Services Centre, complete and submit it to the Department in which the course is offered. The form will be forwarded to the Head of Department who will consult the course lecturer for verification. If itis established that the request for correction of grades justified, the Head of Department shall endorse the request and send together with supporting documentation to the Dean of School or Faculty. The Dean shall approve and forward the document to the Director Academic and Student Services for the change to be effected.</w:t>
      </w:r>
    </w:p>
    <w:p w14:paraId="230C5010" w14:textId="77777777" w:rsidR="004F3021" w:rsidRPr="00B243B5" w:rsidRDefault="004F3021" w:rsidP="004F3021">
      <w:pPr>
        <w:pStyle w:val="ListParagraph"/>
        <w:jc w:val="both"/>
        <w:rPr>
          <w:rFonts w:ascii="Times New Roman" w:hAnsi="Times New Roman" w:cs="Times New Roman"/>
        </w:rPr>
      </w:pPr>
    </w:p>
    <w:p w14:paraId="2A683F18" w14:textId="77777777" w:rsidR="004F3021" w:rsidRPr="00B243B5" w:rsidRDefault="004F3021">
      <w:pPr>
        <w:pStyle w:val="ListParagraph"/>
        <w:numPr>
          <w:ilvl w:val="0"/>
          <w:numId w:val="170"/>
        </w:numPr>
        <w:jc w:val="both"/>
        <w:rPr>
          <w:rFonts w:ascii="Times New Roman" w:hAnsi="Times New Roman" w:cs="Times New Roman"/>
        </w:rPr>
      </w:pPr>
      <w:r w:rsidRPr="00B243B5">
        <w:rPr>
          <w:rFonts w:ascii="Times New Roman" w:hAnsi="Times New Roman" w:cs="Times New Roman"/>
        </w:rPr>
        <w:t xml:space="preserve">Request by Lecturer </w:t>
      </w:r>
    </w:p>
    <w:p w14:paraId="7C4947EB" w14:textId="77777777" w:rsidR="004F3021" w:rsidRPr="00B243B5" w:rsidRDefault="004F3021" w:rsidP="004F3021">
      <w:pPr>
        <w:pStyle w:val="ListParagraph"/>
        <w:jc w:val="both"/>
        <w:rPr>
          <w:rFonts w:ascii="Times New Roman" w:hAnsi="Times New Roman" w:cs="Times New Roman"/>
        </w:rPr>
      </w:pPr>
      <w:r w:rsidRPr="00B243B5">
        <w:rPr>
          <w:rFonts w:ascii="Times New Roman" w:hAnsi="Times New Roman" w:cs="Times New Roman"/>
        </w:rPr>
        <w:t xml:space="preserve">A lecturer may request the Dean of Faculty through the Head of Department in writing for grade correction. The Head of Department shall verify the basis of the claim, attach all relevant supporting documents, endorse the request and Submit through the Dean to the Director, Academic and Student Services for the changes to be effected. In case of errors affecting score-sheets for a whole class, the score sheet shall be returned to the lecturer and resubmitted through the normal approval process. In all cases, the HOD and Dean shall endorse the request for change of grades, </w:t>
      </w:r>
    </w:p>
    <w:p w14:paraId="2258F829"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5.7</w:t>
      </w:r>
      <w:r w:rsidRPr="00B243B5">
        <w:rPr>
          <w:rFonts w:ascii="Times New Roman" w:hAnsi="Times New Roman" w:cs="Times New Roman"/>
          <w:b/>
          <w:i/>
          <w:sz w:val="24"/>
        </w:rPr>
        <w:tab/>
        <w:t>Academic Advising</w:t>
      </w:r>
    </w:p>
    <w:p w14:paraId="4A35050D"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purpose of academic advising is to assist students in their growth and development by constructing meaningful educational plans which are compatible with their life goals, It is a continuous process built on the frequent, accumulated personal contacts between advisor and advisee. Academic advising fosters the development of the whole student and encourages the successful completion of degree requirements and timely graduation. </w:t>
      </w:r>
    </w:p>
    <w:p w14:paraId="6F0F9A7D" w14:textId="77777777" w:rsidR="004F3021" w:rsidRPr="00B243B5" w:rsidRDefault="004F3021">
      <w:pPr>
        <w:pStyle w:val="ListParagraph"/>
        <w:numPr>
          <w:ilvl w:val="0"/>
          <w:numId w:val="171"/>
        </w:numPr>
        <w:jc w:val="both"/>
        <w:rPr>
          <w:rFonts w:ascii="Times New Roman" w:hAnsi="Times New Roman" w:cs="Times New Roman"/>
        </w:rPr>
      </w:pPr>
      <w:r w:rsidRPr="00B243B5">
        <w:rPr>
          <w:rFonts w:ascii="Times New Roman" w:hAnsi="Times New Roman" w:cs="Times New Roman"/>
        </w:rPr>
        <w:t xml:space="preserve">Duties of Academic Advisors and Students </w:t>
      </w:r>
    </w:p>
    <w:p w14:paraId="44A69449" w14:textId="77777777" w:rsidR="004F3021" w:rsidRPr="00B243B5" w:rsidRDefault="004F3021" w:rsidP="004F3021">
      <w:pPr>
        <w:ind w:left="1080"/>
        <w:jc w:val="both"/>
        <w:rPr>
          <w:rFonts w:ascii="Times New Roman" w:hAnsi="Times New Roman" w:cs="Times New Roman"/>
        </w:rPr>
      </w:pPr>
      <w:r w:rsidRPr="00B243B5">
        <w:rPr>
          <w:rFonts w:ascii="Times New Roman" w:hAnsi="Times New Roman" w:cs="Times New Roman"/>
        </w:rPr>
        <w:t xml:space="preserve">The process of advising requires the following objectives to be met for each student assigned as an advisee: </w:t>
      </w:r>
    </w:p>
    <w:p w14:paraId="45939D7E"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lastRenderedPageBreak/>
        <w:t xml:space="preserve">Help students define and develop realistic educational career plans through schedule planning for each semester, if appropriate. Each student should have an up-to-date academic schedule plan through to graduation. </w:t>
      </w:r>
    </w:p>
    <w:p w14:paraId="4B0DD6F8"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Meet at least once each semester with continuing students to plan for the coming semester and to review/revise long range academic program schedules. </w:t>
      </w:r>
    </w:p>
    <w:p w14:paraId="6CFCCD05"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Assist students in planning a program consistent with their abilities and interests. </w:t>
      </w:r>
    </w:p>
    <w:p w14:paraId="39522C5B"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Monitor progress toward educational/career goals and meet at least once each semester to review the progress toward completing the proposed academic program and to discuss grades and other performance indicators. </w:t>
      </w:r>
    </w:p>
    <w:p w14:paraId="207C7C7F"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Discuss and reinforce linkages and relationships between instructional program and occupation/career. </w:t>
      </w:r>
    </w:p>
    <w:p w14:paraId="62C0DB04"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Interpret and provide rationale for institutional policies, procedures, and requirements. </w:t>
      </w:r>
    </w:p>
    <w:p w14:paraId="1B9F2237"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Follow-up with the advisee on any report of unsatisfactory work (notice of class probation for poor attendance, failing grades, incomplete grades from past semester(s), etc.). Special attention should be paid to students who are placed on academic probation. </w:t>
      </w:r>
    </w:p>
    <w:p w14:paraId="42F051D3"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Try to make informal out-of-class/office contacts to underscore personal interest in the student as an individual.</w:t>
      </w:r>
    </w:p>
    <w:p w14:paraId="187FEE30"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Maintain an up-to-date Advising Portfolio, with a summary record of performance to date (grade reports, transcript, requirements completed, etc.), dates of meetings, notation of special circumstances, etc. this report shall be submitted annually to the Dean. </w:t>
      </w:r>
    </w:p>
    <w:p w14:paraId="7EE15571"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Inform and, if necessary, refer students to other institutional resources when academic, attitudinal, attendance, or other personal problems require intervention by other professionals. </w:t>
      </w:r>
    </w:p>
    <w:p w14:paraId="2597BE1F"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Proactively contact and be available for student advisees on a regular basis. Office hours should be posted on the advisor’s office door and preferably given to the advisee early in the semester. Advisors should plan for extended hours during pre-registration advising. </w:t>
      </w:r>
    </w:p>
    <w:p w14:paraId="49657EA8"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Provide regular reports on advising activities to the Pro Vice Chancellor for Academic Affairs through the Head of Department and Dean. </w:t>
      </w:r>
    </w:p>
    <w:p w14:paraId="55B8D33D" w14:textId="77777777" w:rsidR="004F3021" w:rsidRPr="00B243B5" w:rsidRDefault="004F3021">
      <w:pPr>
        <w:pStyle w:val="ListParagraph"/>
        <w:numPr>
          <w:ilvl w:val="0"/>
          <w:numId w:val="172"/>
        </w:numPr>
        <w:jc w:val="both"/>
        <w:rPr>
          <w:rFonts w:ascii="Times New Roman" w:hAnsi="Times New Roman" w:cs="Times New Roman"/>
        </w:rPr>
      </w:pPr>
      <w:r w:rsidRPr="00B243B5">
        <w:rPr>
          <w:rFonts w:ascii="Times New Roman" w:hAnsi="Times New Roman" w:cs="Times New Roman"/>
        </w:rPr>
        <w:t xml:space="preserve">Students are expected to be responsible to all the efforts of their Advisors. Students shall be given the opportunity to give feedback on their Academic Advisors at the end of the year. </w:t>
      </w:r>
    </w:p>
    <w:p w14:paraId="2E8CADB1"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5.8</w:t>
      </w:r>
      <w:r w:rsidRPr="00B243B5">
        <w:rPr>
          <w:rFonts w:ascii="Times New Roman" w:hAnsi="Times New Roman" w:cs="Times New Roman"/>
          <w:b/>
          <w:i/>
          <w:sz w:val="24"/>
        </w:rPr>
        <w:tab/>
        <w:t xml:space="preserve">Counselling Services </w:t>
      </w:r>
    </w:p>
    <w:p w14:paraId="65F033AB" w14:textId="77777777" w:rsidR="004F3021" w:rsidRPr="00B243B5" w:rsidRDefault="004F3021" w:rsidP="004F3021">
      <w:pPr>
        <w:jc w:val="both"/>
        <w:rPr>
          <w:rFonts w:ascii="Times New Roman" w:hAnsi="Times New Roman" w:cs="Times New Roman"/>
        </w:rPr>
      </w:pPr>
      <w:r w:rsidRPr="00B243B5">
        <w:rPr>
          <w:rFonts w:ascii="Times New Roman" w:hAnsi="Times New Roman" w:cs="Times New Roman"/>
        </w:rPr>
        <w:t xml:space="preserve">The Student Counselling Centre provides confidential and efficient counselling services for students with emotional, spiritual, social or </w:t>
      </w:r>
      <w:proofErr w:type="spellStart"/>
      <w:r w:rsidRPr="00B243B5">
        <w:rPr>
          <w:rFonts w:ascii="Times New Roman" w:hAnsi="Times New Roman" w:cs="Times New Roman"/>
        </w:rPr>
        <w:t>behavioural</w:t>
      </w:r>
      <w:proofErr w:type="spellEnd"/>
      <w:r w:rsidRPr="00B243B5">
        <w:rPr>
          <w:rFonts w:ascii="Times New Roman" w:hAnsi="Times New Roman" w:cs="Times New Roman"/>
        </w:rPr>
        <w:t xml:space="preserve"> challenges including substance abuse, stress and learning difficulties.</w:t>
      </w:r>
    </w:p>
    <w:p w14:paraId="1B79A901" w14:textId="77777777" w:rsidR="00CB4D9B" w:rsidRPr="00B243B5" w:rsidRDefault="00CB4D9B" w:rsidP="004F3021">
      <w:pPr>
        <w:jc w:val="both"/>
        <w:rPr>
          <w:rFonts w:ascii="Times New Roman" w:hAnsi="Times New Roman" w:cs="Times New Roman"/>
        </w:rPr>
      </w:pPr>
    </w:p>
    <w:p w14:paraId="2555497B" w14:textId="77777777" w:rsidR="00CB4D9B" w:rsidRPr="00B243B5" w:rsidRDefault="00CB4D9B" w:rsidP="004F3021">
      <w:pPr>
        <w:jc w:val="both"/>
        <w:rPr>
          <w:rFonts w:ascii="Times New Roman" w:hAnsi="Times New Roman" w:cs="Times New Roman"/>
        </w:rPr>
      </w:pPr>
    </w:p>
    <w:p w14:paraId="53F0BD6A" w14:textId="77777777" w:rsidR="00CB4D9B" w:rsidRPr="00B243B5" w:rsidRDefault="00CB4D9B" w:rsidP="004F3021">
      <w:pPr>
        <w:jc w:val="both"/>
        <w:rPr>
          <w:rFonts w:ascii="Times New Roman" w:hAnsi="Times New Roman" w:cs="Times New Roman"/>
        </w:rPr>
      </w:pPr>
    </w:p>
    <w:p w14:paraId="559F5B28" w14:textId="77777777" w:rsidR="00CB4D9B" w:rsidRPr="00B243B5" w:rsidRDefault="00CB4D9B" w:rsidP="004F3021">
      <w:pPr>
        <w:jc w:val="both"/>
        <w:rPr>
          <w:rFonts w:ascii="Times New Roman" w:hAnsi="Times New Roman" w:cs="Times New Roman"/>
        </w:rPr>
      </w:pPr>
    </w:p>
    <w:p w14:paraId="536A712D" w14:textId="77777777" w:rsidR="00CB4D9B" w:rsidRPr="00B243B5" w:rsidRDefault="00CB4D9B" w:rsidP="004F3021">
      <w:pPr>
        <w:jc w:val="both"/>
        <w:rPr>
          <w:rFonts w:ascii="Times New Roman" w:hAnsi="Times New Roman" w:cs="Times New Roman"/>
        </w:rPr>
      </w:pPr>
    </w:p>
    <w:p w14:paraId="4AFB1531" w14:textId="3C33F41C" w:rsidR="004F3021" w:rsidRPr="00B243B5" w:rsidRDefault="00F07A3C" w:rsidP="00F07A3C">
      <w:pPr>
        <w:jc w:val="both"/>
        <w:rPr>
          <w:rFonts w:ascii="Times New Roman" w:hAnsi="Times New Roman" w:cs="Times New Roman"/>
          <w:bCs/>
          <w:sz w:val="28"/>
          <w:szCs w:val="28"/>
        </w:rPr>
      </w:pPr>
      <w:r w:rsidRPr="00B243B5">
        <w:rPr>
          <w:rFonts w:ascii="Times New Roman" w:hAnsi="Times New Roman" w:cs="Times New Roman"/>
          <w:bCs/>
          <w:sz w:val="28"/>
          <w:szCs w:val="28"/>
        </w:rPr>
        <w:t xml:space="preserve">6. </w:t>
      </w:r>
      <w:r w:rsidR="004F3021" w:rsidRPr="00B243B5">
        <w:rPr>
          <w:rFonts w:ascii="Times New Roman" w:hAnsi="Times New Roman" w:cs="Times New Roman"/>
          <w:bCs/>
          <w:sz w:val="28"/>
          <w:szCs w:val="28"/>
        </w:rPr>
        <w:t>EXAMINATION RULES AND REGULATIONS</w:t>
      </w:r>
    </w:p>
    <w:p w14:paraId="1D68CC20"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6.0</w:t>
      </w:r>
      <w:r w:rsidRPr="00B243B5">
        <w:rPr>
          <w:rFonts w:ascii="Times New Roman" w:hAnsi="Times New Roman" w:cs="Times New Roman"/>
          <w:b/>
          <w:i/>
          <w:sz w:val="24"/>
        </w:rPr>
        <w:tab/>
        <w:t>General Principles</w:t>
      </w:r>
    </w:p>
    <w:p w14:paraId="586B9A80" w14:textId="77777777" w:rsidR="004F3021" w:rsidRPr="00B243B5" w:rsidRDefault="004F3021">
      <w:pPr>
        <w:pStyle w:val="ListParagraph"/>
        <w:numPr>
          <w:ilvl w:val="0"/>
          <w:numId w:val="173"/>
        </w:numPr>
        <w:jc w:val="both"/>
        <w:rPr>
          <w:rFonts w:ascii="Times New Roman" w:hAnsi="Times New Roman" w:cs="Times New Roman"/>
        </w:rPr>
      </w:pPr>
      <w:r w:rsidRPr="00B243B5">
        <w:rPr>
          <w:rFonts w:ascii="Times New Roman" w:hAnsi="Times New Roman" w:cs="Times New Roman"/>
        </w:rPr>
        <w:t xml:space="preserve">The University shall conduct examinations at the end of each semester. </w:t>
      </w:r>
    </w:p>
    <w:p w14:paraId="33130727" w14:textId="77777777" w:rsidR="004F3021" w:rsidRPr="00B243B5" w:rsidRDefault="004F3021">
      <w:pPr>
        <w:pStyle w:val="ListParagraph"/>
        <w:numPr>
          <w:ilvl w:val="0"/>
          <w:numId w:val="173"/>
        </w:numPr>
        <w:jc w:val="both"/>
        <w:rPr>
          <w:rFonts w:ascii="Times New Roman" w:hAnsi="Times New Roman" w:cs="Times New Roman"/>
        </w:rPr>
      </w:pPr>
      <w:r w:rsidRPr="00B243B5">
        <w:rPr>
          <w:rFonts w:ascii="Times New Roman" w:hAnsi="Times New Roman" w:cs="Times New Roman"/>
        </w:rPr>
        <w:t xml:space="preserve">Examinations are held in accordance with the published timetable which will be available at least 3 weeks before the commencement of the examination period and will include the date, time and venue of each examination. </w:t>
      </w:r>
    </w:p>
    <w:p w14:paraId="7C063729" w14:textId="77777777" w:rsidR="004F3021" w:rsidRPr="00B243B5" w:rsidRDefault="004F3021">
      <w:pPr>
        <w:pStyle w:val="ListParagraph"/>
        <w:numPr>
          <w:ilvl w:val="0"/>
          <w:numId w:val="173"/>
        </w:numPr>
        <w:jc w:val="both"/>
        <w:rPr>
          <w:rFonts w:ascii="Times New Roman" w:hAnsi="Times New Roman" w:cs="Times New Roman"/>
        </w:rPr>
      </w:pPr>
      <w:r w:rsidRPr="00B243B5">
        <w:rPr>
          <w:rFonts w:ascii="Times New Roman" w:hAnsi="Times New Roman" w:cs="Times New Roman"/>
        </w:rPr>
        <w:t>Examinations are held on six days a week from Monday to Saturday.</w:t>
      </w:r>
    </w:p>
    <w:p w14:paraId="157F117D" w14:textId="77777777" w:rsidR="004F3021" w:rsidRPr="00B243B5" w:rsidRDefault="004F3021">
      <w:pPr>
        <w:pStyle w:val="ListParagraph"/>
        <w:numPr>
          <w:ilvl w:val="0"/>
          <w:numId w:val="173"/>
        </w:numPr>
        <w:jc w:val="both"/>
        <w:rPr>
          <w:rFonts w:ascii="Times New Roman" w:hAnsi="Times New Roman" w:cs="Times New Roman"/>
        </w:rPr>
      </w:pPr>
      <w:r w:rsidRPr="00B243B5">
        <w:rPr>
          <w:rFonts w:ascii="Times New Roman" w:hAnsi="Times New Roman" w:cs="Times New Roman"/>
        </w:rPr>
        <w:t xml:space="preserve">Students are expected to participate in examinations as advertised in the timetable, irrespective of their session of registration (Morning, Afternoon, Evening and Weekend) </w:t>
      </w:r>
    </w:p>
    <w:p w14:paraId="46CEA9F9" w14:textId="77777777" w:rsidR="004F3021" w:rsidRPr="00B243B5" w:rsidRDefault="004F3021">
      <w:pPr>
        <w:pStyle w:val="ListParagraph"/>
        <w:numPr>
          <w:ilvl w:val="0"/>
          <w:numId w:val="173"/>
        </w:numPr>
        <w:jc w:val="both"/>
        <w:rPr>
          <w:rFonts w:ascii="Times New Roman" w:hAnsi="Times New Roman" w:cs="Times New Roman"/>
        </w:rPr>
      </w:pPr>
      <w:r w:rsidRPr="00B243B5">
        <w:rPr>
          <w:rFonts w:ascii="Times New Roman" w:hAnsi="Times New Roman" w:cs="Times New Roman"/>
        </w:rPr>
        <w:t xml:space="preserve">Students should read the Examination Timetable carefully to ensure that they have been correctly entered for their examinations and know the time, date and location of the examinations they are required to take. </w:t>
      </w:r>
    </w:p>
    <w:p w14:paraId="015B8CD4" w14:textId="77777777" w:rsidR="004F3021" w:rsidRPr="00B243B5" w:rsidRDefault="004F3021">
      <w:pPr>
        <w:pStyle w:val="ListParagraph"/>
        <w:numPr>
          <w:ilvl w:val="0"/>
          <w:numId w:val="173"/>
        </w:numPr>
        <w:jc w:val="both"/>
        <w:rPr>
          <w:rFonts w:ascii="Times New Roman" w:hAnsi="Times New Roman" w:cs="Times New Roman"/>
        </w:rPr>
      </w:pPr>
      <w:r w:rsidRPr="00B243B5">
        <w:rPr>
          <w:rFonts w:ascii="Times New Roman" w:hAnsi="Times New Roman" w:cs="Times New Roman"/>
        </w:rPr>
        <w:t xml:space="preserve">Misreading the Examination Timetable will not be accepted as a Satisfactory explanation for absence from an examination. </w:t>
      </w:r>
    </w:p>
    <w:p w14:paraId="30364C8D" w14:textId="77777777" w:rsidR="004F3021" w:rsidRPr="00B243B5" w:rsidRDefault="004F3021">
      <w:pPr>
        <w:pStyle w:val="ListParagraph"/>
        <w:numPr>
          <w:ilvl w:val="0"/>
          <w:numId w:val="173"/>
        </w:numPr>
        <w:jc w:val="both"/>
        <w:rPr>
          <w:rFonts w:ascii="Times New Roman" w:hAnsi="Times New Roman" w:cs="Times New Roman"/>
        </w:rPr>
      </w:pPr>
      <w:r w:rsidRPr="00B243B5">
        <w:rPr>
          <w:rFonts w:ascii="Times New Roman" w:hAnsi="Times New Roman" w:cs="Times New Roman"/>
        </w:rPr>
        <w:t xml:space="preserve">Special arrangements cannot be made to accommodate a student's personal religious preferences. </w:t>
      </w:r>
    </w:p>
    <w:p w14:paraId="2E238528"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6.1</w:t>
      </w:r>
      <w:r w:rsidRPr="00B243B5">
        <w:rPr>
          <w:rFonts w:ascii="Times New Roman" w:hAnsi="Times New Roman" w:cs="Times New Roman"/>
          <w:b/>
          <w:i/>
          <w:sz w:val="24"/>
        </w:rPr>
        <w:tab/>
        <w:t xml:space="preserve">Responsibility for Examinations </w:t>
      </w:r>
    </w:p>
    <w:p w14:paraId="23B81CE6" w14:textId="77777777" w:rsidR="004F3021" w:rsidRPr="00B243B5" w:rsidRDefault="004F3021">
      <w:pPr>
        <w:pStyle w:val="ListParagraph"/>
        <w:numPr>
          <w:ilvl w:val="0"/>
          <w:numId w:val="174"/>
        </w:numPr>
        <w:jc w:val="both"/>
        <w:rPr>
          <w:rFonts w:ascii="Times New Roman" w:hAnsi="Times New Roman" w:cs="Times New Roman"/>
        </w:rPr>
      </w:pPr>
      <w:r w:rsidRPr="00B243B5">
        <w:rPr>
          <w:rFonts w:ascii="Times New Roman" w:hAnsi="Times New Roman" w:cs="Times New Roman"/>
        </w:rPr>
        <w:t xml:space="preserve">The conduct of examinations is a collaborative effort between departments of schools and faculties and the Examinations section of the Academic and Student Services Directorate. </w:t>
      </w:r>
    </w:p>
    <w:p w14:paraId="693958B7" w14:textId="77777777" w:rsidR="004F3021" w:rsidRPr="00B243B5" w:rsidRDefault="004F3021">
      <w:pPr>
        <w:pStyle w:val="ListParagraph"/>
        <w:numPr>
          <w:ilvl w:val="0"/>
          <w:numId w:val="174"/>
        </w:numPr>
        <w:jc w:val="both"/>
        <w:rPr>
          <w:rFonts w:ascii="Times New Roman" w:hAnsi="Times New Roman" w:cs="Times New Roman"/>
        </w:rPr>
      </w:pPr>
      <w:r w:rsidRPr="00B243B5">
        <w:rPr>
          <w:rFonts w:ascii="Times New Roman" w:hAnsi="Times New Roman" w:cs="Times New Roman"/>
        </w:rPr>
        <w:t xml:space="preserve">All University Examinations shall be set by the University’s Internal Examiners. </w:t>
      </w:r>
    </w:p>
    <w:p w14:paraId="580D4CAB" w14:textId="77777777" w:rsidR="004F3021" w:rsidRPr="00B243B5" w:rsidRDefault="004F3021">
      <w:pPr>
        <w:pStyle w:val="ListParagraph"/>
        <w:numPr>
          <w:ilvl w:val="0"/>
          <w:numId w:val="174"/>
        </w:numPr>
        <w:jc w:val="both"/>
        <w:rPr>
          <w:rFonts w:ascii="Times New Roman" w:hAnsi="Times New Roman" w:cs="Times New Roman"/>
        </w:rPr>
      </w:pPr>
      <w:r w:rsidRPr="00B243B5">
        <w:rPr>
          <w:rFonts w:ascii="Times New Roman" w:hAnsi="Times New Roman" w:cs="Times New Roman"/>
        </w:rPr>
        <w:t xml:space="preserve">Heads of Departments shall have primary responsibility for the conduct and integrity of examinations of their department. </w:t>
      </w:r>
    </w:p>
    <w:p w14:paraId="114318BC" w14:textId="77777777" w:rsidR="004F3021" w:rsidRPr="00B243B5" w:rsidRDefault="004F3021">
      <w:pPr>
        <w:pStyle w:val="ListParagraph"/>
        <w:numPr>
          <w:ilvl w:val="0"/>
          <w:numId w:val="174"/>
        </w:numPr>
        <w:jc w:val="both"/>
        <w:rPr>
          <w:rFonts w:ascii="Times New Roman" w:hAnsi="Times New Roman" w:cs="Times New Roman"/>
        </w:rPr>
      </w:pPr>
      <w:r w:rsidRPr="00B243B5">
        <w:rPr>
          <w:rFonts w:ascii="Times New Roman" w:hAnsi="Times New Roman" w:cs="Times New Roman"/>
        </w:rPr>
        <w:t xml:space="preserve">Internal Examiners are academic staff of Senior Member status. </w:t>
      </w:r>
    </w:p>
    <w:p w14:paraId="5618AB41" w14:textId="77777777" w:rsidR="004F3021" w:rsidRPr="00B243B5" w:rsidRDefault="004F3021">
      <w:pPr>
        <w:pStyle w:val="ListParagraph"/>
        <w:numPr>
          <w:ilvl w:val="0"/>
          <w:numId w:val="174"/>
        </w:numPr>
        <w:jc w:val="both"/>
        <w:rPr>
          <w:rFonts w:ascii="Times New Roman" w:hAnsi="Times New Roman" w:cs="Times New Roman"/>
        </w:rPr>
      </w:pPr>
      <w:r w:rsidRPr="00B243B5">
        <w:rPr>
          <w:rFonts w:ascii="Times New Roman" w:hAnsi="Times New Roman" w:cs="Times New Roman"/>
        </w:rPr>
        <w:t xml:space="preserve">The Academic and Student Services Directorate shall publish examination and invigilation timetables, schedule invigilators and provide logistics. </w:t>
      </w:r>
    </w:p>
    <w:p w14:paraId="0B6EB6FB" w14:textId="77777777" w:rsidR="004F3021" w:rsidRPr="00B243B5" w:rsidRDefault="004F3021">
      <w:pPr>
        <w:pStyle w:val="ListParagraph"/>
        <w:numPr>
          <w:ilvl w:val="0"/>
          <w:numId w:val="174"/>
        </w:numPr>
        <w:jc w:val="both"/>
        <w:rPr>
          <w:rFonts w:ascii="Times New Roman" w:hAnsi="Times New Roman" w:cs="Times New Roman"/>
        </w:rPr>
      </w:pPr>
      <w:r w:rsidRPr="00B243B5">
        <w:rPr>
          <w:rFonts w:ascii="Times New Roman" w:hAnsi="Times New Roman" w:cs="Times New Roman"/>
        </w:rPr>
        <w:t xml:space="preserve">The Academic Board is responsible for publishing examination results and final degree results. Academic Departments and Faculties are responsible for entry of student grades, correction of omissions and errors. </w:t>
      </w:r>
    </w:p>
    <w:p w14:paraId="316E70E9" w14:textId="77777777" w:rsidR="004F3021" w:rsidRPr="00B243B5" w:rsidRDefault="004F3021">
      <w:pPr>
        <w:pStyle w:val="ListParagraph"/>
        <w:numPr>
          <w:ilvl w:val="0"/>
          <w:numId w:val="174"/>
        </w:numPr>
        <w:jc w:val="both"/>
        <w:rPr>
          <w:rFonts w:ascii="Times New Roman" w:hAnsi="Times New Roman" w:cs="Times New Roman"/>
        </w:rPr>
      </w:pPr>
      <w:r w:rsidRPr="00B243B5">
        <w:rPr>
          <w:rFonts w:ascii="Times New Roman" w:hAnsi="Times New Roman" w:cs="Times New Roman"/>
        </w:rPr>
        <w:t>The Academic and Student Services Directorate is responsible for preparation of broadsheets and maintenance of the student results database.</w:t>
      </w:r>
    </w:p>
    <w:p w14:paraId="74EE572F" w14:textId="77777777" w:rsidR="004F3021" w:rsidRPr="00B243B5" w:rsidRDefault="004F3021" w:rsidP="004F3021">
      <w:pPr>
        <w:jc w:val="both"/>
        <w:rPr>
          <w:rFonts w:ascii="Times New Roman" w:hAnsi="Times New Roman" w:cs="Times New Roman"/>
          <w:b/>
          <w:i/>
        </w:rPr>
      </w:pPr>
      <w:r w:rsidRPr="00B243B5">
        <w:rPr>
          <w:rFonts w:ascii="Times New Roman" w:hAnsi="Times New Roman" w:cs="Times New Roman"/>
          <w:b/>
          <w:i/>
        </w:rPr>
        <w:t>6.2</w:t>
      </w:r>
      <w:r w:rsidRPr="00B243B5">
        <w:rPr>
          <w:rFonts w:ascii="Times New Roman" w:hAnsi="Times New Roman" w:cs="Times New Roman"/>
          <w:b/>
          <w:i/>
        </w:rPr>
        <w:tab/>
        <w:t xml:space="preserve">Examination Procedure </w:t>
      </w:r>
    </w:p>
    <w:p w14:paraId="76939D48"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Chief Invigilators are required to collect examination question papers and related material from the Examinations Strong Rooms to take to the venue. </w:t>
      </w:r>
    </w:p>
    <w:p w14:paraId="1805D310"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Invigilators and Invigilation Assistants should report to the examination venue 30 minutes before the examination is due to begin and make themselves known to the Chief Invigilator, </w:t>
      </w:r>
    </w:p>
    <w:p w14:paraId="327EC2B0"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Whenever feasible, students shall be required to submit to body searches before entering examination halls. </w:t>
      </w:r>
    </w:p>
    <w:p w14:paraId="43FFA46B"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lastRenderedPageBreak/>
        <w:t xml:space="preserve">Invigilation Assistants will be instructed by the Invigilator to assist with distributing answer books, attendance slips, examination question papers and any additional material. If there is more than one examination-taking place in the venue, papers must be distributed according to a seating plan. A question paper should be placed, face up, on each desk and each desk checked to ensure that it has an answer book. </w:t>
      </w:r>
    </w:p>
    <w:p w14:paraId="4153657A"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The Invigilator will assign each Assistant Invigilator to the area of the room they are responsible for overseeing. In a small room there should be at least one Invigilator at the rear of the examination room and for a large room at least two at the rear, whilst the remaining invigilators should oversee either side of the hall. Where there are interconnecting rooms, the Senior Invigilator should ensure that an Assistant Invigilator is strategically placed in each of the rooms. Invigilators should be positioned so as to ensure a clear view at all times. </w:t>
      </w:r>
    </w:p>
    <w:p w14:paraId="3768D389"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The Invigilator shall </w:t>
      </w:r>
      <w:proofErr w:type="spellStart"/>
      <w:r w:rsidRPr="00B243B5">
        <w:rPr>
          <w:rFonts w:ascii="Times New Roman" w:hAnsi="Times New Roman" w:cs="Times New Roman"/>
        </w:rPr>
        <w:t>authorise</w:t>
      </w:r>
      <w:proofErr w:type="spellEnd"/>
      <w:r w:rsidRPr="00B243B5">
        <w:rPr>
          <w:rFonts w:ascii="Times New Roman" w:hAnsi="Times New Roman" w:cs="Times New Roman"/>
        </w:rPr>
        <w:t xml:space="preserve"> the admittance of the candidates to the examination room between 30 and 50 minutes before the published start time depending on the size of the venue. The Invigilator will announce the rules and conduct of the examination as shown in Appendix 2. </w:t>
      </w:r>
    </w:p>
    <w:p w14:paraId="4B87FCEB"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Invigilators should then ensure that any </w:t>
      </w:r>
      <w:proofErr w:type="spellStart"/>
      <w:r w:rsidRPr="00B243B5">
        <w:rPr>
          <w:rFonts w:ascii="Times New Roman" w:hAnsi="Times New Roman" w:cs="Times New Roman"/>
        </w:rPr>
        <w:t>unauthorised</w:t>
      </w:r>
      <w:proofErr w:type="spellEnd"/>
      <w:r w:rsidRPr="00B243B5">
        <w:rPr>
          <w:rFonts w:ascii="Times New Roman" w:hAnsi="Times New Roman" w:cs="Times New Roman"/>
        </w:rPr>
        <w:t xml:space="preserve"> equipment should be removed from the candidate. </w:t>
      </w:r>
    </w:p>
    <w:p w14:paraId="3AFEAE85"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Mobile phones and other electronic devices are not allowed within examination rooms. Candidates found in possession of mobile phones during examinations shall be sanctioned and have their mobile phones confiscated. </w:t>
      </w:r>
    </w:p>
    <w:p w14:paraId="5779F46A"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The Invigilator should start the examination at the advertised time. If there has been a delay in starting the examination, the corresponding amount of time will be added on to the published finishing time. </w:t>
      </w:r>
    </w:p>
    <w:p w14:paraId="7CA26703"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When candidates are seated and the exam is about to begin, the Invigilator will ask an Assistant to check the nearest toilets to ensure they contain no notes or other material which could be referenced by students taking toilet breaks during the exam. </w:t>
      </w:r>
    </w:p>
    <w:p w14:paraId="7D56DC7E"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All activities carried out during the examination should be conducted as quietly as possible. Talking between invigilators should be kept to an absolute minimum and be carried out in a hushed tone. If it is necessary to approach a student for any reason, communication should be calm and supportive. Examinations are very important to students and inappropriate conduct of invigilators can be cited as grounds for complaint if it adversely affects students’ performance in any way. </w:t>
      </w:r>
    </w:p>
    <w:p w14:paraId="0855B81A"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All students must be able to confirm their identity by presenting a university student ID card. Any student who does not have an appropriate form of official photographic ID should be instructed to report to the Students Services Centre, obtain a signed slip and present it to invigilators on their return. The slip is valid for one exam only and must be taken from the student. </w:t>
      </w:r>
    </w:p>
    <w:p w14:paraId="5B846754" w14:textId="77777777" w:rsidR="004F3021" w:rsidRPr="00B243B5" w:rsidRDefault="004F3021" w:rsidP="004F3021">
      <w:pPr>
        <w:pStyle w:val="ListParagraph"/>
        <w:rPr>
          <w:rFonts w:ascii="Times New Roman" w:hAnsi="Times New Roman" w:cs="Times New Roman"/>
        </w:rPr>
      </w:pPr>
    </w:p>
    <w:p w14:paraId="017CEFF7"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No candidate may enter the examination room more than 30 minutes after the examination has begun. A candidate who arrives late (but within 30 minutes) will not be allowed extra time at the end of the examination to account for their late arrival, </w:t>
      </w:r>
    </w:p>
    <w:p w14:paraId="310E802B"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As early as possible </w:t>
      </w:r>
      <w:proofErr w:type="gramStart"/>
      <w:r w:rsidRPr="00B243B5">
        <w:rPr>
          <w:rFonts w:ascii="Times New Roman" w:hAnsi="Times New Roman" w:cs="Times New Roman"/>
        </w:rPr>
        <w:t>during the course of</w:t>
      </w:r>
      <w:proofErr w:type="gramEnd"/>
      <w:r w:rsidRPr="00B243B5">
        <w:rPr>
          <w:rFonts w:ascii="Times New Roman" w:hAnsi="Times New Roman" w:cs="Times New Roman"/>
        </w:rPr>
        <w:t xml:space="preserve"> the examination, Invigilation Assistants should check for notes or annotations, Unobtrusive patrolling should be carried out periodically and any suspicious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reported to the Invigilator. All Invigilators are expected to remain in the hall for the entire duration of the examination. Occasionally an Invigilator may leave the room in order to clarify a question or other emergency, these absences must be kept to a minimum and wherever </w:t>
      </w:r>
      <w:r w:rsidRPr="00B243B5">
        <w:rPr>
          <w:rFonts w:ascii="Times New Roman" w:hAnsi="Times New Roman" w:cs="Times New Roman"/>
        </w:rPr>
        <w:lastRenderedPageBreak/>
        <w:t xml:space="preserve">possible invigilators should stay in the room and instruct an Invigilation Assistant to get the required information. </w:t>
      </w:r>
    </w:p>
    <w:p w14:paraId="1457B642"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No more than 30 minutes after the start of the examination, the Invigilator will instruct an Invigilation Assistant to check attendance against the Attendance List. The student is checked against their photographic ID at this point. If any student does not have an appropriate form of ID or an ID check slip they must leave the room to have their identity confirmed. The arrangements for checking ID will vary depending on the time and location of the room. The Attendance List shall be completed in duplicate with one copy retained by the Examiner and the other kept in the Examinations Unit. </w:t>
      </w:r>
    </w:p>
    <w:p w14:paraId="03F7CFA5"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Any candidate not on the list should be added in the ‘Additional Candidates’ section at the top of the Attendance List. Note the number of students sitting each exam. Retain the Attendance List which is packed with the completed scripts at the end of the examination. </w:t>
      </w:r>
    </w:p>
    <w:p w14:paraId="54E5979D"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If an Invigilation Assistant suspects a candidate of being in possession of </w:t>
      </w:r>
      <w:proofErr w:type="spellStart"/>
      <w:r w:rsidRPr="00B243B5">
        <w:rPr>
          <w:rFonts w:ascii="Times New Roman" w:hAnsi="Times New Roman" w:cs="Times New Roman"/>
        </w:rPr>
        <w:t>unauthorised</w:t>
      </w:r>
      <w:proofErr w:type="spellEnd"/>
      <w:r w:rsidRPr="00B243B5">
        <w:rPr>
          <w:rFonts w:ascii="Times New Roman" w:hAnsi="Times New Roman" w:cs="Times New Roman"/>
        </w:rPr>
        <w:t xml:space="preserve"> notes he or she must inform the Invigilator. The Invigilator will not remove the candidate from the room but the candidate shall be informed about the nature of the suspected misconduct, and a written report will be made immediately and submitted to the Examinations Officer after the examination. The Chief Invigilator shall confiscate any illicit material which appears to be in the possession of the candidate and annotate the script to indicate the point at which the candidate was taken out of the examination venue. </w:t>
      </w:r>
    </w:p>
    <w:p w14:paraId="06F639BE"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In the event of any suspected assessment irregularity, the Senior Invigilator must complete Report Form D and submit to the Examinations Officer along with any confiscated material. </w:t>
      </w:r>
    </w:p>
    <w:p w14:paraId="2F11E5C5"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Invigilation assistants and Invigilators must not advise on Meaning or interpretation of questions. Where candidates raise, points requiring clarification, the examiner shall be present to provide the necessary clarification. In case of multiple venues for the same examinations, it is the responsibility of the examiner to notify the Chief Invigilator for such clarifications to be communicated. The Examinations Office must be informed immediately of every case, even if the Internal Examiner is present in the hall and has addressed the issue. </w:t>
      </w:r>
    </w:p>
    <w:p w14:paraId="5CA895CD"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If a student requests additional paper, 2 sheets of official examination paper should be supplied as quickly as possible along with a tag to join supplementary sheets to the answer book. Please ensure all unused supplementary papers are collected at the end of the examination before the candidates leave the hall. </w:t>
      </w:r>
    </w:p>
    <w:p w14:paraId="4A87AE24"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In the event of noise or other external factor causing a disturbance in the room, please notify the Examinations Office immediately. It is essential that any incident or condition which could potentially cause disturbance or discomfort to students is reported. </w:t>
      </w:r>
    </w:p>
    <w:p w14:paraId="52307EA8"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If a candidate becomes ill during an examination and must leave the room as a result, the Invigilator must be informed. A candidate who becomes ill may leave the room for a short time then return to complete the paper, as long as they have been continuously accompanied by an Invigilator or assistant. Extra time may be allowed at the discretion of the Invigilator. </w:t>
      </w:r>
    </w:p>
    <w:p w14:paraId="2977DC3B"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In the event of a problem occurring with a student for whom special arrangements have been made due to additional needs, the Examinations Office should be contacted. </w:t>
      </w:r>
    </w:p>
    <w:p w14:paraId="76489E2B"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Candidates who request a toilet visit during the examination should be accompanied by an Invigilation Assistant to the door of the nearest toilet. Students are not allowed to take any papers or notes out of the room during the examination. If the accompanying invigilator suspects a student might have notes in their possession (e.g. if he or she is wearing a jacket with pockets), the student </w:t>
      </w:r>
      <w:r w:rsidRPr="00B243B5">
        <w:rPr>
          <w:rFonts w:ascii="Times New Roman" w:hAnsi="Times New Roman" w:cs="Times New Roman"/>
        </w:rPr>
        <w:lastRenderedPageBreak/>
        <w:t xml:space="preserve">should be asked to empty their pockets or to confirm they do not have any notes. Invigilators should not search or have any physical contact with the Student in this process. Toilets should be checked after each toilet break for written material which may benefit a student using the toilets during the examination. </w:t>
      </w:r>
    </w:p>
    <w:p w14:paraId="5AE8D68C"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Smoking and eating are prohibited. Candidates may take a drink and a small packet of sweets or mints into the examination room but should be asked to cease any activity which causes a disturbance e.g. rustling papers and plastic wrappers. </w:t>
      </w:r>
    </w:p>
    <w:p w14:paraId="317BADAC"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Without the special permission of the Invigilator no candidate may leave the examination room until 30 minutes of the examination period has elapsed, nor leave their desk during the last fifteen minutes of any examination period. In the case of </w:t>
      </w:r>
      <w:proofErr w:type="gramStart"/>
      <w:r w:rsidRPr="00B243B5">
        <w:rPr>
          <w:rFonts w:ascii="Times New Roman" w:hAnsi="Times New Roman" w:cs="Times New Roman"/>
        </w:rPr>
        <w:t>one hour</w:t>
      </w:r>
      <w:proofErr w:type="gramEnd"/>
      <w:r w:rsidRPr="00B243B5">
        <w:rPr>
          <w:rFonts w:ascii="Times New Roman" w:hAnsi="Times New Roman" w:cs="Times New Roman"/>
        </w:rPr>
        <w:t xml:space="preserve"> examinations, candidates must not leave the room until the examination ends. The answer book should be marked with the time when a student leaves before the final 15 minutes.</w:t>
      </w:r>
    </w:p>
    <w:p w14:paraId="70C28024"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The Invigilator shall announce the time when there are 15 minutes remaining and again 5 minutes before the end of the examination. The examination should end at the advertised time unless extra time has been added due to a delay in starting or exceptional circumstances. </w:t>
      </w:r>
    </w:p>
    <w:p w14:paraId="70BACB0E"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All answer books and supplementary sheets (whether used or not) are collected from each student before students leave the hall. In no circumstances are students allowed to take answer books or paper from the examination room. Students may keep question papers unless otherwise specified in the special instructions. </w:t>
      </w:r>
    </w:p>
    <w:p w14:paraId="490CBA2B"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Students who have used supplementary sheets should attach them to their answer book with the tag provided. </w:t>
      </w:r>
    </w:p>
    <w:p w14:paraId="084ED49F" w14:textId="77777777" w:rsidR="004F3021" w:rsidRPr="00B243B5" w:rsidRDefault="004F3021">
      <w:pPr>
        <w:pStyle w:val="ListParagraph"/>
        <w:numPr>
          <w:ilvl w:val="0"/>
          <w:numId w:val="175"/>
        </w:numPr>
        <w:jc w:val="both"/>
        <w:rPr>
          <w:rFonts w:ascii="Times New Roman" w:hAnsi="Times New Roman" w:cs="Times New Roman"/>
        </w:rPr>
      </w:pPr>
      <w:r w:rsidRPr="00B243B5">
        <w:rPr>
          <w:rFonts w:ascii="Times New Roman" w:hAnsi="Times New Roman" w:cs="Times New Roman"/>
        </w:rPr>
        <w:t xml:space="preserve">The Invigilator shall pack the papers and return the script packets to the Chief Invigilator. Only the Chief Invigilator is authorized to surrender scripts to an Internal Examiner or return them to the Examinations Office. </w:t>
      </w:r>
    </w:p>
    <w:p w14:paraId="533F98CC"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6.3</w:t>
      </w:r>
      <w:r w:rsidRPr="00B243B5">
        <w:rPr>
          <w:rFonts w:ascii="Times New Roman" w:hAnsi="Times New Roman" w:cs="Times New Roman"/>
          <w:b/>
          <w:i/>
          <w:sz w:val="24"/>
        </w:rPr>
        <w:tab/>
        <w:t xml:space="preserve">Rules for Candidates </w:t>
      </w:r>
    </w:p>
    <w:p w14:paraId="49D5BD6C"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A candidate shall qualify to write a University Examination if he/she has registered and followed the approved course as a regular student and has not absented himself/herself as under rule 5.2b from the course and is not under suspension from the University. In addition, the candidate must have continuous assessment marks for the relevant subject areas. </w:t>
      </w:r>
    </w:p>
    <w:p w14:paraId="27D0C6FB"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A candidate who owes school fees shall not be allowed to write examinations. Such candidates should not present themselves for the examinations. A student who has not paid fees and yet presents himself/herself at an examination venue shall be removed from the venue and be liable to such action as may be deemed appropriate by the university authorities. </w:t>
      </w:r>
    </w:p>
    <w:p w14:paraId="0F6E507F"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Candidates are responsible for noting correctly the times and places of their examinations. Candidates are responsible for bringing their </w:t>
      </w:r>
      <w:proofErr w:type="gramStart"/>
      <w:r w:rsidRPr="00B243B5">
        <w:rPr>
          <w:rFonts w:ascii="Times New Roman" w:hAnsi="Times New Roman" w:cs="Times New Roman"/>
        </w:rPr>
        <w:t>University</w:t>
      </w:r>
      <w:proofErr w:type="gramEnd"/>
      <w:r w:rsidRPr="00B243B5">
        <w:rPr>
          <w:rFonts w:ascii="Times New Roman" w:hAnsi="Times New Roman" w:cs="Times New Roman"/>
        </w:rPr>
        <w:t xml:space="preserve"> 1D to each examination for display on their desk. Candidates who have misplaced their Identity Cards should report to the Student and Academic Services Directorate for replacement before the end-of-semester examination. Candidates who do not have identity cards will not be allowed to take the end-of-semester examination. </w:t>
      </w:r>
    </w:p>
    <w:p w14:paraId="1612CC4A"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Candidates are required to use their Student ID throughout the examination period. </w:t>
      </w:r>
    </w:p>
    <w:p w14:paraId="6A33F68A"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It shall be the candidate's responsibility to provide for himself/ herself the required writing materials (pen, pencil, eraser, </w:t>
      </w:r>
      <w:proofErr w:type="spellStart"/>
      <w:r w:rsidRPr="00B243B5">
        <w:rPr>
          <w:rFonts w:ascii="Times New Roman" w:hAnsi="Times New Roman" w:cs="Times New Roman"/>
        </w:rPr>
        <w:t>etc</w:t>
      </w:r>
      <w:proofErr w:type="spellEnd"/>
      <w:r w:rsidRPr="00B243B5">
        <w:rPr>
          <w:rFonts w:ascii="Times New Roman" w:hAnsi="Times New Roman" w:cs="Times New Roman"/>
        </w:rPr>
        <w:t xml:space="preserve">). It is also his/her responsibility to ensure that he/she is given the right question paper and other material(s) needed for the examination. </w:t>
      </w:r>
    </w:p>
    <w:p w14:paraId="66860D28"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lastRenderedPageBreak/>
        <w:t xml:space="preserve">A candidate shall not bring to the examination room, washroom or the immediate vicinity of the examination </w:t>
      </w:r>
      <w:proofErr w:type="spellStart"/>
      <w:r w:rsidRPr="00B243B5">
        <w:rPr>
          <w:rFonts w:ascii="Times New Roman" w:hAnsi="Times New Roman" w:cs="Times New Roman"/>
        </w:rPr>
        <w:t>centre</w:t>
      </w:r>
      <w:proofErr w:type="spellEnd"/>
      <w:r w:rsidRPr="00B243B5">
        <w:rPr>
          <w:rFonts w:ascii="Times New Roman" w:hAnsi="Times New Roman" w:cs="Times New Roman"/>
        </w:rPr>
        <w:t>, any books, papers, written information or any other unauthorized material except when the examination Is an open book/open note examination, No bags, purses, wallets, mobile phones/organizers, programmable calculators, smart watches or any memory card/USB device are to be taken into the examination room(s), No student shall enter the examination room until he/she is invited or called and/or requested to enter the examination room.</w:t>
      </w:r>
    </w:p>
    <w:p w14:paraId="3FB3AF7E"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A candidate shall be refused admission to a University Examination if he/she reports to the Examination more than half an hour after its commencement. </w:t>
      </w:r>
    </w:p>
    <w:p w14:paraId="6B604731"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Candidates who arrive after the examination has started will not be allowed extra time to complete the paper. </w:t>
      </w:r>
    </w:p>
    <w:p w14:paraId="67981B82"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A candidate who finishes an examination ahead of time may leave the Examination Room after surrendering his/her answer booklet(s) after 30 minutes. The candidate shall not be allowed to return to the Examination Room. </w:t>
      </w:r>
    </w:p>
    <w:p w14:paraId="51643C0B"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No candidate may leave their desk during the last fifteen minutes of any examination period without the special permission of the Invigilators. At the end of the examination, candidates should remain seated at their desks until the Invigilators have collected all the answer books. </w:t>
      </w:r>
    </w:p>
    <w:p w14:paraId="0D604877"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No book or writing paper may be taken into the examination room, except where prescribed within specific examination arrangements as previously notified. </w:t>
      </w:r>
    </w:p>
    <w:p w14:paraId="41C8C83C"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Answers to questions should be written legibly in ink. </w:t>
      </w:r>
    </w:p>
    <w:p w14:paraId="4EB678D1"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No answer book or supplementary sheet may be taken from the examination room. A candidate in possession of a book or supplementary sheet will be liable to severe disciplinary action. </w:t>
      </w:r>
    </w:p>
    <w:p w14:paraId="4945CDA8"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 xml:space="preserve">Candidates may not pass off the work of another as their own or quote the work of others without acknowledgement. Such action will be liable to academic penalty and may also be liable to severe disciplinary action. </w:t>
      </w:r>
    </w:p>
    <w:p w14:paraId="15EF76CF" w14:textId="77777777" w:rsidR="004F3021" w:rsidRPr="00B243B5" w:rsidRDefault="004F3021">
      <w:pPr>
        <w:pStyle w:val="ListParagraph"/>
        <w:numPr>
          <w:ilvl w:val="0"/>
          <w:numId w:val="176"/>
        </w:numPr>
        <w:jc w:val="both"/>
        <w:rPr>
          <w:rFonts w:ascii="Times New Roman" w:hAnsi="Times New Roman" w:cs="Times New Roman"/>
        </w:rPr>
      </w:pPr>
      <w:r w:rsidRPr="00B243B5">
        <w:rPr>
          <w:rFonts w:ascii="Times New Roman" w:hAnsi="Times New Roman" w:cs="Times New Roman"/>
        </w:rPr>
        <w:t>Candidates are forbidden to communicate with anyone except the Invigilator during the examination. Candidates may attract the attention of the invigilator by raising their hands.</w:t>
      </w:r>
    </w:p>
    <w:p w14:paraId="1EAD8F56" w14:textId="77777777" w:rsidR="004F3021" w:rsidRPr="00B243B5" w:rsidRDefault="004F3021" w:rsidP="004F3021">
      <w:pPr>
        <w:pStyle w:val="ListParagraph"/>
        <w:ind w:left="1080"/>
        <w:jc w:val="both"/>
        <w:rPr>
          <w:rFonts w:ascii="Times New Roman" w:hAnsi="Times New Roman" w:cs="Times New Roman"/>
        </w:rPr>
      </w:pPr>
    </w:p>
    <w:p w14:paraId="03608933" w14:textId="77777777" w:rsidR="004F3021" w:rsidRPr="00B243B5" w:rsidRDefault="004F3021">
      <w:pPr>
        <w:pStyle w:val="ListParagraph"/>
        <w:numPr>
          <w:ilvl w:val="0"/>
          <w:numId w:val="192"/>
        </w:numPr>
        <w:jc w:val="both"/>
        <w:rPr>
          <w:rFonts w:ascii="Times New Roman" w:hAnsi="Times New Roman" w:cs="Times New Roman"/>
        </w:rPr>
      </w:pPr>
      <w:r w:rsidRPr="00B243B5">
        <w:rPr>
          <w:rFonts w:ascii="Times New Roman" w:hAnsi="Times New Roman" w:cs="Times New Roman"/>
        </w:rPr>
        <w:t xml:space="preserve">A candidate shall not pass or attempt to pass any information or instrument from one to another during an </w:t>
      </w:r>
      <w:proofErr w:type="gramStart"/>
      <w:r w:rsidRPr="00B243B5">
        <w:rPr>
          <w:rFonts w:ascii="Times New Roman" w:hAnsi="Times New Roman" w:cs="Times New Roman"/>
        </w:rPr>
        <w:t>examination;</w:t>
      </w:r>
      <w:proofErr w:type="gramEnd"/>
    </w:p>
    <w:p w14:paraId="297C0A6C" w14:textId="77777777" w:rsidR="004F3021" w:rsidRPr="00B243B5" w:rsidRDefault="004F3021">
      <w:pPr>
        <w:pStyle w:val="ListParagraph"/>
        <w:numPr>
          <w:ilvl w:val="0"/>
          <w:numId w:val="192"/>
        </w:numPr>
        <w:jc w:val="both"/>
        <w:rPr>
          <w:rFonts w:ascii="Times New Roman" w:hAnsi="Times New Roman" w:cs="Times New Roman"/>
        </w:rPr>
      </w:pPr>
      <w:r w:rsidRPr="00B243B5">
        <w:rPr>
          <w:rFonts w:ascii="Times New Roman" w:hAnsi="Times New Roman" w:cs="Times New Roman"/>
        </w:rPr>
        <w:t xml:space="preserve">A candidate shall not copy or attempt to copy from another Candidate or engage in any similar </w:t>
      </w:r>
      <w:proofErr w:type="gramStart"/>
      <w:r w:rsidRPr="00B243B5">
        <w:rPr>
          <w:rFonts w:ascii="Times New Roman" w:hAnsi="Times New Roman" w:cs="Times New Roman"/>
        </w:rPr>
        <w:t>activity;</w:t>
      </w:r>
      <w:proofErr w:type="gramEnd"/>
    </w:p>
    <w:p w14:paraId="16A8A11C" w14:textId="77777777" w:rsidR="004F3021" w:rsidRPr="00B243B5" w:rsidRDefault="004F3021">
      <w:pPr>
        <w:pStyle w:val="ListParagraph"/>
        <w:numPr>
          <w:ilvl w:val="0"/>
          <w:numId w:val="153"/>
        </w:numPr>
        <w:ind w:left="1080" w:firstLine="0"/>
        <w:jc w:val="both"/>
        <w:rPr>
          <w:rFonts w:ascii="Times New Roman" w:hAnsi="Times New Roman" w:cs="Times New Roman"/>
        </w:rPr>
      </w:pPr>
      <w:r w:rsidRPr="00B243B5">
        <w:rPr>
          <w:rFonts w:ascii="Times New Roman" w:hAnsi="Times New Roman" w:cs="Times New Roman"/>
        </w:rPr>
        <w:t xml:space="preserve">A candidate shall not disturb or distract any other candidate during an </w:t>
      </w:r>
      <w:proofErr w:type="gramStart"/>
      <w:r w:rsidRPr="00B243B5">
        <w:rPr>
          <w:rFonts w:ascii="Times New Roman" w:hAnsi="Times New Roman" w:cs="Times New Roman"/>
        </w:rPr>
        <w:t>examination;</w:t>
      </w:r>
      <w:proofErr w:type="gramEnd"/>
    </w:p>
    <w:p w14:paraId="5E397AC6" w14:textId="77777777" w:rsidR="004F3021" w:rsidRPr="00B243B5" w:rsidRDefault="004F3021" w:rsidP="004F3021">
      <w:pPr>
        <w:pStyle w:val="ListParagraph"/>
        <w:ind w:left="1080"/>
        <w:jc w:val="both"/>
        <w:rPr>
          <w:rFonts w:ascii="Times New Roman" w:hAnsi="Times New Roman" w:cs="Times New Roman"/>
        </w:rPr>
      </w:pPr>
    </w:p>
    <w:p w14:paraId="5E27E255"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Candidates may only use a pocket calculator in an examination if that </w:t>
      </w:r>
      <w:proofErr w:type="gramStart"/>
      <w:r w:rsidRPr="00B243B5">
        <w:rPr>
          <w:rFonts w:ascii="Times New Roman" w:hAnsi="Times New Roman" w:cs="Times New Roman"/>
        </w:rPr>
        <w:t>particular calculator</w:t>
      </w:r>
      <w:proofErr w:type="gramEnd"/>
      <w:r w:rsidRPr="00B243B5">
        <w:rPr>
          <w:rFonts w:ascii="Times New Roman" w:hAnsi="Times New Roman" w:cs="Times New Roman"/>
        </w:rPr>
        <w:t xml:space="preserve"> appears on the University’s approved list. </w:t>
      </w:r>
    </w:p>
    <w:p w14:paraId="3B22C001"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Smoking &amp; eating are prohibited. Candidates may take a drink and a small packet of sweets into the exam room. All mobile telephones should be switched off during the examination. </w:t>
      </w:r>
    </w:p>
    <w:p w14:paraId="3F2CBA22"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A candidate may be refused admission to a University Examination if he/she has not followed the approved course as a regular student over the required period or he/she owes fees to the University/Hall or </w:t>
      </w:r>
      <w:proofErr w:type="gramStart"/>
      <w:r w:rsidRPr="00B243B5">
        <w:rPr>
          <w:rFonts w:ascii="Times New Roman" w:hAnsi="Times New Roman" w:cs="Times New Roman"/>
        </w:rPr>
        <w:t>he/she is</w:t>
      </w:r>
      <w:proofErr w:type="gramEnd"/>
      <w:r w:rsidRPr="00B243B5">
        <w:rPr>
          <w:rFonts w:ascii="Times New Roman" w:hAnsi="Times New Roman" w:cs="Times New Roman"/>
        </w:rPr>
        <w:t xml:space="preserve"> under suspension or has been rusticated from the University. </w:t>
      </w:r>
    </w:p>
    <w:p w14:paraId="31ED870A"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A candidate who is suspected of hiding unauthorized material on his/her person may be asked by the Invigilator to submit to a body search. Refusal to submit to a body search is tantamount to misconduct. </w:t>
      </w:r>
    </w:p>
    <w:p w14:paraId="00625890"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lastRenderedPageBreak/>
        <w:t>Candidates should read carefully instructions on both the answer booklets and question papers before attempting any question.</w:t>
      </w:r>
    </w:p>
    <w:p w14:paraId="57EC3C31"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Candidates may leave the examination room temporarily, but only with the express permission of the invigilator. In such cases, the invigilator will be required to certify that the candidate does not carry on his/her person any unauthorized material. A candidate who is allowed to leave the examination room temporarily will be accompanied by an attendant designated by the invigilator.</w:t>
      </w:r>
    </w:p>
    <w:p w14:paraId="1CCE0044"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Any candidate, who fails to attend any or part of an examination, except on medical grounds, shall have failed that examination. Mis-reading the timetable, forgetting the date or time of examination, inability to locate the examination hall, over-sleeping, failure to find transportation and inclement weather shall not be accepted as reasons for being absent from any paper during a University Examination. </w:t>
      </w:r>
    </w:p>
    <w:p w14:paraId="25ECF81D"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The use of correction fluid in the examination room is prohibited.</w:t>
      </w:r>
    </w:p>
    <w:p w14:paraId="0EF727FC"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Candidates will be told by the invigilator(s) when to start answering the questions. Candidates will be allowed a reading time to check that the question paper is the correct one, all questions are readable and there are no missing pages. </w:t>
      </w:r>
    </w:p>
    <w:p w14:paraId="3AC5B1E8"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As soon as the ‘stop work’ order is announced, candidates are to stop writing. Candidates should remain seated for their answer books to be collected by the invigilator/invigilation assistant and be permitted to leave the examination room before they do so. Candidates have personal responsibility for ensuring that their answer books are collected by the invigilator/invigilation assistant. </w:t>
      </w:r>
    </w:p>
    <w:p w14:paraId="4D46F66F"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At the end of each examination, candidates should ensure that numbers of questions are entered in the order they have been answered in the space provided on the answer book. All used supplementary sheets should be fastened following the last page of the answer book.</w:t>
      </w:r>
    </w:p>
    <w:p w14:paraId="3668E268" w14:textId="77777777" w:rsidR="004F3021" w:rsidRPr="00B243B5" w:rsidRDefault="004F3021" w:rsidP="004F3021">
      <w:pPr>
        <w:pStyle w:val="ListParagraph"/>
        <w:rPr>
          <w:rFonts w:ascii="Times New Roman" w:hAnsi="Times New Roman" w:cs="Times New Roman"/>
        </w:rPr>
      </w:pPr>
    </w:p>
    <w:p w14:paraId="70C280B3"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At the end of each examination, candidates should not take away any answer books or supplementary sheets whether used or unused. </w:t>
      </w:r>
    </w:p>
    <w:p w14:paraId="70D059D2" w14:textId="77777777" w:rsidR="004F3021" w:rsidRPr="00B243B5" w:rsidRDefault="004F3021" w:rsidP="004F3021">
      <w:pPr>
        <w:pStyle w:val="ListParagraph"/>
        <w:rPr>
          <w:rFonts w:ascii="Times New Roman" w:hAnsi="Times New Roman" w:cs="Times New Roman"/>
        </w:rPr>
      </w:pPr>
    </w:p>
    <w:p w14:paraId="0412C4CE"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No part of the answer books may be torn off and all used answer books must be left on the table. Rough work must be done in the answer books and should be crossed out to show that it is not part of the answer. </w:t>
      </w:r>
    </w:p>
    <w:p w14:paraId="5F14BB85" w14:textId="77777777" w:rsidR="004F3021" w:rsidRPr="00B243B5" w:rsidRDefault="004F3021" w:rsidP="004F3021">
      <w:pPr>
        <w:pStyle w:val="ListParagraph"/>
        <w:rPr>
          <w:rFonts w:ascii="Times New Roman" w:hAnsi="Times New Roman" w:cs="Times New Roman"/>
        </w:rPr>
      </w:pPr>
    </w:p>
    <w:p w14:paraId="396ACF5C"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In case of absence from an examination through ill-health the candidate (or someone acting on his/her behalf) must submit a relevant Medical Certificate which must relate to the day or period of the examination. Evidence of illness will not normally be </w:t>
      </w:r>
      <w:proofErr w:type="gramStart"/>
      <w:r w:rsidRPr="00B243B5">
        <w:rPr>
          <w:rFonts w:ascii="Times New Roman" w:hAnsi="Times New Roman" w:cs="Times New Roman"/>
        </w:rPr>
        <w:t>taken into account</w:t>
      </w:r>
      <w:proofErr w:type="gramEnd"/>
      <w:r w:rsidRPr="00B243B5">
        <w:rPr>
          <w:rFonts w:ascii="Times New Roman" w:hAnsi="Times New Roman" w:cs="Times New Roman"/>
        </w:rPr>
        <w:t xml:space="preserve"> unless substantiated by a Medical Certificate. Such evidence must be received within 14 days after the day of the examination. </w:t>
      </w:r>
    </w:p>
    <w:p w14:paraId="51A1C16E" w14:textId="77777777" w:rsidR="004F3021" w:rsidRPr="00B243B5" w:rsidRDefault="004F3021" w:rsidP="004F3021">
      <w:pPr>
        <w:pStyle w:val="ListParagraph"/>
        <w:rPr>
          <w:rFonts w:ascii="Times New Roman" w:hAnsi="Times New Roman" w:cs="Times New Roman"/>
        </w:rPr>
      </w:pPr>
    </w:p>
    <w:p w14:paraId="45867DF7"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It is the responsibility of the candidate to arrange with his/her doctor for any medical evidence to be certified by a doctor recommended by the University to be sent to the Director, Academic and Student Services. In case of absence from an examination due to serious Causes other than ill-health, the Candidate (or someone acting on his/her behalf) must submit a written explanation of the absence and evidence of the cause, where possible to the Director, Student and Academic Services.</w:t>
      </w:r>
    </w:p>
    <w:p w14:paraId="539B40E0" w14:textId="77777777" w:rsidR="004F3021" w:rsidRPr="00B243B5" w:rsidRDefault="004F3021" w:rsidP="004F3021">
      <w:pPr>
        <w:pStyle w:val="ListParagraph"/>
        <w:rPr>
          <w:rFonts w:ascii="Times New Roman" w:hAnsi="Times New Roman" w:cs="Times New Roman"/>
        </w:rPr>
      </w:pPr>
    </w:p>
    <w:p w14:paraId="0614AA8B" w14:textId="77777777" w:rsidR="004F3021" w:rsidRPr="00B243B5" w:rsidRDefault="004F3021">
      <w:pPr>
        <w:pStyle w:val="ListParagraph"/>
        <w:numPr>
          <w:ilvl w:val="0"/>
          <w:numId w:val="177"/>
        </w:numPr>
        <w:jc w:val="both"/>
        <w:rPr>
          <w:rFonts w:ascii="Times New Roman" w:hAnsi="Times New Roman" w:cs="Times New Roman"/>
        </w:rPr>
      </w:pPr>
      <w:r w:rsidRPr="00B243B5">
        <w:rPr>
          <w:rFonts w:ascii="Times New Roman" w:hAnsi="Times New Roman" w:cs="Times New Roman"/>
        </w:rPr>
        <w:t xml:space="preserve">Any candidate who fails to attend any or part of an examination except on medical grounds or other legitimate grounds shall be deemed to have failed the examination. Such a candidate shall be awarded a grade FX. The award of grade FX in a required paper means failure in that paper. Mis-reading the time-table, forgetting the date or time of the examination inability to locate the examination hall, oversleeping and inability to find transport to the examination venue, pregnancy and loss of a relation shall not constitute acceptable reasons for absence from examinations. </w:t>
      </w:r>
    </w:p>
    <w:p w14:paraId="61DF4FD1"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6.4</w:t>
      </w:r>
      <w:r w:rsidRPr="00B243B5">
        <w:rPr>
          <w:rFonts w:ascii="Times New Roman" w:hAnsi="Times New Roman" w:cs="Times New Roman"/>
          <w:b/>
          <w:i/>
          <w:sz w:val="24"/>
        </w:rPr>
        <w:tab/>
        <w:t xml:space="preserve">Cancellation of Examinations </w:t>
      </w:r>
    </w:p>
    <w:p w14:paraId="4F05DD0A" w14:textId="77777777" w:rsidR="004F3021" w:rsidRPr="00B243B5" w:rsidRDefault="004F3021">
      <w:pPr>
        <w:pStyle w:val="ListParagraph"/>
        <w:numPr>
          <w:ilvl w:val="0"/>
          <w:numId w:val="178"/>
        </w:numPr>
        <w:jc w:val="both"/>
        <w:rPr>
          <w:rFonts w:ascii="Times New Roman" w:hAnsi="Times New Roman" w:cs="Times New Roman"/>
        </w:rPr>
      </w:pPr>
      <w:r w:rsidRPr="00B243B5">
        <w:rPr>
          <w:rFonts w:ascii="Times New Roman" w:hAnsi="Times New Roman" w:cs="Times New Roman"/>
        </w:rPr>
        <w:t xml:space="preserve">The University acting through its officers and statutory bodies may at its discretion and subject to available evidence, cancel an examination in order to preserve the academic integrity of the examination and/or examination results. </w:t>
      </w:r>
    </w:p>
    <w:p w14:paraId="2EFDB9DA" w14:textId="77777777" w:rsidR="004F3021" w:rsidRPr="00B243B5" w:rsidRDefault="004F3021">
      <w:pPr>
        <w:pStyle w:val="ListParagraph"/>
        <w:numPr>
          <w:ilvl w:val="0"/>
          <w:numId w:val="178"/>
        </w:numPr>
        <w:jc w:val="both"/>
        <w:rPr>
          <w:rFonts w:ascii="Times New Roman" w:hAnsi="Times New Roman" w:cs="Times New Roman"/>
        </w:rPr>
      </w:pPr>
      <w:r w:rsidRPr="00B243B5">
        <w:rPr>
          <w:rFonts w:ascii="Times New Roman" w:hAnsi="Times New Roman" w:cs="Times New Roman"/>
        </w:rPr>
        <w:t xml:space="preserve">Affected students will be informed through notices on notice boards and the University website. </w:t>
      </w:r>
    </w:p>
    <w:p w14:paraId="56CFA547" w14:textId="77777777" w:rsidR="004F3021" w:rsidRPr="00B243B5" w:rsidRDefault="004F3021">
      <w:pPr>
        <w:pStyle w:val="ListParagraph"/>
        <w:numPr>
          <w:ilvl w:val="0"/>
          <w:numId w:val="178"/>
        </w:numPr>
        <w:jc w:val="both"/>
        <w:rPr>
          <w:rFonts w:ascii="Times New Roman" w:hAnsi="Times New Roman" w:cs="Times New Roman"/>
        </w:rPr>
      </w:pPr>
      <w:r w:rsidRPr="00B243B5">
        <w:rPr>
          <w:rFonts w:ascii="Times New Roman" w:hAnsi="Times New Roman" w:cs="Times New Roman"/>
        </w:rPr>
        <w:t xml:space="preserve">Such cancellations may </w:t>
      </w:r>
    </w:p>
    <w:p w14:paraId="770480C3" w14:textId="77777777" w:rsidR="004F3021" w:rsidRPr="00B243B5" w:rsidRDefault="004F3021" w:rsidP="004F3021">
      <w:pPr>
        <w:pStyle w:val="ListParagraph"/>
        <w:ind w:left="1080"/>
        <w:jc w:val="both"/>
        <w:rPr>
          <w:rFonts w:ascii="Times New Roman" w:hAnsi="Times New Roman" w:cs="Times New Roman"/>
        </w:rPr>
      </w:pPr>
    </w:p>
    <w:p w14:paraId="02CCAF3B" w14:textId="77777777" w:rsidR="004F3021" w:rsidRPr="00B243B5" w:rsidRDefault="004F3021">
      <w:pPr>
        <w:pStyle w:val="ListParagraph"/>
        <w:numPr>
          <w:ilvl w:val="0"/>
          <w:numId w:val="179"/>
        </w:numPr>
        <w:jc w:val="both"/>
        <w:rPr>
          <w:rFonts w:ascii="Times New Roman" w:hAnsi="Times New Roman" w:cs="Times New Roman"/>
        </w:rPr>
      </w:pPr>
      <w:r w:rsidRPr="00B243B5">
        <w:rPr>
          <w:rFonts w:ascii="Times New Roman" w:hAnsi="Times New Roman" w:cs="Times New Roman"/>
        </w:rPr>
        <w:t xml:space="preserve">Relate to one or more examination papers affecting any level, session or campus or multiplicity of same </w:t>
      </w:r>
    </w:p>
    <w:p w14:paraId="016B1D9D" w14:textId="77777777" w:rsidR="004F3021" w:rsidRPr="00B243B5" w:rsidRDefault="004F3021">
      <w:pPr>
        <w:pStyle w:val="ListParagraph"/>
        <w:numPr>
          <w:ilvl w:val="0"/>
          <w:numId w:val="179"/>
        </w:numPr>
        <w:jc w:val="both"/>
        <w:rPr>
          <w:rFonts w:ascii="Times New Roman" w:hAnsi="Times New Roman" w:cs="Times New Roman"/>
        </w:rPr>
      </w:pPr>
      <w:r w:rsidRPr="00B243B5">
        <w:rPr>
          <w:rFonts w:ascii="Times New Roman" w:hAnsi="Times New Roman" w:cs="Times New Roman"/>
        </w:rPr>
        <w:t xml:space="preserve">Relate to an individual candidate or candidates </w:t>
      </w:r>
    </w:p>
    <w:p w14:paraId="055BC5D7" w14:textId="77777777" w:rsidR="004F3021" w:rsidRPr="00B243B5" w:rsidRDefault="004F3021">
      <w:pPr>
        <w:pStyle w:val="ListParagraph"/>
        <w:numPr>
          <w:ilvl w:val="0"/>
          <w:numId w:val="179"/>
        </w:numPr>
        <w:jc w:val="both"/>
        <w:rPr>
          <w:rFonts w:ascii="Times New Roman" w:hAnsi="Times New Roman" w:cs="Times New Roman"/>
        </w:rPr>
      </w:pPr>
      <w:r w:rsidRPr="00B243B5">
        <w:rPr>
          <w:rFonts w:ascii="Times New Roman" w:hAnsi="Times New Roman" w:cs="Times New Roman"/>
        </w:rPr>
        <w:t xml:space="preserve">Arise as a consequence of evidence of leakage of exam papers prior to an exam </w:t>
      </w:r>
    </w:p>
    <w:p w14:paraId="2CC17D40" w14:textId="77777777" w:rsidR="004F3021" w:rsidRPr="00B243B5" w:rsidRDefault="004F3021">
      <w:pPr>
        <w:pStyle w:val="ListParagraph"/>
        <w:numPr>
          <w:ilvl w:val="0"/>
          <w:numId w:val="179"/>
        </w:numPr>
        <w:jc w:val="both"/>
        <w:rPr>
          <w:rFonts w:ascii="Times New Roman" w:hAnsi="Times New Roman" w:cs="Times New Roman"/>
        </w:rPr>
      </w:pPr>
      <w:r w:rsidRPr="00B243B5">
        <w:rPr>
          <w:rFonts w:ascii="Times New Roman" w:hAnsi="Times New Roman" w:cs="Times New Roman"/>
        </w:rPr>
        <w:t xml:space="preserve">Arise as a consequence of information emerging after the exam has already been taken </w:t>
      </w:r>
    </w:p>
    <w:p w14:paraId="15EED727" w14:textId="77777777" w:rsidR="004F3021" w:rsidRPr="00B243B5" w:rsidRDefault="004F3021">
      <w:pPr>
        <w:pStyle w:val="ListParagraph"/>
        <w:numPr>
          <w:ilvl w:val="0"/>
          <w:numId w:val="179"/>
        </w:numPr>
        <w:jc w:val="both"/>
        <w:rPr>
          <w:rFonts w:ascii="Times New Roman" w:hAnsi="Times New Roman" w:cs="Times New Roman"/>
        </w:rPr>
      </w:pPr>
      <w:r w:rsidRPr="00B243B5">
        <w:rPr>
          <w:rFonts w:ascii="Times New Roman" w:hAnsi="Times New Roman" w:cs="Times New Roman"/>
        </w:rPr>
        <w:t xml:space="preserve">Become necessary following the content of reports of invigilator(s) commissioned by competent authorities within the University </w:t>
      </w:r>
    </w:p>
    <w:p w14:paraId="06C0A320" w14:textId="77777777" w:rsidR="004F3021" w:rsidRPr="00B243B5" w:rsidRDefault="004F3021" w:rsidP="004F3021">
      <w:pPr>
        <w:pStyle w:val="ListParagraph"/>
        <w:ind w:left="1530"/>
        <w:jc w:val="both"/>
        <w:rPr>
          <w:rFonts w:ascii="Times New Roman" w:hAnsi="Times New Roman" w:cs="Times New Roman"/>
        </w:rPr>
      </w:pPr>
    </w:p>
    <w:p w14:paraId="273EBFB2" w14:textId="77777777" w:rsidR="004F3021" w:rsidRPr="00B243B5" w:rsidRDefault="004F3021">
      <w:pPr>
        <w:pStyle w:val="ListParagraph"/>
        <w:numPr>
          <w:ilvl w:val="0"/>
          <w:numId w:val="178"/>
        </w:numPr>
        <w:jc w:val="both"/>
        <w:rPr>
          <w:rFonts w:ascii="Times New Roman" w:hAnsi="Times New Roman" w:cs="Times New Roman"/>
        </w:rPr>
      </w:pPr>
      <w:r w:rsidRPr="00B243B5">
        <w:rPr>
          <w:rFonts w:ascii="Times New Roman" w:hAnsi="Times New Roman" w:cs="Times New Roman"/>
        </w:rPr>
        <w:t>The University reserves the right to set another date for examinations so cancelled. It is the responsibility of affected students to consult notice boards and the website for published alternative exam dates.</w:t>
      </w:r>
    </w:p>
    <w:p w14:paraId="2D4CC491"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6.5</w:t>
      </w:r>
      <w:r w:rsidRPr="00B243B5">
        <w:rPr>
          <w:rFonts w:ascii="Times New Roman" w:hAnsi="Times New Roman" w:cs="Times New Roman"/>
          <w:b/>
          <w:i/>
          <w:sz w:val="24"/>
        </w:rPr>
        <w:tab/>
        <w:t>Cancellation or Withdrawal of Examinations Results</w:t>
      </w:r>
    </w:p>
    <w:p w14:paraId="751DAB4A" w14:textId="77777777" w:rsidR="004F3021" w:rsidRPr="00B243B5" w:rsidRDefault="004F3021">
      <w:pPr>
        <w:pStyle w:val="ListParagraph"/>
        <w:numPr>
          <w:ilvl w:val="0"/>
          <w:numId w:val="180"/>
        </w:numPr>
        <w:jc w:val="both"/>
        <w:rPr>
          <w:rFonts w:ascii="Times New Roman" w:hAnsi="Times New Roman" w:cs="Times New Roman"/>
        </w:rPr>
      </w:pPr>
      <w:r w:rsidRPr="00B243B5">
        <w:rPr>
          <w:rFonts w:ascii="Times New Roman" w:hAnsi="Times New Roman" w:cs="Times New Roman"/>
        </w:rPr>
        <w:t xml:space="preserve">The University may at its discretion and acting through its officers and Statutory Bodies cancel or withdraw the results of any examination. </w:t>
      </w:r>
    </w:p>
    <w:p w14:paraId="0E413411" w14:textId="77777777" w:rsidR="004F3021" w:rsidRPr="00B243B5" w:rsidRDefault="004F3021">
      <w:pPr>
        <w:pStyle w:val="ListParagraph"/>
        <w:numPr>
          <w:ilvl w:val="0"/>
          <w:numId w:val="180"/>
        </w:numPr>
        <w:jc w:val="both"/>
        <w:rPr>
          <w:rFonts w:ascii="Times New Roman" w:hAnsi="Times New Roman" w:cs="Times New Roman"/>
        </w:rPr>
      </w:pPr>
      <w:r w:rsidRPr="00B243B5">
        <w:rPr>
          <w:rFonts w:ascii="Times New Roman" w:hAnsi="Times New Roman" w:cs="Times New Roman"/>
        </w:rPr>
        <w:t>Such an act may arise if there is evidence that results have been compromised or require further attention in order to ensure sound academic standards and integrity.</w:t>
      </w:r>
    </w:p>
    <w:p w14:paraId="2B235970" w14:textId="51E769CB" w:rsidR="004F3021" w:rsidRPr="00B243B5" w:rsidRDefault="004F3021">
      <w:pPr>
        <w:pStyle w:val="ListParagraph"/>
        <w:numPr>
          <w:ilvl w:val="0"/>
          <w:numId w:val="180"/>
        </w:numPr>
        <w:jc w:val="both"/>
        <w:rPr>
          <w:rFonts w:ascii="Times New Roman" w:hAnsi="Times New Roman" w:cs="Times New Roman"/>
        </w:rPr>
      </w:pPr>
      <w:r w:rsidRPr="00B243B5">
        <w:rPr>
          <w:rFonts w:ascii="Times New Roman" w:hAnsi="Times New Roman" w:cs="Times New Roman"/>
        </w:rPr>
        <w:t>In such an event the University will inform affected students and have steps to ensure appropriate review and republication of results as required.</w:t>
      </w:r>
    </w:p>
    <w:p w14:paraId="35D27141" w14:textId="77777777" w:rsidR="00F07A3C" w:rsidRPr="00B243B5" w:rsidRDefault="00F07A3C" w:rsidP="00F07A3C">
      <w:pPr>
        <w:pStyle w:val="ListParagraph"/>
        <w:ind w:left="1080"/>
        <w:jc w:val="both"/>
        <w:rPr>
          <w:rFonts w:ascii="Times New Roman" w:hAnsi="Times New Roman" w:cs="Times New Roman"/>
        </w:rPr>
      </w:pPr>
    </w:p>
    <w:p w14:paraId="062AF4AF" w14:textId="5E1E9A00" w:rsidR="004F3021" w:rsidRPr="00B243B5" w:rsidRDefault="00F07A3C" w:rsidP="00F07A3C">
      <w:pPr>
        <w:jc w:val="both"/>
        <w:rPr>
          <w:rFonts w:ascii="Times New Roman" w:hAnsi="Times New Roman" w:cs="Times New Roman"/>
          <w:bCs/>
          <w:sz w:val="28"/>
          <w:szCs w:val="28"/>
        </w:rPr>
      </w:pPr>
      <w:r w:rsidRPr="00B243B5">
        <w:rPr>
          <w:rFonts w:ascii="Times New Roman" w:hAnsi="Times New Roman" w:cs="Times New Roman"/>
          <w:bCs/>
          <w:sz w:val="28"/>
          <w:szCs w:val="28"/>
        </w:rPr>
        <w:t xml:space="preserve">7. </w:t>
      </w:r>
      <w:r w:rsidR="004F3021" w:rsidRPr="00B243B5">
        <w:rPr>
          <w:rFonts w:ascii="Times New Roman" w:hAnsi="Times New Roman" w:cs="Times New Roman"/>
          <w:bCs/>
          <w:sz w:val="28"/>
          <w:szCs w:val="28"/>
        </w:rPr>
        <w:t>OFFENCES AND SANCTIONS</w:t>
      </w:r>
    </w:p>
    <w:p w14:paraId="38F98CA1" w14:textId="77777777" w:rsidR="004F3021" w:rsidRPr="00B243B5" w:rsidRDefault="004F3021" w:rsidP="004F3021">
      <w:pPr>
        <w:spacing w:after="0" w:line="240" w:lineRule="auto"/>
        <w:jc w:val="both"/>
        <w:rPr>
          <w:rFonts w:ascii="Times New Roman" w:hAnsi="Times New Roman" w:cs="Times New Roman"/>
          <w:b/>
          <w:i/>
          <w:sz w:val="24"/>
        </w:rPr>
      </w:pPr>
    </w:p>
    <w:p w14:paraId="5894D90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 candidate shall uphold the highest standard of civility and courtesy in an examination </w:t>
      </w:r>
      <w:proofErr w:type="spellStart"/>
      <w:r w:rsidRPr="00B243B5">
        <w:rPr>
          <w:rFonts w:ascii="Times New Roman" w:hAnsi="Times New Roman" w:cs="Times New Roman"/>
        </w:rPr>
        <w:t>centre</w:t>
      </w:r>
      <w:proofErr w:type="spellEnd"/>
      <w:r w:rsidRPr="00B243B5">
        <w:rPr>
          <w:rFonts w:ascii="Times New Roman" w:hAnsi="Times New Roman" w:cs="Times New Roman"/>
        </w:rPr>
        <w:t xml:space="preserve">. A candidate who flouts the instruction(s) of a Chief Invigilator or Invigilator or misconducts himself/herself in any manner to an examination official at an examination </w:t>
      </w:r>
      <w:proofErr w:type="spellStart"/>
      <w:r w:rsidRPr="00B243B5">
        <w:rPr>
          <w:rFonts w:ascii="Times New Roman" w:hAnsi="Times New Roman" w:cs="Times New Roman"/>
        </w:rPr>
        <w:t>centre</w:t>
      </w:r>
      <w:proofErr w:type="spellEnd"/>
      <w:r w:rsidRPr="00B243B5">
        <w:rPr>
          <w:rFonts w:ascii="Times New Roman" w:hAnsi="Times New Roman" w:cs="Times New Roman"/>
        </w:rPr>
        <w:t xml:space="preserve"> commits an examination offence. </w:t>
      </w:r>
    </w:p>
    <w:p w14:paraId="6156A188"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lastRenderedPageBreak/>
        <w:t>7.1</w:t>
      </w:r>
      <w:r w:rsidRPr="00B243B5">
        <w:rPr>
          <w:rFonts w:ascii="Times New Roman" w:hAnsi="Times New Roman" w:cs="Times New Roman"/>
          <w:b/>
          <w:i/>
          <w:sz w:val="24"/>
        </w:rPr>
        <w:tab/>
        <w:t xml:space="preserve">Definition of an Academic/Examination Offence </w:t>
      </w:r>
    </w:p>
    <w:p w14:paraId="537FBCE4" w14:textId="69408C7D"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An examination offence shall be understood to be any attempt on the part of a candidate to gain an unfair advantage in an examination. An examination malpractice or offence shall include any attempt on the part of </w:t>
      </w:r>
      <w:r w:rsidR="00720836">
        <w:rPr>
          <w:rFonts w:ascii="Times New Roman" w:hAnsi="Times New Roman" w:cs="Times New Roman"/>
        </w:rPr>
        <w:t xml:space="preserve">the </w:t>
      </w:r>
      <w:r w:rsidRPr="00B243B5">
        <w:rPr>
          <w:rFonts w:ascii="Times New Roman" w:hAnsi="Times New Roman" w:cs="Times New Roman"/>
        </w:rPr>
        <w:t xml:space="preserve">candidate to gain an unfair advantage during examinations. </w:t>
      </w:r>
    </w:p>
    <w:p w14:paraId="667E528A"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7.2</w:t>
      </w:r>
      <w:r w:rsidRPr="00B243B5">
        <w:rPr>
          <w:rFonts w:ascii="Times New Roman" w:hAnsi="Times New Roman" w:cs="Times New Roman"/>
          <w:b/>
          <w:i/>
          <w:sz w:val="24"/>
        </w:rPr>
        <w:tab/>
        <w:t xml:space="preserve">Types of offences </w:t>
      </w:r>
    </w:p>
    <w:p w14:paraId="17315E90"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Any of the following acts shall constitute an examination Malpractice or offence:</w:t>
      </w:r>
    </w:p>
    <w:p w14:paraId="5C057967"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Leakage of examinations. Any knowledge or possession of examination questions before the examination. </w:t>
      </w:r>
    </w:p>
    <w:p w14:paraId="590F3C02"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Possession of unauthorized materials related to the examinations and likely to be used during examinations. </w:t>
      </w:r>
    </w:p>
    <w:p w14:paraId="387DFF87"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Copying from prepared notes or from a colleague’s script </w:t>
      </w:r>
      <w:proofErr w:type="spellStart"/>
      <w:r w:rsidRPr="00B243B5">
        <w:rPr>
          <w:rFonts w:ascii="Times New Roman" w:hAnsi="Times New Roman" w:cs="Times New Roman"/>
        </w:rPr>
        <w:t>dunng</w:t>
      </w:r>
      <w:proofErr w:type="spellEnd"/>
      <w:r w:rsidRPr="00B243B5">
        <w:rPr>
          <w:rFonts w:ascii="Times New Roman" w:hAnsi="Times New Roman" w:cs="Times New Roman"/>
        </w:rPr>
        <w:t xml:space="preserve"> examination. </w:t>
      </w:r>
    </w:p>
    <w:p w14:paraId="54C0BFF9"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Copying from USB memory devices, i.e., programmable calculators, watches and any other electronic devices.</w:t>
      </w:r>
    </w:p>
    <w:p w14:paraId="01919CCF"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Persistently looking over the other candidate’s shoulders m order to cheat. </w:t>
      </w:r>
    </w:p>
    <w:p w14:paraId="4A397383"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Impersonating another candidate or allowing oneself to be impersonated. </w:t>
      </w:r>
    </w:p>
    <w:p w14:paraId="191138EB"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Assisting or attempting to assist, obtaining or attempting to obtain assistance from a candidate. </w:t>
      </w:r>
    </w:p>
    <w:p w14:paraId="44C14385"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Consulting or trying to consult during examination any books, notes or other unauthorized materials. </w:t>
      </w:r>
    </w:p>
    <w:p w14:paraId="45482F57"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Persistently disturbing other candidate(s) or distracting their attention. </w:t>
      </w:r>
    </w:p>
    <w:p w14:paraId="7D4CF744"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Verbal or physical assault on an invigilator over alleged examination offence. </w:t>
      </w:r>
    </w:p>
    <w:p w14:paraId="0CB6E3AB"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Exchanging question papers.</w:t>
      </w:r>
    </w:p>
    <w:p w14:paraId="5F48C341"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Placing script(s) or booklet(s) at a vantage point to enable a colleague to cheat.</w:t>
      </w:r>
    </w:p>
    <w:p w14:paraId="05776DEF"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Challenging or struggling with invigilator(s) in the examination hall over alleged examination offence.</w:t>
      </w:r>
    </w:p>
    <w:p w14:paraId="51C10AB8"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Destroying materials suspected to help in establishing cases of examination malpractice.</w:t>
      </w:r>
    </w:p>
    <w:p w14:paraId="75C504B7" w14:textId="77777777" w:rsidR="004F3021" w:rsidRPr="00B243B5" w:rsidRDefault="004F3021">
      <w:pPr>
        <w:pStyle w:val="ListParagraph"/>
        <w:numPr>
          <w:ilvl w:val="0"/>
          <w:numId w:val="193"/>
        </w:numPr>
        <w:ind w:left="1440"/>
        <w:jc w:val="both"/>
        <w:rPr>
          <w:rFonts w:ascii="Times New Roman" w:hAnsi="Times New Roman" w:cs="Times New Roman"/>
        </w:rPr>
      </w:pPr>
      <w:proofErr w:type="spellStart"/>
      <w:r w:rsidRPr="00B243B5">
        <w:rPr>
          <w:rFonts w:ascii="Times New Roman" w:hAnsi="Times New Roman" w:cs="Times New Roman"/>
        </w:rPr>
        <w:t>Unauthonzed</w:t>
      </w:r>
      <w:proofErr w:type="spellEnd"/>
      <w:r w:rsidRPr="00B243B5">
        <w:rPr>
          <w:rFonts w:ascii="Times New Roman" w:hAnsi="Times New Roman" w:cs="Times New Roman"/>
        </w:rPr>
        <w:t xml:space="preserve"> borrowing of rulers, calculators, erasers, </w:t>
      </w:r>
      <w:proofErr w:type="spellStart"/>
      <w:r w:rsidRPr="00B243B5">
        <w:rPr>
          <w:rFonts w:ascii="Times New Roman" w:hAnsi="Times New Roman" w:cs="Times New Roman"/>
        </w:rPr>
        <w:t>etc</w:t>
      </w:r>
      <w:proofErr w:type="spellEnd"/>
      <w:r w:rsidRPr="00B243B5">
        <w:rPr>
          <w:rFonts w:ascii="Times New Roman" w:hAnsi="Times New Roman" w:cs="Times New Roman"/>
        </w:rPr>
        <w:t xml:space="preserve">, </w:t>
      </w:r>
    </w:p>
    <w:p w14:paraId="2252D273"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Failure to write registration number or defacing answer booklet to hide registration number,</w:t>
      </w:r>
    </w:p>
    <w:p w14:paraId="5E6043E4"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Writing before the examination begins or after the examination has ended.</w:t>
      </w:r>
    </w:p>
    <w:p w14:paraId="2E1971EC"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Tampering with answer booklets </w:t>
      </w:r>
      <w:proofErr w:type="gramStart"/>
      <w:r w:rsidRPr="00B243B5">
        <w:rPr>
          <w:rFonts w:ascii="Times New Roman" w:hAnsi="Times New Roman" w:cs="Times New Roman"/>
        </w:rPr>
        <w:t>in an attempt to</w:t>
      </w:r>
      <w:proofErr w:type="gramEnd"/>
      <w:r w:rsidRPr="00B243B5">
        <w:rPr>
          <w:rFonts w:ascii="Times New Roman" w:hAnsi="Times New Roman" w:cs="Times New Roman"/>
        </w:rPr>
        <w:t xml:space="preserve"> cheat. </w:t>
      </w:r>
    </w:p>
    <w:p w14:paraId="21343A63"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Fabrication of data - Claiming to have carried out experiments, observations, interviews or any sort of research which has not in fact been carried out or claiming to have obtained results which have not in fact been obtained. </w:t>
      </w:r>
    </w:p>
    <w:p w14:paraId="6BB09EA9" w14:textId="77777777" w:rsidR="004F3021" w:rsidRPr="00B243B5" w:rsidRDefault="004F3021">
      <w:pPr>
        <w:pStyle w:val="ListParagraph"/>
        <w:numPr>
          <w:ilvl w:val="0"/>
          <w:numId w:val="193"/>
        </w:numPr>
        <w:ind w:left="1440"/>
        <w:jc w:val="both"/>
        <w:rPr>
          <w:rFonts w:ascii="Times New Roman" w:hAnsi="Times New Roman" w:cs="Times New Roman"/>
        </w:rPr>
      </w:pPr>
      <w:r w:rsidRPr="00B243B5">
        <w:rPr>
          <w:rFonts w:ascii="Times New Roman" w:hAnsi="Times New Roman" w:cs="Times New Roman"/>
        </w:rPr>
        <w:t xml:space="preserve">Plagiarism - Copying another student's work and pretending it is one’s own or substantial use of other people's work and the submission of it as though it were one’s own. Students are advised to ensure that any material submitted for assessment is the original work that they have produced. Students are permitted to quote from the work of others. However, they must clearly acknowledge the sources in the body of their text with quotation marks (or other appropriate citation) and also indicate them in the References. The offence of plagiarism is committed if a student re-words another person's work and presents it as his/her own, quotes extensively from someone else’s work, copies from the work of another </w:t>
      </w:r>
      <w:r w:rsidRPr="00B243B5">
        <w:rPr>
          <w:rFonts w:ascii="Times New Roman" w:hAnsi="Times New Roman" w:cs="Times New Roman"/>
        </w:rPr>
        <w:lastRenderedPageBreak/>
        <w:t xml:space="preserve">person, including another student or uses another person's ideas without proper acknowledgement. </w:t>
      </w:r>
    </w:p>
    <w:p w14:paraId="71C3AA29"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7.3</w:t>
      </w:r>
      <w:r w:rsidRPr="00B243B5">
        <w:rPr>
          <w:rFonts w:ascii="Times New Roman" w:hAnsi="Times New Roman" w:cs="Times New Roman"/>
          <w:b/>
          <w:i/>
          <w:sz w:val="24"/>
        </w:rPr>
        <w:tab/>
        <w:t xml:space="preserve">Definition of a Non-Academic Offence </w:t>
      </w:r>
    </w:p>
    <w:p w14:paraId="7A63CEF7"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will not tolerate anti-social or criminal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by students. It does not see internal disciplinary action as a substitute for criminal proceedings and, In more serious cases where actions are in clear breach of the criminal law, the University will encourage victims to press charges and will assist the authorities M prosecuting the case. The procedure for handling cases of nonacademic offences shall be as specified in the Statutes.</w:t>
      </w:r>
    </w:p>
    <w:p w14:paraId="6207E578"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In addition to offences mentioned in the Statutes, offences which isolate the law are considered substantial breaches of the duty of all students of the University. In all their acts and </w:t>
      </w:r>
      <w:proofErr w:type="spellStart"/>
      <w:r w:rsidRPr="00B243B5">
        <w:rPr>
          <w:rFonts w:ascii="Times New Roman" w:hAnsi="Times New Roman" w:cs="Times New Roman"/>
        </w:rPr>
        <w:t>demeanour</w:t>
      </w:r>
      <w:proofErr w:type="spellEnd"/>
      <w:r w:rsidRPr="00B243B5">
        <w:rPr>
          <w:rFonts w:ascii="Times New Roman" w:hAnsi="Times New Roman" w:cs="Times New Roman"/>
        </w:rPr>
        <w:t xml:space="preserve"> Students are to observe and maintain honest and peaceable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at all times and to observe the University's Statutes and Regulations. Misconduct involving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which constitutes improper interference with the functioning or activities of the University and/or its officers and students and/or which may affect members of the public who are on the University premises shall not be tolerated. </w:t>
      </w:r>
    </w:p>
    <w:p w14:paraId="63FB23A7"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Major Offence arise when in the opinion of the Vice-Chancellor the gravity of the offence and the appropriate penalty go beyond the limits fixed for Minor Offences.</w:t>
      </w:r>
    </w:p>
    <w:p w14:paraId="3493AF8F"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Examples of major offences include: </w:t>
      </w:r>
    </w:p>
    <w:p w14:paraId="20C2DE63"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Violent, disorderly, threatening or offensive </w:t>
      </w:r>
      <w:proofErr w:type="spellStart"/>
      <w:r w:rsidRPr="00B243B5">
        <w:rPr>
          <w:rFonts w:ascii="Times New Roman" w:hAnsi="Times New Roman" w:cs="Times New Roman"/>
        </w:rPr>
        <w:t>behaviour</w:t>
      </w:r>
      <w:proofErr w:type="spellEnd"/>
      <w:r w:rsidRPr="00B243B5">
        <w:rPr>
          <w:rFonts w:ascii="Times New Roman" w:hAnsi="Times New Roman" w:cs="Times New Roman"/>
        </w:rPr>
        <w:t xml:space="preserve"> or language whilst on University premises or engaged in University activity. </w:t>
      </w:r>
    </w:p>
    <w:p w14:paraId="6EDA42D8"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Serious acts of fraud, deceit, deception or dishonesty in relation to the University or its staff or in connection with holding any office in the University or in relation to being a student of the University. </w:t>
      </w:r>
    </w:p>
    <w:p w14:paraId="4643523A"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Action likely to cause significant injury or impairment of safety on University premises. </w:t>
      </w:r>
    </w:p>
    <w:p w14:paraId="1FB65B5B"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Serious disruption of, or improper interference with, the academic, administrative, sporting, social or other activities of the University. </w:t>
      </w:r>
    </w:p>
    <w:p w14:paraId="31DB7532" w14:textId="77777777" w:rsidR="004F3021" w:rsidRPr="00B243B5" w:rsidRDefault="004F3021" w:rsidP="004F3021">
      <w:pPr>
        <w:pStyle w:val="ListParagraph"/>
        <w:rPr>
          <w:rFonts w:ascii="Times New Roman" w:hAnsi="Times New Roman" w:cs="Times New Roman"/>
        </w:rPr>
      </w:pPr>
    </w:p>
    <w:p w14:paraId="4B2BCF69"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Harassment of any kind towards a student, member of staff or </w:t>
      </w:r>
      <w:proofErr w:type="spellStart"/>
      <w:r w:rsidRPr="00B243B5">
        <w:rPr>
          <w:rFonts w:ascii="Times New Roman" w:hAnsi="Times New Roman" w:cs="Times New Roman"/>
        </w:rPr>
        <w:t>authorised</w:t>
      </w:r>
      <w:proofErr w:type="spellEnd"/>
      <w:r w:rsidRPr="00B243B5">
        <w:rPr>
          <w:rFonts w:ascii="Times New Roman" w:hAnsi="Times New Roman" w:cs="Times New Roman"/>
        </w:rPr>
        <w:t xml:space="preserve"> visitor to the University. </w:t>
      </w:r>
    </w:p>
    <w:p w14:paraId="6AC0DD96"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Serious damage to, or defacement of, University property or the property of other members of the University community caused intentionally or recklessly, and misappropriation of such property. </w:t>
      </w:r>
    </w:p>
    <w:p w14:paraId="0401B9A8"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Serious misuse or </w:t>
      </w:r>
      <w:proofErr w:type="spellStart"/>
      <w:r w:rsidRPr="00B243B5">
        <w:rPr>
          <w:rFonts w:ascii="Times New Roman" w:hAnsi="Times New Roman" w:cs="Times New Roman"/>
        </w:rPr>
        <w:t>unauthorised</w:t>
      </w:r>
      <w:proofErr w:type="spellEnd"/>
      <w:r w:rsidRPr="00B243B5">
        <w:rPr>
          <w:rFonts w:ascii="Times New Roman" w:hAnsi="Times New Roman" w:cs="Times New Roman"/>
        </w:rPr>
        <w:t xml:space="preserve"> use of University premises and property, including computer misuse.</w:t>
      </w:r>
    </w:p>
    <w:p w14:paraId="513C26AA"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Failure to respect the rights of others to freedom of belief and freedom of speech. </w:t>
      </w:r>
    </w:p>
    <w:p w14:paraId="0BA43049"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The possession or storage on University property or in student accommodation of knives, air rifles, firearms, replica firearms, explosive devices and other offensive weapons. </w:t>
      </w:r>
    </w:p>
    <w:p w14:paraId="34DD22E8"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Conduct which constitutes a criminal offence. </w:t>
      </w:r>
    </w:p>
    <w:p w14:paraId="2290F593"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Failure to comply with disciplinary action conducted under the Ordinance. </w:t>
      </w:r>
    </w:p>
    <w:p w14:paraId="2E29D355"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lastRenderedPageBreak/>
        <w:t xml:space="preserve">Direct or indirect attempts to influence or intimidate witnesses prior to or during a disciplinary investigation, subsequent proceedings, or any other internal procedures. </w:t>
      </w:r>
    </w:p>
    <w:p w14:paraId="159D2FEF" w14:textId="77777777" w:rsidR="004F3021" w:rsidRPr="00B243B5" w:rsidRDefault="004F3021">
      <w:pPr>
        <w:pStyle w:val="ListParagraph"/>
        <w:numPr>
          <w:ilvl w:val="1"/>
          <w:numId w:val="181"/>
        </w:numPr>
        <w:jc w:val="both"/>
        <w:rPr>
          <w:rFonts w:ascii="Times New Roman" w:hAnsi="Times New Roman" w:cs="Times New Roman"/>
        </w:rPr>
      </w:pPr>
      <w:r w:rsidRPr="00B243B5">
        <w:rPr>
          <w:rFonts w:ascii="Times New Roman" w:hAnsi="Times New Roman" w:cs="Times New Roman"/>
        </w:rPr>
        <w:t xml:space="preserve">Activities which sabotage or severely impair the ICT systems of the University </w:t>
      </w:r>
    </w:p>
    <w:p w14:paraId="4A44A550" w14:textId="77777777" w:rsidR="004F3021" w:rsidRPr="00B243B5" w:rsidRDefault="004F3021" w:rsidP="004F3021">
      <w:pPr>
        <w:ind w:firstLine="720"/>
        <w:jc w:val="both"/>
        <w:rPr>
          <w:rFonts w:ascii="Times New Roman" w:hAnsi="Times New Roman" w:cs="Times New Roman"/>
        </w:rPr>
      </w:pPr>
      <w:r w:rsidRPr="00B243B5">
        <w:rPr>
          <w:rFonts w:ascii="Times New Roman" w:hAnsi="Times New Roman" w:cs="Times New Roman"/>
        </w:rPr>
        <w:t xml:space="preserve">Examples of Minor Offences include: </w:t>
      </w:r>
    </w:p>
    <w:p w14:paraId="4686BE76" w14:textId="77777777" w:rsidR="004F3021" w:rsidRPr="00B243B5" w:rsidRDefault="004F3021">
      <w:pPr>
        <w:pStyle w:val="ListParagraph"/>
        <w:numPr>
          <w:ilvl w:val="0"/>
          <w:numId w:val="182"/>
        </w:numPr>
        <w:jc w:val="both"/>
        <w:rPr>
          <w:rFonts w:ascii="Times New Roman" w:hAnsi="Times New Roman" w:cs="Times New Roman"/>
        </w:rPr>
      </w:pPr>
      <w:r w:rsidRPr="00B243B5">
        <w:rPr>
          <w:rFonts w:ascii="Times New Roman" w:hAnsi="Times New Roman" w:cs="Times New Roman"/>
        </w:rPr>
        <w:t xml:space="preserve">Failure, upon request, to disclose name and other relevant details, or to produce a University identity card if carried, to an officer or employee of the University when it is reasonable to require that such information be given and the officer or employee has identified themselves to the student. </w:t>
      </w:r>
    </w:p>
    <w:p w14:paraId="3A458AE3" w14:textId="77777777" w:rsidR="004F3021" w:rsidRPr="00B243B5" w:rsidRDefault="004F3021">
      <w:pPr>
        <w:pStyle w:val="ListParagraph"/>
        <w:numPr>
          <w:ilvl w:val="0"/>
          <w:numId w:val="182"/>
        </w:numPr>
        <w:jc w:val="both"/>
        <w:rPr>
          <w:rFonts w:ascii="Times New Roman" w:hAnsi="Times New Roman" w:cs="Times New Roman"/>
        </w:rPr>
      </w:pPr>
      <w:r w:rsidRPr="00B243B5">
        <w:rPr>
          <w:rFonts w:ascii="Times New Roman" w:hAnsi="Times New Roman" w:cs="Times New Roman"/>
        </w:rPr>
        <w:t xml:space="preserve">Impersonation of another student by use of his/her identity card, including gaining access to University property by the use of such a card. </w:t>
      </w:r>
    </w:p>
    <w:p w14:paraId="18EDEE06" w14:textId="77777777" w:rsidR="004F3021" w:rsidRPr="00B243B5" w:rsidRDefault="004F3021">
      <w:pPr>
        <w:pStyle w:val="ListParagraph"/>
        <w:numPr>
          <w:ilvl w:val="0"/>
          <w:numId w:val="182"/>
        </w:numPr>
        <w:jc w:val="both"/>
        <w:rPr>
          <w:rFonts w:ascii="Times New Roman" w:hAnsi="Times New Roman" w:cs="Times New Roman"/>
        </w:rPr>
      </w:pPr>
      <w:r w:rsidRPr="00B243B5">
        <w:rPr>
          <w:rFonts w:ascii="Times New Roman" w:hAnsi="Times New Roman" w:cs="Times New Roman"/>
        </w:rPr>
        <w:t xml:space="preserve">Failure to meet with University officers to assist with their enquiries when requested to do so. </w:t>
      </w:r>
    </w:p>
    <w:p w14:paraId="7AD1218F" w14:textId="77777777" w:rsidR="004F3021" w:rsidRPr="00B243B5" w:rsidRDefault="004F3021">
      <w:pPr>
        <w:pStyle w:val="ListParagraph"/>
        <w:numPr>
          <w:ilvl w:val="0"/>
          <w:numId w:val="182"/>
        </w:numPr>
        <w:jc w:val="both"/>
        <w:rPr>
          <w:rFonts w:ascii="Times New Roman" w:hAnsi="Times New Roman" w:cs="Times New Roman"/>
        </w:rPr>
      </w:pPr>
      <w:r w:rsidRPr="00B243B5">
        <w:rPr>
          <w:rFonts w:ascii="Times New Roman" w:hAnsi="Times New Roman" w:cs="Times New Roman"/>
        </w:rPr>
        <w:t xml:space="preserve">Failure to attend a Hearing of a Student Disciplinary Committee as a witness or defendant if required to do so in writing with reasonable notice. </w:t>
      </w:r>
    </w:p>
    <w:p w14:paraId="440172CB" w14:textId="77777777" w:rsidR="004F3021" w:rsidRPr="00B243B5" w:rsidRDefault="004F3021">
      <w:pPr>
        <w:pStyle w:val="ListParagraph"/>
        <w:numPr>
          <w:ilvl w:val="0"/>
          <w:numId w:val="182"/>
        </w:numPr>
        <w:jc w:val="both"/>
        <w:rPr>
          <w:rFonts w:ascii="Times New Roman" w:hAnsi="Times New Roman" w:cs="Times New Roman"/>
        </w:rPr>
      </w:pPr>
      <w:r w:rsidRPr="00B243B5">
        <w:rPr>
          <w:rFonts w:ascii="Times New Roman" w:hAnsi="Times New Roman" w:cs="Times New Roman"/>
        </w:rPr>
        <w:t xml:space="preserve">Being in possession of an opened container of alcoholic drink in a University facility. </w:t>
      </w:r>
    </w:p>
    <w:p w14:paraId="069DBBBA"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7.4</w:t>
      </w:r>
      <w:r w:rsidRPr="00B243B5">
        <w:rPr>
          <w:rFonts w:ascii="Times New Roman" w:hAnsi="Times New Roman" w:cs="Times New Roman"/>
          <w:b/>
          <w:i/>
          <w:sz w:val="24"/>
        </w:rPr>
        <w:tab/>
        <w:t xml:space="preserve">Sanctions and the Penalty Points System </w:t>
      </w:r>
    </w:p>
    <w:p w14:paraId="6C378A36"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The University operates a penalty points system in which student disciplinary sanctions are awarded a matching number of penalty points. A number of activities are automatically triggered when a student reaches certain penalty point thresholds. For example, attaining a certain number of penalty points would automatically result in a student being given a warning letter, suspended or withdrawn from the University. Details of a student’s conduct, including any penalty points awarded are a permanent part of the student's record.</w:t>
      </w:r>
    </w:p>
    <w:p w14:paraId="29BE29F0" w14:textId="77777777" w:rsidR="004F3021" w:rsidRPr="00B243B5" w:rsidRDefault="004F3021">
      <w:pPr>
        <w:pStyle w:val="ListParagraph"/>
        <w:numPr>
          <w:ilvl w:val="1"/>
          <w:numId w:val="183"/>
        </w:numPr>
        <w:jc w:val="both"/>
        <w:rPr>
          <w:rFonts w:ascii="Times New Roman" w:hAnsi="Times New Roman" w:cs="Times New Roman"/>
        </w:rPr>
      </w:pPr>
      <w:r w:rsidRPr="00B243B5">
        <w:rPr>
          <w:rFonts w:ascii="Times New Roman" w:hAnsi="Times New Roman" w:cs="Times New Roman"/>
        </w:rPr>
        <w:t xml:space="preserve">A breach of any of regulations made for the conduct of University Examination may attract one or more of the following sanctions: </w:t>
      </w:r>
    </w:p>
    <w:p w14:paraId="7F5B9A73" w14:textId="77777777" w:rsidR="004F3021" w:rsidRPr="00B243B5" w:rsidRDefault="004F3021" w:rsidP="004F3021">
      <w:pPr>
        <w:pStyle w:val="ListParagraph"/>
        <w:ind w:left="1080"/>
        <w:jc w:val="both"/>
        <w:rPr>
          <w:rFonts w:ascii="Times New Roman" w:hAnsi="Times New Roman" w:cs="Times New Roman"/>
        </w:rPr>
      </w:pPr>
    </w:p>
    <w:p w14:paraId="78412BCE" w14:textId="77777777" w:rsidR="004F3021" w:rsidRPr="00B243B5" w:rsidRDefault="004F3021">
      <w:pPr>
        <w:pStyle w:val="ListParagraph"/>
        <w:numPr>
          <w:ilvl w:val="0"/>
          <w:numId w:val="184"/>
        </w:numPr>
        <w:tabs>
          <w:tab w:val="left" w:pos="1260"/>
        </w:tabs>
        <w:jc w:val="both"/>
        <w:rPr>
          <w:rFonts w:ascii="Times New Roman" w:hAnsi="Times New Roman" w:cs="Times New Roman"/>
        </w:rPr>
      </w:pPr>
      <w:r w:rsidRPr="00B243B5">
        <w:rPr>
          <w:rFonts w:ascii="Times New Roman" w:hAnsi="Times New Roman" w:cs="Times New Roman"/>
        </w:rPr>
        <w:t xml:space="preserve">a reprimand; ii. loss of </w:t>
      </w:r>
      <w:proofErr w:type="gramStart"/>
      <w:r w:rsidRPr="00B243B5">
        <w:rPr>
          <w:rFonts w:ascii="Times New Roman" w:hAnsi="Times New Roman" w:cs="Times New Roman"/>
        </w:rPr>
        <w:t>marks;</w:t>
      </w:r>
      <w:proofErr w:type="gramEnd"/>
      <w:r w:rsidRPr="00B243B5">
        <w:rPr>
          <w:rFonts w:ascii="Times New Roman" w:hAnsi="Times New Roman" w:cs="Times New Roman"/>
        </w:rPr>
        <w:t xml:space="preserve"> </w:t>
      </w:r>
    </w:p>
    <w:p w14:paraId="773A6BC1" w14:textId="77777777" w:rsidR="004F3021" w:rsidRPr="00B243B5" w:rsidRDefault="004F3021">
      <w:pPr>
        <w:pStyle w:val="ListParagraph"/>
        <w:numPr>
          <w:ilvl w:val="0"/>
          <w:numId w:val="184"/>
        </w:numPr>
        <w:tabs>
          <w:tab w:val="left" w:pos="1260"/>
        </w:tabs>
        <w:jc w:val="both"/>
        <w:rPr>
          <w:rFonts w:ascii="Times New Roman" w:hAnsi="Times New Roman" w:cs="Times New Roman"/>
        </w:rPr>
      </w:pPr>
      <w:r w:rsidRPr="00B243B5">
        <w:rPr>
          <w:rFonts w:ascii="Times New Roman" w:hAnsi="Times New Roman" w:cs="Times New Roman"/>
        </w:rPr>
        <w:t xml:space="preserve">cancellation of a paper (in which case zero shall be substituted for the mark earned); </w:t>
      </w:r>
    </w:p>
    <w:p w14:paraId="1744B6F0" w14:textId="77777777" w:rsidR="004F3021" w:rsidRPr="00B243B5" w:rsidRDefault="004F3021">
      <w:pPr>
        <w:pStyle w:val="ListParagraph"/>
        <w:numPr>
          <w:ilvl w:val="0"/>
          <w:numId w:val="184"/>
        </w:numPr>
        <w:tabs>
          <w:tab w:val="left" w:pos="1260"/>
        </w:tabs>
        <w:jc w:val="both"/>
        <w:rPr>
          <w:rFonts w:ascii="Times New Roman" w:hAnsi="Times New Roman" w:cs="Times New Roman"/>
        </w:rPr>
      </w:pPr>
      <w:r w:rsidRPr="00B243B5">
        <w:rPr>
          <w:rFonts w:ascii="Times New Roman" w:hAnsi="Times New Roman" w:cs="Times New Roman"/>
        </w:rPr>
        <w:t xml:space="preserve">withholding of results for a </w:t>
      </w:r>
      <w:proofErr w:type="gramStart"/>
      <w:r w:rsidRPr="00B243B5">
        <w:rPr>
          <w:rFonts w:ascii="Times New Roman" w:hAnsi="Times New Roman" w:cs="Times New Roman"/>
        </w:rPr>
        <w:t>period;</w:t>
      </w:r>
      <w:proofErr w:type="gramEnd"/>
      <w:r w:rsidRPr="00B243B5">
        <w:rPr>
          <w:rFonts w:ascii="Times New Roman" w:hAnsi="Times New Roman" w:cs="Times New Roman"/>
        </w:rPr>
        <w:t xml:space="preserve"> </w:t>
      </w:r>
    </w:p>
    <w:p w14:paraId="422AD759" w14:textId="77777777" w:rsidR="004F3021" w:rsidRPr="00B243B5" w:rsidRDefault="004F3021">
      <w:pPr>
        <w:pStyle w:val="ListParagraph"/>
        <w:numPr>
          <w:ilvl w:val="0"/>
          <w:numId w:val="184"/>
        </w:numPr>
        <w:tabs>
          <w:tab w:val="left" w:pos="1260"/>
        </w:tabs>
        <w:jc w:val="both"/>
        <w:rPr>
          <w:rFonts w:ascii="Times New Roman" w:hAnsi="Times New Roman" w:cs="Times New Roman"/>
        </w:rPr>
      </w:pPr>
      <w:r w:rsidRPr="00B243B5">
        <w:rPr>
          <w:rFonts w:ascii="Times New Roman" w:hAnsi="Times New Roman" w:cs="Times New Roman"/>
        </w:rPr>
        <w:t>award of grade Z.</w:t>
      </w:r>
    </w:p>
    <w:p w14:paraId="00945A16" w14:textId="77777777" w:rsidR="004F3021" w:rsidRPr="00B243B5" w:rsidRDefault="004F3021" w:rsidP="004F3021">
      <w:pPr>
        <w:pStyle w:val="ListParagraph"/>
        <w:tabs>
          <w:tab w:val="left" w:pos="1260"/>
        </w:tabs>
        <w:ind w:left="1440"/>
        <w:jc w:val="both"/>
        <w:rPr>
          <w:rFonts w:ascii="Times New Roman" w:hAnsi="Times New Roman" w:cs="Times New Roman"/>
        </w:rPr>
      </w:pPr>
    </w:p>
    <w:p w14:paraId="5650AEEB" w14:textId="77777777" w:rsidR="004F3021" w:rsidRPr="00B243B5" w:rsidRDefault="004F3021">
      <w:pPr>
        <w:pStyle w:val="ListParagraph"/>
        <w:numPr>
          <w:ilvl w:val="0"/>
          <w:numId w:val="183"/>
        </w:numPr>
        <w:jc w:val="both"/>
        <w:rPr>
          <w:rFonts w:ascii="Times New Roman" w:hAnsi="Times New Roman" w:cs="Times New Roman"/>
        </w:rPr>
      </w:pPr>
      <w:r w:rsidRPr="00B243B5">
        <w:rPr>
          <w:rFonts w:ascii="Times New Roman" w:hAnsi="Times New Roman" w:cs="Times New Roman"/>
        </w:rPr>
        <w:t>A Grade Z leading to failure in a University Examination, shall be awarded wherever it is established that candidate had attempted to gain an unfair advantage in an examination be it a Principal Subject or an Ancillary or any other paper.</w:t>
      </w:r>
    </w:p>
    <w:p w14:paraId="70535EA9" w14:textId="77777777" w:rsidR="004F3021" w:rsidRPr="00B243B5" w:rsidRDefault="004F3021" w:rsidP="004F3021">
      <w:pPr>
        <w:pStyle w:val="ListParagraph"/>
        <w:jc w:val="both"/>
        <w:rPr>
          <w:rFonts w:ascii="Times New Roman" w:hAnsi="Times New Roman" w:cs="Times New Roman"/>
        </w:rPr>
      </w:pPr>
    </w:p>
    <w:p w14:paraId="49637746" w14:textId="77777777" w:rsidR="004F3021" w:rsidRPr="00B243B5" w:rsidRDefault="004F3021">
      <w:pPr>
        <w:pStyle w:val="ListParagraph"/>
        <w:numPr>
          <w:ilvl w:val="0"/>
          <w:numId w:val="183"/>
        </w:numPr>
        <w:jc w:val="both"/>
        <w:rPr>
          <w:rFonts w:ascii="Times New Roman" w:hAnsi="Times New Roman" w:cs="Times New Roman"/>
        </w:rPr>
      </w:pPr>
      <w:r w:rsidRPr="00B243B5">
        <w:rPr>
          <w:rFonts w:ascii="Times New Roman" w:hAnsi="Times New Roman" w:cs="Times New Roman"/>
        </w:rPr>
        <w:t xml:space="preserve">Other sanctions may include: </w:t>
      </w:r>
    </w:p>
    <w:p w14:paraId="07E39844" w14:textId="77777777" w:rsidR="004F3021" w:rsidRPr="00B243B5" w:rsidRDefault="004F3021">
      <w:pPr>
        <w:pStyle w:val="ListParagraph"/>
        <w:numPr>
          <w:ilvl w:val="0"/>
          <w:numId w:val="185"/>
        </w:numPr>
        <w:ind w:left="1260" w:hanging="270"/>
        <w:jc w:val="both"/>
        <w:rPr>
          <w:rFonts w:ascii="Times New Roman" w:hAnsi="Times New Roman" w:cs="Times New Roman"/>
        </w:rPr>
      </w:pPr>
      <w:r w:rsidRPr="00B243B5">
        <w:rPr>
          <w:rFonts w:ascii="Times New Roman" w:hAnsi="Times New Roman" w:cs="Times New Roman"/>
        </w:rPr>
        <w:t xml:space="preserve">being barred from a University Examination for a stated </w:t>
      </w:r>
      <w:proofErr w:type="gramStart"/>
      <w:r w:rsidRPr="00B243B5">
        <w:rPr>
          <w:rFonts w:ascii="Times New Roman" w:hAnsi="Times New Roman" w:cs="Times New Roman"/>
        </w:rPr>
        <w:t>period;</w:t>
      </w:r>
      <w:proofErr w:type="gramEnd"/>
      <w:r w:rsidRPr="00B243B5">
        <w:rPr>
          <w:rFonts w:ascii="Times New Roman" w:hAnsi="Times New Roman" w:cs="Times New Roman"/>
        </w:rPr>
        <w:t xml:space="preserve"> </w:t>
      </w:r>
    </w:p>
    <w:p w14:paraId="41552864" w14:textId="77777777" w:rsidR="004F3021" w:rsidRPr="00B243B5" w:rsidRDefault="004F3021">
      <w:pPr>
        <w:pStyle w:val="ListParagraph"/>
        <w:numPr>
          <w:ilvl w:val="0"/>
          <w:numId w:val="185"/>
        </w:numPr>
        <w:ind w:left="1260" w:hanging="270"/>
        <w:jc w:val="both"/>
        <w:rPr>
          <w:rFonts w:ascii="Times New Roman" w:hAnsi="Times New Roman" w:cs="Times New Roman"/>
        </w:rPr>
      </w:pPr>
      <w:r w:rsidRPr="00B243B5">
        <w:rPr>
          <w:rFonts w:ascii="Times New Roman" w:hAnsi="Times New Roman" w:cs="Times New Roman"/>
        </w:rPr>
        <w:t xml:space="preserve">being barred from a University Examination </w:t>
      </w:r>
      <w:proofErr w:type="gramStart"/>
      <w:r w:rsidRPr="00B243B5">
        <w:rPr>
          <w:rFonts w:ascii="Times New Roman" w:hAnsi="Times New Roman" w:cs="Times New Roman"/>
        </w:rPr>
        <w:t>indefinitely;</w:t>
      </w:r>
      <w:proofErr w:type="gramEnd"/>
    </w:p>
    <w:p w14:paraId="7AFB6D4D" w14:textId="77777777" w:rsidR="004F3021" w:rsidRPr="00B243B5" w:rsidRDefault="004F3021">
      <w:pPr>
        <w:pStyle w:val="ListParagraph"/>
        <w:numPr>
          <w:ilvl w:val="0"/>
          <w:numId w:val="185"/>
        </w:numPr>
        <w:ind w:left="1260" w:hanging="270"/>
        <w:jc w:val="both"/>
        <w:rPr>
          <w:rFonts w:ascii="Times New Roman" w:hAnsi="Times New Roman" w:cs="Times New Roman"/>
        </w:rPr>
      </w:pPr>
      <w:r w:rsidRPr="00B243B5">
        <w:rPr>
          <w:rFonts w:ascii="Times New Roman" w:hAnsi="Times New Roman" w:cs="Times New Roman"/>
        </w:rPr>
        <w:t xml:space="preserve">iii, suspension from the </w:t>
      </w:r>
      <w:proofErr w:type="gramStart"/>
      <w:r w:rsidRPr="00B243B5">
        <w:rPr>
          <w:rFonts w:ascii="Times New Roman" w:hAnsi="Times New Roman" w:cs="Times New Roman"/>
        </w:rPr>
        <w:t>University;</w:t>
      </w:r>
      <w:proofErr w:type="gramEnd"/>
      <w:r w:rsidRPr="00B243B5">
        <w:rPr>
          <w:rFonts w:ascii="Times New Roman" w:hAnsi="Times New Roman" w:cs="Times New Roman"/>
        </w:rPr>
        <w:t xml:space="preserve"> </w:t>
      </w:r>
    </w:p>
    <w:p w14:paraId="1A9D0F2C" w14:textId="77777777" w:rsidR="004F3021" w:rsidRPr="00B243B5" w:rsidRDefault="004F3021">
      <w:pPr>
        <w:pStyle w:val="ListParagraph"/>
        <w:numPr>
          <w:ilvl w:val="0"/>
          <w:numId w:val="185"/>
        </w:numPr>
        <w:ind w:left="1260" w:hanging="270"/>
        <w:jc w:val="both"/>
        <w:rPr>
          <w:rFonts w:ascii="Times New Roman" w:hAnsi="Times New Roman" w:cs="Times New Roman"/>
        </w:rPr>
      </w:pPr>
      <w:r w:rsidRPr="00B243B5">
        <w:rPr>
          <w:rFonts w:ascii="Times New Roman" w:hAnsi="Times New Roman" w:cs="Times New Roman"/>
        </w:rPr>
        <w:t xml:space="preserve">expulsion from the University </w:t>
      </w:r>
    </w:p>
    <w:p w14:paraId="165BC98D" w14:textId="77777777" w:rsidR="004F3021" w:rsidRPr="00B243B5" w:rsidRDefault="004F3021" w:rsidP="004F3021">
      <w:pPr>
        <w:pStyle w:val="ListParagraph"/>
        <w:ind w:left="1260"/>
        <w:jc w:val="both"/>
        <w:rPr>
          <w:rFonts w:ascii="Times New Roman" w:hAnsi="Times New Roman" w:cs="Times New Roman"/>
        </w:rPr>
      </w:pPr>
    </w:p>
    <w:p w14:paraId="5A4FF366" w14:textId="77777777" w:rsidR="004F3021" w:rsidRPr="00B243B5" w:rsidRDefault="004F3021">
      <w:pPr>
        <w:pStyle w:val="ListParagraph"/>
        <w:numPr>
          <w:ilvl w:val="0"/>
          <w:numId w:val="183"/>
        </w:numPr>
        <w:jc w:val="both"/>
        <w:rPr>
          <w:rFonts w:ascii="Times New Roman" w:hAnsi="Times New Roman" w:cs="Times New Roman"/>
        </w:rPr>
      </w:pPr>
      <w:r w:rsidRPr="00B243B5">
        <w:rPr>
          <w:rFonts w:ascii="Times New Roman" w:hAnsi="Times New Roman" w:cs="Times New Roman"/>
        </w:rPr>
        <w:t xml:space="preserve">The award of Penalty Points shall be within the following thresholds: </w:t>
      </w:r>
    </w:p>
    <w:p w14:paraId="48396D57" w14:textId="77777777" w:rsidR="004F3021" w:rsidRPr="00B243B5" w:rsidRDefault="004F3021">
      <w:pPr>
        <w:pStyle w:val="ListParagraph"/>
        <w:numPr>
          <w:ilvl w:val="0"/>
          <w:numId w:val="186"/>
        </w:numPr>
        <w:jc w:val="both"/>
        <w:rPr>
          <w:rFonts w:ascii="Times New Roman" w:hAnsi="Times New Roman" w:cs="Times New Roman"/>
        </w:rPr>
      </w:pPr>
      <w:r w:rsidRPr="00B243B5">
        <w:rPr>
          <w:rFonts w:ascii="Times New Roman" w:hAnsi="Times New Roman" w:cs="Times New Roman"/>
        </w:rPr>
        <w:t xml:space="preserve">2 points: Awarded for minor </w:t>
      </w:r>
      <w:proofErr w:type="spellStart"/>
      <w:r w:rsidRPr="00B243B5">
        <w:rPr>
          <w:rFonts w:ascii="Times New Roman" w:hAnsi="Times New Roman" w:cs="Times New Roman"/>
        </w:rPr>
        <w:t>misdemeanours</w:t>
      </w:r>
      <w:proofErr w:type="spellEnd"/>
      <w:r w:rsidRPr="00B243B5">
        <w:rPr>
          <w:rFonts w:ascii="Times New Roman" w:hAnsi="Times New Roman" w:cs="Times New Roman"/>
        </w:rPr>
        <w:t xml:space="preserve">, verbal warnings, dress code infringements, etc. </w:t>
      </w:r>
    </w:p>
    <w:p w14:paraId="5E2481EA" w14:textId="77777777" w:rsidR="004F3021" w:rsidRPr="00B243B5" w:rsidRDefault="004F3021">
      <w:pPr>
        <w:pStyle w:val="ListParagraph"/>
        <w:numPr>
          <w:ilvl w:val="0"/>
          <w:numId w:val="186"/>
        </w:numPr>
        <w:jc w:val="both"/>
        <w:rPr>
          <w:rFonts w:ascii="Times New Roman" w:hAnsi="Times New Roman" w:cs="Times New Roman"/>
        </w:rPr>
      </w:pPr>
      <w:r w:rsidRPr="00B243B5">
        <w:rPr>
          <w:rFonts w:ascii="Times New Roman" w:hAnsi="Times New Roman" w:cs="Times New Roman"/>
        </w:rPr>
        <w:lastRenderedPageBreak/>
        <w:t>4 points: Awarded automatically for every offence which is reported to the police, whether it ends in dismissal or not. Also awarded for repeat offences originally attracting 2-3 points.</w:t>
      </w:r>
    </w:p>
    <w:p w14:paraId="3998C9A5" w14:textId="77777777" w:rsidR="004F3021" w:rsidRPr="00B243B5" w:rsidRDefault="004F3021">
      <w:pPr>
        <w:pStyle w:val="ListParagraph"/>
        <w:numPr>
          <w:ilvl w:val="0"/>
          <w:numId w:val="186"/>
        </w:numPr>
        <w:jc w:val="both"/>
        <w:rPr>
          <w:rFonts w:ascii="Times New Roman" w:hAnsi="Times New Roman" w:cs="Times New Roman"/>
        </w:rPr>
      </w:pPr>
      <w:r w:rsidRPr="00B243B5">
        <w:rPr>
          <w:rFonts w:ascii="Times New Roman" w:hAnsi="Times New Roman" w:cs="Times New Roman"/>
        </w:rPr>
        <w:t xml:space="preserve">5 points: Awarded for cancellation of examination paper(s) </w:t>
      </w:r>
    </w:p>
    <w:p w14:paraId="357C9E67" w14:textId="77777777" w:rsidR="004F3021" w:rsidRPr="00B243B5" w:rsidRDefault="004F3021">
      <w:pPr>
        <w:pStyle w:val="ListParagraph"/>
        <w:numPr>
          <w:ilvl w:val="0"/>
          <w:numId w:val="186"/>
        </w:numPr>
        <w:jc w:val="both"/>
        <w:rPr>
          <w:rFonts w:ascii="Times New Roman" w:hAnsi="Times New Roman" w:cs="Times New Roman"/>
        </w:rPr>
      </w:pPr>
      <w:r w:rsidRPr="00B243B5">
        <w:rPr>
          <w:rFonts w:ascii="Times New Roman" w:hAnsi="Times New Roman" w:cs="Times New Roman"/>
        </w:rPr>
        <w:t xml:space="preserve">10 points: Awarded for offences warranting suspension for two semesters </w:t>
      </w:r>
    </w:p>
    <w:p w14:paraId="054D2FB5" w14:textId="418EF0AB" w:rsidR="004F3021" w:rsidRPr="00B243B5" w:rsidRDefault="004F3021">
      <w:pPr>
        <w:pStyle w:val="ListParagraph"/>
        <w:numPr>
          <w:ilvl w:val="0"/>
          <w:numId w:val="186"/>
        </w:numPr>
        <w:jc w:val="both"/>
        <w:rPr>
          <w:rFonts w:ascii="Times New Roman" w:hAnsi="Times New Roman" w:cs="Times New Roman"/>
        </w:rPr>
      </w:pPr>
      <w:r w:rsidRPr="00B243B5">
        <w:rPr>
          <w:rFonts w:ascii="Times New Roman" w:hAnsi="Times New Roman" w:cs="Times New Roman"/>
        </w:rPr>
        <w:t>20 points: Awarded for offences warranting dismissal of student. Student's status is automatically converted to withdrawn/dismissed’ and the student is asked to leave the University.</w:t>
      </w:r>
    </w:p>
    <w:p w14:paraId="23B3A132" w14:textId="77777777" w:rsidR="00F07A3C" w:rsidRPr="00B243B5" w:rsidRDefault="00F07A3C" w:rsidP="00F07A3C">
      <w:pPr>
        <w:pStyle w:val="ListParagraph"/>
        <w:jc w:val="both"/>
        <w:rPr>
          <w:rFonts w:ascii="Times New Roman" w:hAnsi="Times New Roman" w:cs="Times New Roman"/>
        </w:rPr>
      </w:pPr>
    </w:p>
    <w:p w14:paraId="7D2BF6B6" w14:textId="4AEA0B3D" w:rsidR="004F3021" w:rsidRPr="00B243B5" w:rsidRDefault="00F07A3C" w:rsidP="00F07A3C">
      <w:pPr>
        <w:jc w:val="both"/>
        <w:rPr>
          <w:rFonts w:ascii="Times New Roman" w:hAnsi="Times New Roman" w:cs="Times New Roman"/>
          <w:bCs/>
          <w:sz w:val="28"/>
          <w:szCs w:val="28"/>
        </w:rPr>
      </w:pPr>
      <w:r w:rsidRPr="00B243B5">
        <w:rPr>
          <w:rFonts w:ascii="Times New Roman" w:hAnsi="Times New Roman" w:cs="Times New Roman"/>
          <w:bCs/>
          <w:sz w:val="28"/>
          <w:szCs w:val="28"/>
        </w:rPr>
        <w:t xml:space="preserve">8. </w:t>
      </w:r>
      <w:r w:rsidR="00CB4D9B" w:rsidRPr="00B243B5">
        <w:rPr>
          <w:rFonts w:ascii="Times New Roman" w:hAnsi="Times New Roman" w:cs="Times New Roman"/>
          <w:bCs/>
          <w:sz w:val="28"/>
          <w:szCs w:val="28"/>
        </w:rPr>
        <w:t>GRADING</w:t>
      </w:r>
      <w:r w:rsidR="004F3021" w:rsidRPr="00B243B5">
        <w:rPr>
          <w:rFonts w:ascii="Times New Roman" w:hAnsi="Times New Roman" w:cs="Times New Roman"/>
          <w:bCs/>
          <w:sz w:val="28"/>
          <w:szCs w:val="28"/>
        </w:rPr>
        <w:t xml:space="preserve"> SYSTEM AND GRADUATION</w:t>
      </w:r>
    </w:p>
    <w:p w14:paraId="1AA49AA8" w14:textId="77777777" w:rsidR="004F3021" w:rsidRPr="00B243B5" w:rsidRDefault="004F3021" w:rsidP="004F3021">
      <w:pPr>
        <w:pStyle w:val="ListParagraph"/>
        <w:jc w:val="both"/>
        <w:rPr>
          <w:rFonts w:ascii="Times New Roman" w:hAnsi="Times New Roman" w:cs="Times New Roman"/>
        </w:rPr>
      </w:pPr>
    </w:p>
    <w:p w14:paraId="37CDE04B" w14:textId="77777777" w:rsidR="004F3021" w:rsidRPr="00B243B5" w:rsidRDefault="004F3021">
      <w:pPr>
        <w:pStyle w:val="ListParagraph"/>
        <w:numPr>
          <w:ilvl w:val="0"/>
          <w:numId w:val="187"/>
        </w:numPr>
        <w:jc w:val="both"/>
        <w:rPr>
          <w:rFonts w:ascii="Times New Roman" w:hAnsi="Times New Roman" w:cs="Times New Roman"/>
        </w:rPr>
      </w:pPr>
      <w:r w:rsidRPr="00B243B5">
        <w:rPr>
          <w:rFonts w:ascii="Times New Roman" w:hAnsi="Times New Roman" w:cs="Times New Roman"/>
        </w:rPr>
        <w:t xml:space="preserve">A student’s performance in a course shall be graded as follows: </w:t>
      </w:r>
    </w:p>
    <w:tbl>
      <w:tblPr>
        <w:tblStyle w:val="MediumList1-Accent5"/>
        <w:tblW w:w="8227" w:type="dxa"/>
        <w:tblInd w:w="568" w:type="dxa"/>
        <w:tblBorders>
          <w:top w:val="none" w:sz="0" w:space="0" w:color="auto"/>
          <w:bottom w:val="none" w:sz="0" w:space="0" w:color="auto"/>
        </w:tblBorders>
        <w:tblLook w:val="04A0" w:firstRow="1" w:lastRow="0" w:firstColumn="1" w:lastColumn="0" w:noHBand="0" w:noVBand="1"/>
      </w:tblPr>
      <w:tblGrid>
        <w:gridCol w:w="1987"/>
        <w:gridCol w:w="2080"/>
        <w:gridCol w:w="2080"/>
        <w:gridCol w:w="2080"/>
      </w:tblGrid>
      <w:tr w:rsidR="004F3021" w:rsidRPr="00B243B5" w14:paraId="3BA4AFE7" w14:textId="77777777" w:rsidTr="00CB4D9B">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87" w:type="dxa"/>
            <w:tcBorders>
              <w:top w:val="single" w:sz="4" w:space="0" w:color="auto"/>
              <w:bottom w:val="single" w:sz="4" w:space="0" w:color="auto"/>
            </w:tcBorders>
            <w:shd w:val="clear" w:color="auto" w:fill="A6A6A6" w:themeFill="background1" w:themeFillShade="A6"/>
          </w:tcPr>
          <w:p w14:paraId="70227F1A" w14:textId="77777777" w:rsidR="004F3021" w:rsidRPr="00B243B5" w:rsidRDefault="004F3021" w:rsidP="00CB4D9B">
            <w:pPr>
              <w:jc w:val="both"/>
              <w:rPr>
                <w:rFonts w:ascii="Times New Roman" w:hAnsi="Times New Roman" w:cs="Times New Roman"/>
              </w:rPr>
            </w:pPr>
            <w:r w:rsidRPr="00B243B5">
              <w:rPr>
                <w:rFonts w:ascii="Times New Roman" w:hAnsi="Times New Roman" w:cs="Times New Roman"/>
              </w:rPr>
              <w:t>Raw Score</w:t>
            </w:r>
          </w:p>
        </w:tc>
        <w:tc>
          <w:tcPr>
            <w:tcW w:w="2080" w:type="dxa"/>
            <w:tcBorders>
              <w:top w:val="single" w:sz="4" w:space="0" w:color="auto"/>
              <w:bottom w:val="single" w:sz="4" w:space="0" w:color="auto"/>
            </w:tcBorders>
            <w:shd w:val="clear" w:color="auto" w:fill="A6A6A6" w:themeFill="background1" w:themeFillShade="A6"/>
          </w:tcPr>
          <w:p w14:paraId="7672EAD3" w14:textId="77777777" w:rsidR="004F3021" w:rsidRPr="00B243B5" w:rsidRDefault="004F3021" w:rsidP="00CB4D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B243B5">
              <w:rPr>
                <w:rFonts w:ascii="Times New Roman" w:hAnsi="Times New Roman" w:cs="Times New Roman"/>
                <w:b/>
              </w:rPr>
              <w:t xml:space="preserve">Grade </w:t>
            </w:r>
          </w:p>
        </w:tc>
        <w:tc>
          <w:tcPr>
            <w:tcW w:w="2080" w:type="dxa"/>
            <w:tcBorders>
              <w:top w:val="single" w:sz="4" w:space="0" w:color="auto"/>
              <w:bottom w:val="single" w:sz="4" w:space="0" w:color="auto"/>
            </w:tcBorders>
            <w:shd w:val="clear" w:color="auto" w:fill="A6A6A6" w:themeFill="background1" w:themeFillShade="A6"/>
          </w:tcPr>
          <w:p w14:paraId="31A78D86" w14:textId="77777777" w:rsidR="004F3021" w:rsidRPr="00B243B5" w:rsidRDefault="004F3021" w:rsidP="00CB4D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B243B5">
              <w:rPr>
                <w:rFonts w:ascii="Times New Roman" w:hAnsi="Times New Roman" w:cs="Times New Roman"/>
                <w:b/>
              </w:rPr>
              <w:t xml:space="preserve">Credit value </w:t>
            </w:r>
          </w:p>
        </w:tc>
        <w:tc>
          <w:tcPr>
            <w:tcW w:w="2080" w:type="dxa"/>
            <w:tcBorders>
              <w:top w:val="single" w:sz="4" w:space="0" w:color="auto"/>
              <w:bottom w:val="single" w:sz="4" w:space="0" w:color="auto"/>
            </w:tcBorders>
            <w:shd w:val="clear" w:color="auto" w:fill="A6A6A6" w:themeFill="background1" w:themeFillShade="A6"/>
          </w:tcPr>
          <w:p w14:paraId="03ED24AD" w14:textId="77777777" w:rsidR="004F3021" w:rsidRPr="00B243B5" w:rsidRDefault="004F3021" w:rsidP="00CB4D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B243B5">
              <w:rPr>
                <w:rFonts w:ascii="Times New Roman" w:hAnsi="Times New Roman" w:cs="Times New Roman"/>
                <w:b/>
              </w:rPr>
              <w:t>Interpretation</w:t>
            </w:r>
          </w:p>
        </w:tc>
      </w:tr>
      <w:tr w:rsidR="004F3021" w:rsidRPr="00B243B5" w14:paraId="7D1C8570" w14:textId="77777777" w:rsidTr="00CB4D9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7" w:type="dxa"/>
            <w:tcBorders>
              <w:top w:val="single" w:sz="4" w:space="0" w:color="auto"/>
            </w:tcBorders>
            <w:shd w:val="clear" w:color="auto" w:fill="BFBFBF" w:themeFill="background1" w:themeFillShade="BF"/>
          </w:tcPr>
          <w:p w14:paraId="37FD0D75"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80-100% </w:t>
            </w:r>
          </w:p>
        </w:tc>
        <w:tc>
          <w:tcPr>
            <w:tcW w:w="2080" w:type="dxa"/>
            <w:tcBorders>
              <w:top w:val="single" w:sz="4" w:space="0" w:color="auto"/>
            </w:tcBorders>
            <w:shd w:val="clear" w:color="auto" w:fill="BFBFBF" w:themeFill="background1" w:themeFillShade="BF"/>
          </w:tcPr>
          <w:p w14:paraId="01FA017F"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A</w:t>
            </w:r>
          </w:p>
        </w:tc>
        <w:tc>
          <w:tcPr>
            <w:tcW w:w="2080" w:type="dxa"/>
            <w:tcBorders>
              <w:top w:val="single" w:sz="4" w:space="0" w:color="auto"/>
            </w:tcBorders>
            <w:shd w:val="clear" w:color="auto" w:fill="BFBFBF" w:themeFill="background1" w:themeFillShade="BF"/>
          </w:tcPr>
          <w:p w14:paraId="6F181D41"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4.00 </w:t>
            </w:r>
          </w:p>
        </w:tc>
        <w:tc>
          <w:tcPr>
            <w:tcW w:w="2080" w:type="dxa"/>
            <w:tcBorders>
              <w:top w:val="single" w:sz="4" w:space="0" w:color="auto"/>
            </w:tcBorders>
            <w:shd w:val="clear" w:color="auto" w:fill="BFBFBF" w:themeFill="background1" w:themeFillShade="BF"/>
          </w:tcPr>
          <w:p w14:paraId="0B2748B2"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Excellent</w:t>
            </w:r>
          </w:p>
        </w:tc>
      </w:tr>
      <w:tr w:rsidR="004F3021" w:rsidRPr="00B243B5" w14:paraId="296FA61C" w14:textId="77777777" w:rsidTr="00CB4D9B">
        <w:trPr>
          <w:trHeight w:val="310"/>
        </w:trPr>
        <w:tc>
          <w:tcPr>
            <w:cnfStyle w:val="001000000000" w:firstRow="0" w:lastRow="0" w:firstColumn="1" w:lastColumn="0" w:oddVBand="0" w:evenVBand="0" w:oddHBand="0" w:evenHBand="0" w:firstRowFirstColumn="0" w:firstRowLastColumn="0" w:lastRowFirstColumn="0" w:lastRowLastColumn="0"/>
            <w:tcW w:w="1987" w:type="dxa"/>
            <w:shd w:val="clear" w:color="auto" w:fill="F2F2F2" w:themeFill="background1" w:themeFillShade="F2"/>
          </w:tcPr>
          <w:p w14:paraId="4A382368"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75-79% </w:t>
            </w:r>
          </w:p>
        </w:tc>
        <w:tc>
          <w:tcPr>
            <w:tcW w:w="2080" w:type="dxa"/>
            <w:shd w:val="clear" w:color="auto" w:fill="F2F2F2" w:themeFill="background1" w:themeFillShade="F2"/>
          </w:tcPr>
          <w:p w14:paraId="66B32139"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B+ </w:t>
            </w:r>
          </w:p>
        </w:tc>
        <w:tc>
          <w:tcPr>
            <w:tcW w:w="2080" w:type="dxa"/>
            <w:shd w:val="clear" w:color="auto" w:fill="F2F2F2" w:themeFill="background1" w:themeFillShade="F2"/>
          </w:tcPr>
          <w:p w14:paraId="010E7CC0"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3.50 </w:t>
            </w:r>
          </w:p>
        </w:tc>
        <w:tc>
          <w:tcPr>
            <w:tcW w:w="2080" w:type="dxa"/>
            <w:shd w:val="clear" w:color="auto" w:fill="F2F2F2" w:themeFill="background1" w:themeFillShade="F2"/>
          </w:tcPr>
          <w:p w14:paraId="23D47A97"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Very Good</w:t>
            </w:r>
          </w:p>
        </w:tc>
      </w:tr>
      <w:tr w:rsidR="004F3021" w:rsidRPr="00B243B5" w14:paraId="43C0832C" w14:textId="77777777" w:rsidTr="00CB4D9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87" w:type="dxa"/>
            <w:shd w:val="clear" w:color="auto" w:fill="BFBFBF" w:themeFill="background1" w:themeFillShade="BF"/>
          </w:tcPr>
          <w:p w14:paraId="3B444871"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70-74% </w:t>
            </w:r>
          </w:p>
        </w:tc>
        <w:tc>
          <w:tcPr>
            <w:tcW w:w="2080" w:type="dxa"/>
            <w:shd w:val="clear" w:color="auto" w:fill="BFBFBF" w:themeFill="background1" w:themeFillShade="BF"/>
          </w:tcPr>
          <w:p w14:paraId="459BE517"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B</w:t>
            </w:r>
          </w:p>
        </w:tc>
        <w:tc>
          <w:tcPr>
            <w:tcW w:w="2080" w:type="dxa"/>
            <w:shd w:val="clear" w:color="auto" w:fill="BFBFBF" w:themeFill="background1" w:themeFillShade="BF"/>
          </w:tcPr>
          <w:p w14:paraId="08B070D6"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3.00 </w:t>
            </w:r>
          </w:p>
        </w:tc>
        <w:tc>
          <w:tcPr>
            <w:tcW w:w="2080" w:type="dxa"/>
            <w:shd w:val="clear" w:color="auto" w:fill="BFBFBF" w:themeFill="background1" w:themeFillShade="BF"/>
          </w:tcPr>
          <w:p w14:paraId="73E56E2C"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Good </w:t>
            </w:r>
          </w:p>
        </w:tc>
      </w:tr>
      <w:tr w:rsidR="004F3021" w:rsidRPr="00B243B5" w14:paraId="40F26C32" w14:textId="77777777" w:rsidTr="00CB4D9B">
        <w:trPr>
          <w:trHeight w:val="310"/>
        </w:trPr>
        <w:tc>
          <w:tcPr>
            <w:cnfStyle w:val="001000000000" w:firstRow="0" w:lastRow="0" w:firstColumn="1" w:lastColumn="0" w:oddVBand="0" w:evenVBand="0" w:oddHBand="0" w:evenHBand="0" w:firstRowFirstColumn="0" w:firstRowLastColumn="0" w:lastRowFirstColumn="0" w:lastRowLastColumn="0"/>
            <w:tcW w:w="1987" w:type="dxa"/>
            <w:shd w:val="clear" w:color="auto" w:fill="F2F2F2" w:themeFill="background1" w:themeFillShade="F2"/>
          </w:tcPr>
          <w:p w14:paraId="4B750C1F"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65-69% </w:t>
            </w:r>
          </w:p>
        </w:tc>
        <w:tc>
          <w:tcPr>
            <w:tcW w:w="2080" w:type="dxa"/>
            <w:shd w:val="clear" w:color="auto" w:fill="F2F2F2" w:themeFill="background1" w:themeFillShade="F2"/>
          </w:tcPr>
          <w:p w14:paraId="645ED2A2"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 </w:t>
            </w:r>
          </w:p>
        </w:tc>
        <w:tc>
          <w:tcPr>
            <w:tcW w:w="2080" w:type="dxa"/>
            <w:shd w:val="clear" w:color="auto" w:fill="F2F2F2" w:themeFill="background1" w:themeFillShade="F2"/>
          </w:tcPr>
          <w:p w14:paraId="24C374BC"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2.50 </w:t>
            </w:r>
          </w:p>
        </w:tc>
        <w:tc>
          <w:tcPr>
            <w:tcW w:w="2080" w:type="dxa"/>
            <w:shd w:val="clear" w:color="auto" w:fill="F2F2F2" w:themeFill="background1" w:themeFillShade="F2"/>
          </w:tcPr>
          <w:p w14:paraId="796208A4"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Fairly Good</w:t>
            </w:r>
          </w:p>
        </w:tc>
      </w:tr>
      <w:tr w:rsidR="004F3021" w:rsidRPr="00B243B5" w14:paraId="2E39FEFF" w14:textId="77777777" w:rsidTr="00CB4D9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87" w:type="dxa"/>
            <w:shd w:val="clear" w:color="auto" w:fill="BFBFBF" w:themeFill="background1" w:themeFillShade="BF"/>
          </w:tcPr>
          <w:p w14:paraId="2F2D944E"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60-64% </w:t>
            </w:r>
          </w:p>
        </w:tc>
        <w:tc>
          <w:tcPr>
            <w:tcW w:w="2080" w:type="dxa"/>
            <w:shd w:val="clear" w:color="auto" w:fill="BFBFBF" w:themeFill="background1" w:themeFillShade="BF"/>
          </w:tcPr>
          <w:p w14:paraId="029F3B86"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 </w:t>
            </w:r>
          </w:p>
        </w:tc>
        <w:tc>
          <w:tcPr>
            <w:tcW w:w="2080" w:type="dxa"/>
            <w:shd w:val="clear" w:color="auto" w:fill="BFBFBF" w:themeFill="background1" w:themeFillShade="BF"/>
          </w:tcPr>
          <w:p w14:paraId="31BB2639"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2.00 </w:t>
            </w:r>
          </w:p>
        </w:tc>
        <w:tc>
          <w:tcPr>
            <w:tcW w:w="2080" w:type="dxa"/>
            <w:shd w:val="clear" w:color="auto" w:fill="BFBFBF" w:themeFill="background1" w:themeFillShade="BF"/>
          </w:tcPr>
          <w:p w14:paraId="73B6286E"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Average</w:t>
            </w:r>
          </w:p>
        </w:tc>
      </w:tr>
      <w:tr w:rsidR="004F3021" w:rsidRPr="00B243B5" w14:paraId="4FD0C674" w14:textId="77777777" w:rsidTr="00CB4D9B">
        <w:trPr>
          <w:trHeight w:val="325"/>
        </w:trPr>
        <w:tc>
          <w:tcPr>
            <w:cnfStyle w:val="001000000000" w:firstRow="0" w:lastRow="0" w:firstColumn="1" w:lastColumn="0" w:oddVBand="0" w:evenVBand="0" w:oddHBand="0" w:evenHBand="0" w:firstRowFirstColumn="0" w:firstRowLastColumn="0" w:lastRowFirstColumn="0" w:lastRowLastColumn="0"/>
            <w:tcW w:w="1987" w:type="dxa"/>
            <w:shd w:val="clear" w:color="auto" w:fill="F2F2F2" w:themeFill="background1" w:themeFillShade="F2"/>
          </w:tcPr>
          <w:p w14:paraId="01F83A02"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55-59%</w:t>
            </w:r>
          </w:p>
        </w:tc>
        <w:tc>
          <w:tcPr>
            <w:tcW w:w="2080" w:type="dxa"/>
            <w:shd w:val="clear" w:color="auto" w:fill="F2F2F2" w:themeFill="background1" w:themeFillShade="F2"/>
          </w:tcPr>
          <w:p w14:paraId="2AD60923"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D+</w:t>
            </w:r>
          </w:p>
        </w:tc>
        <w:tc>
          <w:tcPr>
            <w:tcW w:w="2080" w:type="dxa"/>
            <w:shd w:val="clear" w:color="auto" w:fill="F2F2F2" w:themeFill="background1" w:themeFillShade="F2"/>
          </w:tcPr>
          <w:p w14:paraId="70295636"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1.50</w:t>
            </w:r>
          </w:p>
        </w:tc>
        <w:tc>
          <w:tcPr>
            <w:tcW w:w="2080" w:type="dxa"/>
            <w:shd w:val="clear" w:color="auto" w:fill="F2F2F2" w:themeFill="background1" w:themeFillShade="F2"/>
          </w:tcPr>
          <w:p w14:paraId="7CDD45EE"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Satisfactory</w:t>
            </w:r>
          </w:p>
        </w:tc>
      </w:tr>
      <w:tr w:rsidR="004F3021" w:rsidRPr="00B243B5" w14:paraId="031FE329" w14:textId="77777777" w:rsidTr="00CB4D9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987" w:type="dxa"/>
            <w:shd w:val="clear" w:color="auto" w:fill="BFBFBF" w:themeFill="background1" w:themeFillShade="BF"/>
          </w:tcPr>
          <w:p w14:paraId="175A27E2"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50-24%</w:t>
            </w:r>
          </w:p>
        </w:tc>
        <w:tc>
          <w:tcPr>
            <w:tcW w:w="2080" w:type="dxa"/>
            <w:shd w:val="clear" w:color="auto" w:fill="BFBFBF" w:themeFill="background1" w:themeFillShade="BF"/>
          </w:tcPr>
          <w:p w14:paraId="78B8D779"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D</w:t>
            </w:r>
          </w:p>
        </w:tc>
        <w:tc>
          <w:tcPr>
            <w:tcW w:w="2080" w:type="dxa"/>
            <w:shd w:val="clear" w:color="auto" w:fill="BFBFBF" w:themeFill="background1" w:themeFillShade="BF"/>
          </w:tcPr>
          <w:p w14:paraId="662F3D02"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1.00</w:t>
            </w:r>
          </w:p>
        </w:tc>
        <w:tc>
          <w:tcPr>
            <w:tcW w:w="2080" w:type="dxa"/>
            <w:shd w:val="clear" w:color="auto" w:fill="BFBFBF" w:themeFill="background1" w:themeFillShade="BF"/>
          </w:tcPr>
          <w:p w14:paraId="3D445FE7"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Unsatisfactory </w:t>
            </w:r>
          </w:p>
        </w:tc>
      </w:tr>
      <w:tr w:rsidR="004F3021" w:rsidRPr="00B243B5" w14:paraId="06DCA568" w14:textId="77777777" w:rsidTr="00CB4D9B">
        <w:trPr>
          <w:trHeight w:val="325"/>
        </w:trPr>
        <w:tc>
          <w:tcPr>
            <w:cnfStyle w:val="001000000000" w:firstRow="0" w:lastRow="0" w:firstColumn="1" w:lastColumn="0" w:oddVBand="0" w:evenVBand="0" w:oddHBand="0" w:evenHBand="0" w:firstRowFirstColumn="0" w:firstRowLastColumn="0" w:lastRowFirstColumn="0" w:lastRowLastColumn="0"/>
            <w:tcW w:w="1987" w:type="dxa"/>
            <w:shd w:val="clear" w:color="auto" w:fill="F2F2F2" w:themeFill="background1" w:themeFillShade="F2"/>
          </w:tcPr>
          <w:p w14:paraId="795A3EE2"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0-49%</w:t>
            </w:r>
          </w:p>
        </w:tc>
        <w:tc>
          <w:tcPr>
            <w:tcW w:w="2080" w:type="dxa"/>
            <w:shd w:val="clear" w:color="auto" w:fill="F2F2F2" w:themeFill="background1" w:themeFillShade="F2"/>
          </w:tcPr>
          <w:p w14:paraId="162B5DA4"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F</w:t>
            </w:r>
          </w:p>
        </w:tc>
        <w:tc>
          <w:tcPr>
            <w:tcW w:w="2080" w:type="dxa"/>
            <w:shd w:val="clear" w:color="auto" w:fill="F2F2F2" w:themeFill="background1" w:themeFillShade="F2"/>
          </w:tcPr>
          <w:p w14:paraId="18B41899"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0</w:t>
            </w:r>
          </w:p>
        </w:tc>
        <w:tc>
          <w:tcPr>
            <w:tcW w:w="2080" w:type="dxa"/>
            <w:shd w:val="clear" w:color="auto" w:fill="F2F2F2" w:themeFill="background1" w:themeFillShade="F2"/>
          </w:tcPr>
          <w:p w14:paraId="50206C04"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Fail</w:t>
            </w:r>
          </w:p>
        </w:tc>
      </w:tr>
    </w:tbl>
    <w:p w14:paraId="59C232FD" w14:textId="77777777" w:rsidR="004F3021" w:rsidRPr="00B243B5" w:rsidRDefault="004F3021" w:rsidP="004F3021">
      <w:pPr>
        <w:jc w:val="both"/>
        <w:rPr>
          <w:rFonts w:ascii="Times New Roman" w:hAnsi="Times New Roman" w:cs="Times New Roman"/>
        </w:rPr>
      </w:pPr>
    </w:p>
    <w:p w14:paraId="0A2AF432" w14:textId="77777777" w:rsidR="004F3021" w:rsidRPr="00B243B5" w:rsidRDefault="004F3021" w:rsidP="004F3021">
      <w:pPr>
        <w:spacing w:after="120"/>
        <w:ind w:firstLine="720"/>
        <w:jc w:val="both"/>
        <w:rPr>
          <w:rFonts w:ascii="Times New Roman" w:hAnsi="Times New Roman" w:cs="Times New Roman"/>
          <w:b/>
        </w:rPr>
      </w:pPr>
      <w:r w:rsidRPr="00B243B5">
        <w:rPr>
          <w:rFonts w:ascii="Times New Roman" w:hAnsi="Times New Roman" w:cs="Times New Roman"/>
          <w:b/>
        </w:rPr>
        <w:t>Other Grades</w:t>
      </w:r>
    </w:p>
    <w:tbl>
      <w:tblPr>
        <w:tblStyle w:val="MediumList1-Accent5"/>
        <w:tblW w:w="8208" w:type="dxa"/>
        <w:tblInd w:w="587" w:type="dxa"/>
        <w:tblBorders>
          <w:top w:val="none" w:sz="0" w:space="0" w:color="auto"/>
          <w:bottom w:val="none" w:sz="0" w:space="0" w:color="auto"/>
        </w:tblBorders>
        <w:tblLook w:val="04A0" w:firstRow="1" w:lastRow="0" w:firstColumn="1" w:lastColumn="0" w:noHBand="0" w:noVBand="1"/>
      </w:tblPr>
      <w:tblGrid>
        <w:gridCol w:w="3618"/>
        <w:gridCol w:w="4590"/>
      </w:tblGrid>
      <w:tr w:rsidR="004F3021" w:rsidRPr="00B243B5" w14:paraId="23A4D1CA" w14:textId="77777777" w:rsidTr="00CB4D9B">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618" w:type="dxa"/>
            <w:tcBorders>
              <w:top w:val="single" w:sz="4" w:space="0" w:color="auto"/>
            </w:tcBorders>
            <w:shd w:val="clear" w:color="auto" w:fill="BFBFBF" w:themeFill="background1" w:themeFillShade="BF"/>
          </w:tcPr>
          <w:p w14:paraId="2CE6E54D"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Incomplete</w:t>
            </w:r>
          </w:p>
        </w:tc>
        <w:tc>
          <w:tcPr>
            <w:tcW w:w="4590" w:type="dxa"/>
            <w:tcBorders>
              <w:top w:val="single" w:sz="4" w:space="0" w:color="auto"/>
            </w:tcBorders>
            <w:shd w:val="clear" w:color="auto" w:fill="BFBFBF" w:themeFill="background1" w:themeFillShade="BF"/>
          </w:tcPr>
          <w:p w14:paraId="30F78B39" w14:textId="77777777" w:rsidR="004F3021" w:rsidRPr="00B243B5" w:rsidRDefault="004F3021" w:rsidP="00CB4D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IC</w:t>
            </w:r>
          </w:p>
        </w:tc>
      </w:tr>
      <w:tr w:rsidR="004F3021" w:rsidRPr="00B243B5" w14:paraId="68E8CD47" w14:textId="77777777" w:rsidTr="00CB4D9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618" w:type="dxa"/>
            <w:shd w:val="clear" w:color="auto" w:fill="F2F2F2" w:themeFill="background1" w:themeFillShade="F2"/>
          </w:tcPr>
          <w:p w14:paraId="0511022F"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Disqualification/ malpractice</w:t>
            </w:r>
          </w:p>
        </w:tc>
        <w:tc>
          <w:tcPr>
            <w:tcW w:w="4590" w:type="dxa"/>
            <w:shd w:val="clear" w:color="auto" w:fill="F2F2F2" w:themeFill="background1" w:themeFillShade="F2"/>
          </w:tcPr>
          <w:p w14:paraId="788D89B5"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 Z </w:t>
            </w:r>
          </w:p>
        </w:tc>
      </w:tr>
      <w:tr w:rsidR="004F3021" w:rsidRPr="00B243B5" w14:paraId="639B8633" w14:textId="77777777" w:rsidTr="00CB4D9B">
        <w:trPr>
          <w:trHeight w:val="295"/>
        </w:trPr>
        <w:tc>
          <w:tcPr>
            <w:cnfStyle w:val="001000000000" w:firstRow="0" w:lastRow="0" w:firstColumn="1" w:lastColumn="0" w:oddVBand="0" w:evenVBand="0" w:oddHBand="0" w:evenHBand="0" w:firstRowFirstColumn="0" w:firstRowLastColumn="0" w:lastRowFirstColumn="0" w:lastRowLastColumn="0"/>
            <w:tcW w:w="3618" w:type="dxa"/>
            <w:shd w:val="clear" w:color="auto" w:fill="BFBFBF" w:themeFill="background1" w:themeFillShade="BF"/>
          </w:tcPr>
          <w:p w14:paraId="4618059E"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Audit</w:t>
            </w:r>
          </w:p>
        </w:tc>
        <w:tc>
          <w:tcPr>
            <w:tcW w:w="4590" w:type="dxa"/>
            <w:shd w:val="clear" w:color="auto" w:fill="BFBFBF" w:themeFill="background1" w:themeFillShade="BF"/>
          </w:tcPr>
          <w:p w14:paraId="229C5CA9"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AU</w:t>
            </w:r>
          </w:p>
        </w:tc>
      </w:tr>
      <w:tr w:rsidR="004F3021" w:rsidRPr="00B243B5" w14:paraId="2EAA8645" w14:textId="77777777" w:rsidTr="00CB4D9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618" w:type="dxa"/>
            <w:shd w:val="clear" w:color="auto" w:fill="F2F2F2" w:themeFill="background1" w:themeFillShade="F2"/>
          </w:tcPr>
          <w:p w14:paraId="60784551"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Fail. Absent from exams</w:t>
            </w:r>
          </w:p>
        </w:tc>
        <w:tc>
          <w:tcPr>
            <w:tcW w:w="4590" w:type="dxa"/>
            <w:shd w:val="clear" w:color="auto" w:fill="F2F2F2" w:themeFill="background1" w:themeFillShade="F2"/>
          </w:tcPr>
          <w:p w14:paraId="010818C2"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FX</w:t>
            </w:r>
          </w:p>
        </w:tc>
      </w:tr>
      <w:tr w:rsidR="004F3021" w:rsidRPr="00B243B5" w14:paraId="21D453FC" w14:textId="77777777" w:rsidTr="00CB4D9B">
        <w:trPr>
          <w:trHeight w:val="280"/>
        </w:trPr>
        <w:tc>
          <w:tcPr>
            <w:cnfStyle w:val="001000000000" w:firstRow="0" w:lastRow="0" w:firstColumn="1" w:lastColumn="0" w:oddVBand="0" w:evenVBand="0" w:oddHBand="0" w:evenHBand="0" w:firstRowFirstColumn="0" w:firstRowLastColumn="0" w:lastRowFirstColumn="0" w:lastRowLastColumn="0"/>
            <w:tcW w:w="3618" w:type="dxa"/>
            <w:shd w:val="clear" w:color="auto" w:fill="BFBFBF" w:themeFill="background1" w:themeFillShade="BF"/>
          </w:tcPr>
          <w:p w14:paraId="5EEDDCF5"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 xml:space="preserve">Fail. Not admitted to exams </w:t>
            </w:r>
          </w:p>
        </w:tc>
        <w:tc>
          <w:tcPr>
            <w:tcW w:w="4590" w:type="dxa"/>
            <w:shd w:val="clear" w:color="auto" w:fill="BFBFBF" w:themeFill="background1" w:themeFillShade="BF"/>
          </w:tcPr>
          <w:p w14:paraId="66428AD1"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-FA</w:t>
            </w:r>
          </w:p>
        </w:tc>
      </w:tr>
    </w:tbl>
    <w:p w14:paraId="69A6BF24" w14:textId="77777777" w:rsidR="004F3021" w:rsidRPr="00B243B5" w:rsidRDefault="004F3021" w:rsidP="004F3021">
      <w:pPr>
        <w:jc w:val="both"/>
        <w:rPr>
          <w:rFonts w:ascii="Times New Roman" w:hAnsi="Times New Roman" w:cs="Times New Roman"/>
        </w:rPr>
      </w:pPr>
    </w:p>
    <w:p w14:paraId="3CFFA4B1" w14:textId="77777777" w:rsidR="004F3021" w:rsidRPr="00B243B5" w:rsidRDefault="004F3021">
      <w:pPr>
        <w:pStyle w:val="ListParagraph"/>
        <w:numPr>
          <w:ilvl w:val="0"/>
          <w:numId w:val="187"/>
        </w:numPr>
        <w:jc w:val="both"/>
        <w:rPr>
          <w:rFonts w:ascii="Times New Roman" w:hAnsi="Times New Roman" w:cs="Times New Roman"/>
        </w:rPr>
      </w:pPr>
      <w:r w:rsidRPr="00B243B5">
        <w:rPr>
          <w:rFonts w:ascii="Times New Roman" w:hAnsi="Times New Roman" w:cs="Times New Roman"/>
        </w:rPr>
        <w:t xml:space="preserve">Grades A to </w:t>
      </w:r>
      <w:proofErr w:type="spellStart"/>
      <w:r w:rsidRPr="00B243B5">
        <w:rPr>
          <w:rFonts w:ascii="Times New Roman" w:hAnsi="Times New Roman" w:cs="Times New Roman"/>
        </w:rPr>
        <w:t>D are</w:t>
      </w:r>
      <w:proofErr w:type="spellEnd"/>
      <w:r w:rsidRPr="00B243B5">
        <w:rPr>
          <w:rFonts w:ascii="Times New Roman" w:hAnsi="Times New Roman" w:cs="Times New Roman"/>
        </w:rPr>
        <w:t xml:space="preserve"> pass grades. Grades F, FX, FA and Z are failure grades. No grade shall be awarded for an audited (AU) course. A student is graded IC when he/she is unable to take an exam as a consequence of being removed from an exams room for fees or where there are problems with some aspect of grading of the work of the student during the semester. </w:t>
      </w:r>
    </w:p>
    <w:p w14:paraId="365DE142" w14:textId="77777777" w:rsidR="004F3021" w:rsidRPr="00B243B5" w:rsidRDefault="004F3021" w:rsidP="004F3021">
      <w:pPr>
        <w:pStyle w:val="ListParagraph"/>
        <w:ind w:left="360"/>
        <w:jc w:val="both"/>
        <w:rPr>
          <w:rFonts w:ascii="Times New Roman" w:hAnsi="Times New Roman" w:cs="Times New Roman"/>
        </w:rPr>
      </w:pPr>
    </w:p>
    <w:p w14:paraId="4A977B57" w14:textId="77777777" w:rsidR="004F3021" w:rsidRPr="00B243B5" w:rsidRDefault="004F3021">
      <w:pPr>
        <w:pStyle w:val="ListParagraph"/>
        <w:numPr>
          <w:ilvl w:val="0"/>
          <w:numId w:val="187"/>
        </w:numPr>
        <w:jc w:val="both"/>
        <w:rPr>
          <w:rFonts w:ascii="Times New Roman" w:hAnsi="Times New Roman" w:cs="Times New Roman"/>
        </w:rPr>
      </w:pPr>
      <w:r w:rsidRPr="00B243B5">
        <w:rPr>
          <w:rFonts w:ascii="Times New Roman" w:hAnsi="Times New Roman" w:cs="Times New Roman"/>
        </w:rPr>
        <w:t xml:space="preserve">It is the responsibility of students to ensure that all ICs are rectified. An IC should be rectified within 4 weeks after the Start of the semester following the publication of results. An IC not rectified after the deadline will be converted to grade F. </w:t>
      </w:r>
    </w:p>
    <w:p w14:paraId="306394B2" w14:textId="77777777" w:rsidR="004F3021" w:rsidRPr="00B243B5" w:rsidRDefault="004F3021" w:rsidP="004F3021">
      <w:pPr>
        <w:pStyle w:val="ListParagraph"/>
        <w:rPr>
          <w:rFonts w:ascii="Times New Roman" w:hAnsi="Times New Roman" w:cs="Times New Roman"/>
        </w:rPr>
      </w:pPr>
    </w:p>
    <w:p w14:paraId="774C2D34" w14:textId="77777777" w:rsidR="004F3021" w:rsidRPr="00B243B5" w:rsidRDefault="004F3021">
      <w:pPr>
        <w:pStyle w:val="ListParagraph"/>
        <w:numPr>
          <w:ilvl w:val="0"/>
          <w:numId w:val="187"/>
        </w:numPr>
        <w:jc w:val="both"/>
        <w:rPr>
          <w:rFonts w:ascii="Times New Roman" w:hAnsi="Times New Roman" w:cs="Times New Roman"/>
        </w:rPr>
      </w:pPr>
      <w:r w:rsidRPr="00B243B5">
        <w:rPr>
          <w:rFonts w:ascii="Times New Roman" w:hAnsi="Times New Roman" w:cs="Times New Roman"/>
        </w:rPr>
        <w:t xml:space="preserve">A student who without authority does not take any of the components of the arrangement of any course (final exams, interim assessment or mid semester exams) will be awarded a raw </w:t>
      </w:r>
      <w:r w:rsidRPr="00B243B5">
        <w:rPr>
          <w:rFonts w:ascii="Times New Roman" w:hAnsi="Times New Roman" w:cs="Times New Roman"/>
        </w:rPr>
        <w:lastRenderedPageBreak/>
        <w:t xml:space="preserve">score of 0 (zero) for the missed assessment. His or her final course grade will be calculated taking this into accounts. </w:t>
      </w:r>
    </w:p>
    <w:p w14:paraId="406F1B1A" w14:textId="77777777" w:rsidR="004F3021" w:rsidRPr="00B243B5" w:rsidRDefault="004F3021" w:rsidP="004F3021">
      <w:pPr>
        <w:pStyle w:val="ListParagraph"/>
        <w:rPr>
          <w:rFonts w:ascii="Times New Roman" w:hAnsi="Times New Roman" w:cs="Times New Roman"/>
        </w:rPr>
      </w:pPr>
    </w:p>
    <w:p w14:paraId="016F8DFD" w14:textId="77777777" w:rsidR="004F3021" w:rsidRPr="00B243B5" w:rsidRDefault="004F3021">
      <w:pPr>
        <w:pStyle w:val="ListParagraph"/>
        <w:numPr>
          <w:ilvl w:val="0"/>
          <w:numId w:val="187"/>
        </w:numPr>
        <w:jc w:val="both"/>
        <w:rPr>
          <w:rFonts w:ascii="Times New Roman" w:hAnsi="Times New Roman" w:cs="Times New Roman"/>
        </w:rPr>
      </w:pPr>
      <w:r w:rsidRPr="00B243B5">
        <w:rPr>
          <w:rFonts w:ascii="Times New Roman" w:hAnsi="Times New Roman" w:cs="Times New Roman"/>
        </w:rPr>
        <w:t xml:space="preserve">Disqualification: A grade Z which denotes disqualification from an examination as a result of an examination malpractice or offence shall be awarded whenever it has been established that a student had attempted to gain an unfair advantage in an examination. Such a student may be barred from taking the University examination for a stated period. A grade Z may be awarded only by the Faculty/School Board. </w:t>
      </w:r>
    </w:p>
    <w:p w14:paraId="2FA6D8B6"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8.1</w:t>
      </w:r>
      <w:r w:rsidRPr="00B243B5">
        <w:rPr>
          <w:rFonts w:ascii="Times New Roman" w:hAnsi="Times New Roman" w:cs="Times New Roman"/>
          <w:b/>
          <w:i/>
          <w:sz w:val="24"/>
        </w:rPr>
        <w:tab/>
        <w:t xml:space="preserve">General Requirements for Graduation </w:t>
      </w:r>
    </w:p>
    <w:p w14:paraId="2ED481A1" w14:textId="77777777" w:rsidR="004F3021" w:rsidRPr="00B243B5" w:rsidRDefault="004F3021">
      <w:pPr>
        <w:pStyle w:val="ListParagraph"/>
        <w:numPr>
          <w:ilvl w:val="0"/>
          <w:numId w:val="188"/>
        </w:numPr>
        <w:jc w:val="both"/>
        <w:rPr>
          <w:rFonts w:ascii="Times New Roman" w:hAnsi="Times New Roman" w:cs="Times New Roman"/>
        </w:rPr>
      </w:pPr>
      <w:r w:rsidRPr="00B243B5">
        <w:rPr>
          <w:rFonts w:ascii="Times New Roman" w:hAnsi="Times New Roman" w:cs="Times New Roman"/>
        </w:rPr>
        <w:t>To qualify for the award of a degree, candidates must satisfy the following requirements:</w:t>
      </w:r>
    </w:p>
    <w:p w14:paraId="297DD5B8" w14:textId="77777777" w:rsidR="004F3021" w:rsidRPr="00B243B5" w:rsidRDefault="004F3021">
      <w:pPr>
        <w:pStyle w:val="ListParagraph"/>
        <w:numPr>
          <w:ilvl w:val="0"/>
          <w:numId w:val="188"/>
        </w:numPr>
        <w:jc w:val="both"/>
        <w:rPr>
          <w:rFonts w:ascii="Times New Roman" w:hAnsi="Times New Roman" w:cs="Times New Roman"/>
        </w:rPr>
      </w:pPr>
      <w:r w:rsidRPr="00B243B5">
        <w:rPr>
          <w:rFonts w:ascii="Times New Roman" w:hAnsi="Times New Roman" w:cs="Times New Roman"/>
        </w:rPr>
        <w:t xml:space="preserve">Pass all registered courses: i.e., University wide, Faculty or departmental courses. </w:t>
      </w:r>
    </w:p>
    <w:p w14:paraId="5B7CB5F7" w14:textId="77777777" w:rsidR="004F3021" w:rsidRPr="00B243B5" w:rsidRDefault="004F3021">
      <w:pPr>
        <w:pStyle w:val="ListParagraph"/>
        <w:numPr>
          <w:ilvl w:val="0"/>
          <w:numId w:val="188"/>
        </w:numPr>
        <w:jc w:val="both"/>
        <w:rPr>
          <w:rFonts w:ascii="Times New Roman" w:hAnsi="Times New Roman" w:cs="Times New Roman"/>
        </w:rPr>
      </w:pPr>
      <w:r w:rsidRPr="00B243B5">
        <w:rPr>
          <w:rFonts w:ascii="Times New Roman" w:hAnsi="Times New Roman" w:cs="Times New Roman"/>
        </w:rPr>
        <w:t xml:space="preserve">Accumulate a minimum of 180 credits for 6-year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150 credits for 5-year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120 credits (including Advance Credits) for 4-year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90 credits for 3-year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and 60 credits for 2-year </w:t>
      </w:r>
      <w:proofErr w:type="spellStart"/>
      <w:r w:rsidRPr="00B243B5">
        <w:rPr>
          <w:rFonts w:ascii="Times New Roman" w:hAnsi="Times New Roman" w:cs="Times New Roman"/>
        </w:rPr>
        <w:t>programmes</w:t>
      </w:r>
      <w:proofErr w:type="spellEnd"/>
      <w:r w:rsidRPr="00B243B5">
        <w:rPr>
          <w:rFonts w:ascii="Times New Roman" w:hAnsi="Times New Roman" w:cs="Times New Roman"/>
        </w:rPr>
        <w:t xml:space="preserve"> </w:t>
      </w:r>
    </w:p>
    <w:p w14:paraId="5A5DBD2D" w14:textId="77777777" w:rsidR="004F3021" w:rsidRPr="00B243B5" w:rsidRDefault="004F3021">
      <w:pPr>
        <w:pStyle w:val="ListParagraph"/>
        <w:numPr>
          <w:ilvl w:val="0"/>
          <w:numId w:val="188"/>
        </w:numPr>
        <w:jc w:val="both"/>
        <w:rPr>
          <w:rFonts w:ascii="Times New Roman" w:hAnsi="Times New Roman" w:cs="Times New Roman"/>
        </w:rPr>
      </w:pPr>
      <w:r w:rsidRPr="00B243B5">
        <w:rPr>
          <w:rFonts w:ascii="Times New Roman" w:hAnsi="Times New Roman" w:cs="Times New Roman"/>
        </w:rPr>
        <w:t xml:space="preserve">Attain a minimum Final </w:t>
      </w:r>
      <w:proofErr w:type="spellStart"/>
      <w:r w:rsidRPr="00B243B5">
        <w:rPr>
          <w:rFonts w:ascii="Times New Roman" w:hAnsi="Times New Roman" w:cs="Times New Roman"/>
        </w:rPr>
        <w:t>Cummulative</w:t>
      </w:r>
      <w:proofErr w:type="spellEnd"/>
      <w:r w:rsidRPr="00B243B5">
        <w:rPr>
          <w:rFonts w:ascii="Times New Roman" w:hAnsi="Times New Roman" w:cs="Times New Roman"/>
        </w:rPr>
        <w:t xml:space="preserve"> Grade Point Average (FGPA) of 1.5. </w:t>
      </w:r>
    </w:p>
    <w:p w14:paraId="592F53D8" w14:textId="77777777" w:rsidR="004F3021" w:rsidRPr="00B243B5" w:rsidRDefault="004F3021">
      <w:pPr>
        <w:pStyle w:val="ListParagraph"/>
        <w:numPr>
          <w:ilvl w:val="0"/>
          <w:numId w:val="188"/>
        </w:numPr>
        <w:jc w:val="both"/>
        <w:rPr>
          <w:rFonts w:ascii="Times New Roman" w:hAnsi="Times New Roman" w:cs="Times New Roman"/>
        </w:rPr>
      </w:pPr>
      <w:r w:rsidRPr="00B243B5">
        <w:rPr>
          <w:rFonts w:ascii="Times New Roman" w:hAnsi="Times New Roman" w:cs="Times New Roman"/>
        </w:rPr>
        <w:t xml:space="preserve">Discharge all financial and other relevant obligations to the University. </w:t>
      </w:r>
    </w:p>
    <w:p w14:paraId="07B05FE9" w14:textId="77777777" w:rsidR="004F3021" w:rsidRPr="00B243B5" w:rsidRDefault="004F3021">
      <w:pPr>
        <w:pStyle w:val="ListParagraph"/>
        <w:numPr>
          <w:ilvl w:val="0"/>
          <w:numId w:val="188"/>
        </w:numPr>
        <w:jc w:val="both"/>
        <w:rPr>
          <w:rFonts w:ascii="Times New Roman" w:hAnsi="Times New Roman" w:cs="Times New Roman"/>
        </w:rPr>
      </w:pPr>
      <w:r w:rsidRPr="00B243B5">
        <w:rPr>
          <w:rFonts w:ascii="Times New Roman" w:hAnsi="Times New Roman" w:cs="Times New Roman"/>
        </w:rPr>
        <w:t xml:space="preserve">Be in good standing, </w:t>
      </w:r>
      <w:proofErr w:type="gramStart"/>
      <w:r w:rsidRPr="00B243B5">
        <w:rPr>
          <w:rFonts w:ascii="Times New Roman" w:hAnsi="Times New Roman" w:cs="Times New Roman"/>
        </w:rPr>
        <w:t>i.e.</w:t>
      </w:r>
      <w:proofErr w:type="gramEnd"/>
      <w:r w:rsidRPr="00B243B5">
        <w:rPr>
          <w:rFonts w:ascii="Times New Roman" w:hAnsi="Times New Roman" w:cs="Times New Roman"/>
        </w:rPr>
        <w:t xml:space="preserve"> not barred for disciplinary reasons. </w:t>
      </w:r>
    </w:p>
    <w:p w14:paraId="145C2A57" w14:textId="77777777" w:rsidR="004F3021" w:rsidRPr="00B243B5" w:rsidRDefault="004F3021" w:rsidP="004F3021">
      <w:pPr>
        <w:jc w:val="both"/>
        <w:rPr>
          <w:rFonts w:ascii="Times New Roman" w:hAnsi="Times New Roman" w:cs="Times New Roman"/>
        </w:rPr>
      </w:pPr>
      <w:r w:rsidRPr="00B243B5">
        <w:rPr>
          <w:rFonts w:ascii="Times New Roman" w:hAnsi="Times New Roman" w:cs="Times New Roman"/>
        </w:rPr>
        <w:t xml:space="preserve">Departments and Faculties may have additional approved requirements for graduation. </w:t>
      </w:r>
    </w:p>
    <w:p w14:paraId="2ED10407"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8.2</w:t>
      </w:r>
      <w:r w:rsidRPr="00B243B5">
        <w:rPr>
          <w:rFonts w:ascii="Times New Roman" w:hAnsi="Times New Roman" w:cs="Times New Roman"/>
          <w:b/>
          <w:i/>
          <w:sz w:val="24"/>
        </w:rPr>
        <w:tab/>
        <w:t xml:space="preserve">Classification of Degree </w:t>
      </w:r>
    </w:p>
    <w:p w14:paraId="239451C4" w14:textId="77777777" w:rsidR="004F3021" w:rsidRPr="00B243B5" w:rsidRDefault="004F3021" w:rsidP="004F3021">
      <w:pPr>
        <w:ind w:firstLine="720"/>
        <w:jc w:val="both"/>
        <w:rPr>
          <w:rFonts w:ascii="Times New Roman" w:hAnsi="Times New Roman" w:cs="Times New Roman"/>
        </w:rPr>
      </w:pPr>
      <w:r w:rsidRPr="00B243B5">
        <w:rPr>
          <w:rFonts w:ascii="Times New Roman" w:hAnsi="Times New Roman" w:cs="Times New Roman"/>
        </w:rPr>
        <w:t xml:space="preserve">The Bachelor's Degree shall be classified as follows: </w:t>
      </w:r>
    </w:p>
    <w:tbl>
      <w:tblPr>
        <w:tblStyle w:val="MediumList1-Accent5"/>
        <w:tblW w:w="7577" w:type="dxa"/>
        <w:tblInd w:w="890" w:type="dxa"/>
        <w:tblBorders>
          <w:top w:val="none" w:sz="0" w:space="0" w:color="auto"/>
          <w:bottom w:val="none" w:sz="0" w:space="0" w:color="auto"/>
        </w:tblBorders>
        <w:tblLook w:val="04A0" w:firstRow="1" w:lastRow="0" w:firstColumn="1" w:lastColumn="0" w:noHBand="0" w:noVBand="1"/>
      </w:tblPr>
      <w:tblGrid>
        <w:gridCol w:w="4698"/>
        <w:gridCol w:w="2879"/>
      </w:tblGrid>
      <w:tr w:rsidR="004F3021" w:rsidRPr="00B243B5" w14:paraId="0A2D8833" w14:textId="77777777" w:rsidTr="00CB4D9B">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698" w:type="dxa"/>
            <w:tcBorders>
              <w:top w:val="single" w:sz="4" w:space="0" w:color="auto"/>
              <w:bottom w:val="single" w:sz="4" w:space="0" w:color="auto"/>
            </w:tcBorders>
            <w:shd w:val="clear" w:color="auto" w:fill="A6A6A6" w:themeFill="background1" w:themeFillShade="A6"/>
          </w:tcPr>
          <w:p w14:paraId="0C11A226" w14:textId="77777777" w:rsidR="004F3021" w:rsidRPr="00B243B5" w:rsidRDefault="004F3021" w:rsidP="00CB4D9B">
            <w:pPr>
              <w:jc w:val="both"/>
              <w:rPr>
                <w:rFonts w:ascii="Times New Roman" w:hAnsi="Times New Roman" w:cs="Times New Roman"/>
              </w:rPr>
            </w:pPr>
            <w:r w:rsidRPr="00B243B5">
              <w:rPr>
                <w:rFonts w:ascii="Times New Roman" w:hAnsi="Times New Roman" w:cs="Times New Roman"/>
              </w:rPr>
              <w:t>Class Designation</w:t>
            </w:r>
          </w:p>
        </w:tc>
        <w:tc>
          <w:tcPr>
            <w:tcW w:w="2879" w:type="dxa"/>
            <w:tcBorders>
              <w:top w:val="single" w:sz="4" w:space="0" w:color="auto"/>
              <w:bottom w:val="single" w:sz="4" w:space="0" w:color="auto"/>
            </w:tcBorders>
            <w:shd w:val="clear" w:color="auto" w:fill="A6A6A6" w:themeFill="background1" w:themeFillShade="A6"/>
          </w:tcPr>
          <w:p w14:paraId="1B864C65" w14:textId="77777777" w:rsidR="004F3021" w:rsidRPr="00B243B5" w:rsidRDefault="004F3021" w:rsidP="00CB4D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B243B5">
              <w:rPr>
                <w:rFonts w:ascii="Times New Roman" w:hAnsi="Times New Roman" w:cs="Times New Roman"/>
              </w:rPr>
              <w:t>CGPA</w:t>
            </w:r>
          </w:p>
        </w:tc>
      </w:tr>
      <w:tr w:rsidR="004F3021" w:rsidRPr="00B243B5" w14:paraId="71572A0D" w14:textId="77777777" w:rsidTr="00CB4D9B">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698" w:type="dxa"/>
            <w:tcBorders>
              <w:top w:val="single" w:sz="4" w:space="0" w:color="auto"/>
            </w:tcBorders>
            <w:shd w:val="clear" w:color="auto" w:fill="BFBFBF" w:themeFill="background1" w:themeFillShade="BF"/>
          </w:tcPr>
          <w:p w14:paraId="0FCEC746"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First Class (</w:t>
            </w:r>
            <w:proofErr w:type="spellStart"/>
            <w:r w:rsidRPr="00B243B5">
              <w:rPr>
                <w:rFonts w:ascii="Times New Roman" w:hAnsi="Times New Roman" w:cs="Times New Roman"/>
                <w:b w:val="0"/>
              </w:rPr>
              <w:t>Honours</w:t>
            </w:r>
            <w:proofErr w:type="spellEnd"/>
            <w:r w:rsidRPr="00B243B5">
              <w:rPr>
                <w:rFonts w:ascii="Times New Roman" w:hAnsi="Times New Roman" w:cs="Times New Roman"/>
                <w:b w:val="0"/>
              </w:rPr>
              <w:t>)</w:t>
            </w:r>
          </w:p>
        </w:tc>
        <w:tc>
          <w:tcPr>
            <w:tcW w:w="2879" w:type="dxa"/>
            <w:tcBorders>
              <w:top w:val="single" w:sz="4" w:space="0" w:color="auto"/>
            </w:tcBorders>
            <w:shd w:val="clear" w:color="auto" w:fill="BFBFBF" w:themeFill="background1" w:themeFillShade="BF"/>
          </w:tcPr>
          <w:p w14:paraId="0ABF8B7E"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- 3.60-4.00</w:t>
            </w:r>
          </w:p>
        </w:tc>
      </w:tr>
      <w:tr w:rsidR="004F3021" w:rsidRPr="00B243B5" w14:paraId="0534ABBB" w14:textId="77777777" w:rsidTr="00CB4D9B">
        <w:trPr>
          <w:trHeight w:val="311"/>
        </w:trPr>
        <w:tc>
          <w:tcPr>
            <w:cnfStyle w:val="001000000000" w:firstRow="0" w:lastRow="0" w:firstColumn="1" w:lastColumn="0" w:oddVBand="0" w:evenVBand="0" w:oddHBand="0" w:evenHBand="0" w:firstRowFirstColumn="0" w:firstRowLastColumn="0" w:lastRowFirstColumn="0" w:lastRowLastColumn="0"/>
            <w:tcW w:w="4698" w:type="dxa"/>
            <w:shd w:val="clear" w:color="auto" w:fill="F2F2F2" w:themeFill="background1" w:themeFillShade="F2"/>
          </w:tcPr>
          <w:p w14:paraId="37F5274A"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Second Class Upper Division (</w:t>
            </w:r>
            <w:proofErr w:type="spellStart"/>
            <w:r w:rsidRPr="00B243B5">
              <w:rPr>
                <w:rFonts w:ascii="Times New Roman" w:hAnsi="Times New Roman" w:cs="Times New Roman"/>
                <w:b w:val="0"/>
              </w:rPr>
              <w:t>Honours</w:t>
            </w:r>
            <w:proofErr w:type="spellEnd"/>
            <w:r w:rsidRPr="00B243B5">
              <w:rPr>
                <w:rFonts w:ascii="Times New Roman" w:hAnsi="Times New Roman" w:cs="Times New Roman"/>
                <w:b w:val="0"/>
              </w:rPr>
              <w:t xml:space="preserve">) </w:t>
            </w:r>
          </w:p>
        </w:tc>
        <w:tc>
          <w:tcPr>
            <w:tcW w:w="2879" w:type="dxa"/>
            <w:shd w:val="clear" w:color="auto" w:fill="F2F2F2" w:themeFill="background1" w:themeFillShade="F2"/>
          </w:tcPr>
          <w:p w14:paraId="52F11162"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- 3.00-3.59</w:t>
            </w:r>
          </w:p>
        </w:tc>
      </w:tr>
      <w:tr w:rsidR="004F3021" w:rsidRPr="00B243B5" w14:paraId="723F46CF" w14:textId="77777777" w:rsidTr="00CB4D9B">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698" w:type="dxa"/>
            <w:shd w:val="clear" w:color="auto" w:fill="BFBFBF" w:themeFill="background1" w:themeFillShade="BF"/>
          </w:tcPr>
          <w:p w14:paraId="50ACD137"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Second Class Lower Division (</w:t>
            </w:r>
            <w:proofErr w:type="spellStart"/>
            <w:r w:rsidRPr="00B243B5">
              <w:rPr>
                <w:rFonts w:ascii="Times New Roman" w:hAnsi="Times New Roman" w:cs="Times New Roman"/>
                <w:b w:val="0"/>
              </w:rPr>
              <w:t>Honours</w:t>
            </w:r>
            <w:proofErr w:type="spellEnd"/>
            <w:r w:rsidRPr="00B243B5">
              <w:rPr>
                <w:rFonts w:ascii="Times New Roman" w:hAnsi="Times New Roman" w:cs="Times New Roman"/>
                <w:b w:val="0"/>
              </w:rPr>
              <w:t>)</w:t>
            </w:r>
          </w:p>
        </w:tc>
        <w:tc>
          <w:tcPr>
            <w:tcW w:w="2879" w:type="dxa"/>
            <w:shd w:val="clear" w:color="auto" w:fill="BFBFBF" w:themeFill="background1" w:themeFillShade="BF"/>
          </w:tcPr>
          <w:p w14:paraId="10E3123C"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- 2.50-2.99</w:t>
            </w:r>
          </w:p>
        </w:tc>
      </w:tr>
      <w:tr w:rsidR="004F3021" w:rsidRPr="00B243B5" w14:paraId="16525333" w14:textId="77777777" w:rsidTr="00CB4D9B">
        <w:trPr>
          <w:trHeight w:val="311"/>
        </w:trPr>
        <w:tc>
          <w:tcPr>
            <w:cnfStyle w:val="001000000000" w:firstRow="0" w:lastRow="0" w:firstColumn="1" w:lastColumn="0" w:oddVBand="0" w:evenVBand="0" w:oddHBand="0" w:evenHBand="0" w:firstRowFirstColumn="0" w:firstRowLastColumn="0" w:lastRowFirstColumn="0" w:lastRowLastColumn="0"/>
            <w:tcW w:w="4698" w:type="dxa"/>
            <w:shd w:val="clear" w:color="auto" w:fill="F2F2F2" w:themeFill="background1" w:themeFillShade="F2"/>
          </w:tcPr>
          <w:p w14:paraId="008C6A31"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Third Class</w:t>
            </w:r>
          </w:p>
        </w:tc>
        <w:tc>
          <w:tcPr>
            <w:tcW w:w="2879" w:type="dxa"/>
            <w:shd w:val="clear" w:color="auto" w:fill="F2F2F2" w:themeFill="background1" w:themeFillShade="F2"/>
          </w:tcPr>
          <w:p w14:paraId="25D27800"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- 2.00-2.49</w:t>
            </w:r>
          </w:p>
        </w:tc>
      </w:tr>
      <w:tr w:rsidR="004F3021" w:rsidRPr="00B243B5" w14:paraId="713AC81F" w14:textId="77777777" w:rsidTr="00CB4D9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698" w:type="dxa"/>
            <w:shd w:val="clear" w:color="auto" w:fill="BFBFBF" w:themeFill="background1" w:themeFillShade="BF"/>
          </w:tcPr>
          <w:p w14:paraId="6F4E772C"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Pass</w:t>
            </w:r>
          </w:p>
        </w:tc>
        <w:tc>
          <w:tcPr>
            <w:tcW w:w="2879" w:type="dxa"/>
            <w:shd w:val="clear" w:color="auto" w:fill="BFBFBF" w:themeFill="background1" w:themeFillShade="BF"/>
          </w:tcPr>
          <w:p w14:paraId="303EB88D" w14:textId="77777777" w:rsidR="004F3021" w:rsidRPr="00B243B5" w:rsidRDefault="004F3021" w:rsidP="00CB4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- 1.50-1.99</w:t>
            </w:r>
          </w:p>
        </w:tc>
      </w:tr>
      <w:tr w:rsidR="004F3021" w:rsidRPr="00B243B5" w14:paraId="55E21D62"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4698" w:type="dxa"/>
            <w:shd w:val="clear" w:color="auto" w:fill="F2F2F2" w:themeFill="background1" w:themeFillShade="F2"/>
          </w:tcPr>
          <w:p w14:paraId="771C315D" w14:textId="77777777" w:rsidR="004F3021" w:rsidRPr="00B243B5" w:rsidRDefault="004F3021" w:rsidP="00CB4D9B">
            <w:pPr>
              <w:jc w:val="both"/>
              <w:rPr>
                <w:rFonts w:ascii="Times New Roman" w:hAnsi="Times New Roman" w:cs="Times New Roman"/>
                <w:b w:val="0"/>
              </w:rPr>
            </w:pPr>
            <w:r w:rsidRPr="00B243B5">
              <w:rPr>
                <w:rFonts w:ascii="Times New Roman" w:hAnsi="Times New Roman" w:cs="Times New Roman"/>
                <w:b w:val="0"/>
              </w:rPr>
              <w:t>Fail</w:t>
            </w:r>
          </w:p>
        </w:tc>
        <w:tc>
          <w:tcPr>
            <w:tcW w:w="2879" w:type="dxa"/>
            <w:shd w:val="clear" w:color="auto" w:fill="F2F2F2" w:themeFill="background1" w:themeFillShade="F2"/>
          </w:tcPr>
          <w:p w14:paraId="0F9EB067" w14:textId="77777777" w:rsidR="004F3021" w:rsidRPr="00B243B5" w:rsidRDefault="004F3021" w:rsidP="00CB4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 </w:t>
            </w:r>
            <w:proofErr w:type="gramStart"/>
            <w:r w:rsidRPr="00B243B5">
              <w:rPr>
                <w:rFonts w:ascii="Times New Roman" w:hAnsi="Times New Roman" w:cs="Times New Roman"/>
              </w:rPr>
              <w:t>&lt;  15</w:t>
            </w:r>
            <w:proofErr w:type="gramEnd"/>
            <w:r w:rsidRPr="00B243B5">
              <w:rPr>
                <w:rFonts w:ascii="Times New Roman" w:hAnsi="Times New Roman" w:cs="Times New Roman"/>
              </w:rPr>
              <w:t xml:space="preserve"> </w:t>
            </w:r>
          </w:p>
        </w:tc>
      </w:tr>
    </w:tbl>
    <w:p w14:paraId="5E8E1AC2" w14:textId="77777777" w:rsidR="004F3021" w:rsidRPr="00B243B5" w:rsidRDefault="004F3021" w:rsidP="004F3021">
      <w:pPr>
        <w:jc w:val="both"/>
        <w:rPr>
          <w:rFonts w:ascii="Times New Roman" w:hAnsi="Times New Roman" w:cs="Times New Roman"/>
        </w:rPr>
      </w:pPr>
    </w:p>
    <w:p w14:paraId="0CA55C5F"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8.3</w:t>
      </w:r>
      <w:r w:rsidRPr="00B243B5">
        <w:rPr>
          <w:rFonts w:ascii="Times New Roman" w:hAnsi="Times New Roman" w:cs="Times New Roman"/>
          <w:b/>
          <w:i/>
          <w:sz w:val="24"/>
        </w:rPr>
        <w:tab/>
        <w:t xml:space="preserve">Confirmation of Award of Degree/Diploma </w:t>
      </w:r>
    </w:p>
    <w:p w14:paraId="3ED55E76" w14:textId="6C5A870D" w:rsidR="004F3021" w:rsidRDefault="004F3021" w:rsidP="004F3021">
      <w:pPr>
        <w:ind w:left="720"/>
        <w:jc w:val="both"/>
        <w:rPr>
          <w:rFonts w:ascii="Times New Roman" w:hAnsi="Times New Roman" w:cs="Times New Roman"/>
        </w:rPr>
      </w:pPr>
      <w:r w:rsidRPr="00B243B5">
        <w:rPr>
          <w:rFonts w:ascii="Times New Roman" w:hAnsi="Times New Roman" w:cs="Times New Roman"/>
        </w:rPr>
        <w:t>A list of candidates who are deemed eligible for graduation as defined above shall be presented to the Academic Board for approval by respective Deans. No award shall be confirmed unless the Academic Board is satisfied that the candidate has satisfied all the conditions for the award of a degree/diploma.</w:t>
      </w:r>
    </w:p>
    <w:p w14:paraId="67FBF049" w14:textId="473E1662" w:rsidR="00720836" w:rsidRDefault="00720836" w:rsidP="004F3021">
      <w:pPr>
        <w:ind w:left="720"/>
        <w:jc w:val="both"/>
        <w:rPr>
          <w:rFonts w:ascii="Times New Roman" w:hAnsi="Times New Roman" w:cs="Times New Roman"/>
        </w:rPr>
      </w:pPr>
    </w:p>
    <w:p w14:paraId="33ED7CBA" w14:textId="38D6BE38" w:rsidR="00720836" w:rsidRDefault="00720836" w:rsidP="004F3021">
      <w:pPr>
        <w:ind w:left="720"/>
        <w:jc w:val="both"/>
        <w:rPr>
          <w:rFonts w:ascii="Times New Roman" w:hAnsi="Times New Roman" w:cs="Times New Roman"/>
        </w:rPr>
      </w:pPr>
    </w:p>
    <w:p w14:paraId="214C2B3C" w14:textId="02235BD1" w:rsidR="00720836" w:rsidRDefault="00720836" w:rsidP="004F3021">
      <w:pPr>
        <w:ind w:left="720"/>
        <w:jc w:val="both"/>
        <w:rPr>
          <w:rFonts w:ascii="Times New Roman" w:hAnsi="Times New Roman" w:cs="Times New Roman"/>
        </w:rPr>
      </w:pPr>
    </w:p>
    <w:p w14:paraId="21860B30" w14:textId="77777777" w:rsidR="00720836" w:rsidRPr="00B243B5" w:rsidRDefault="00720836" w:rsidP="004F3021">
      <w:pPr>
        <w:ind w:left="720"/>
        <w:jc w:val="both"/>
        <w:rPr>
          <w:rFonts w:ascii="Times New Roman" w:hAnsi="Times New Roman" w:cs="Times New Roman"/>
        </w:rPr>
      </w:pPr>
    </w:p>
    <w:p w14:paraId="1A95A651"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8.4</w:t>
      </w:r>
      <w:r w:rsidRPr="00B243B5">
        <w:rPr>
          <w:rFonts w:ascii="Times New Roman" w:hAnsi="Times New Roman" w:cs="Times New Roman"/>
          <w:b/>
          <w:i/>
          <w:sz w:val="24"/>
        </w:rPr>
        <w:tab/>
        <w:t xml:space="preserve">Presentation and Cancellation of Award </w:t>
      </w:r>
    </w:p>
    <w:p w14:paraId="7A1A35E8" w14:textId="77777777" w:rsidR="004F3021" w:rsidRPr="00B243B5" w:rsidRDefault="004F3021">
      <w:pPr>
        <w:pStyle w:val="ListParagraph"/>
        <w:numPr>
          <w:ilvl w:val="0"/>
          <w:numId w:val="189"/>
        </w:numPr>
        <w:jc w:val="both"/>
        <w:rPr>
          <w:rFonts w:ascii="Times New Roman" w:hAnsi="Times New Roman" w:cs="Times New Roman"/>
        </w:rPr>
      </w:pPr>
      <w:r w:rsidRPr="00B243B5">
        <w:rPr>
          <w:rFonts w:ascii="Times New Roman" w:hAnsi="Times New Roman" w:cs="Times New Roman"/>
        </w:rPr>
        <w:t>Following the confirmation of an award of a degree/diploma as in Section 8.3, the candidate shall be entitled to an award of a certificate of the appropriate Degree/Diploma issued under the seal of the University and at a congregation of the University for that purpose.</w:t>
      </w:r>
    </w:p>
    <w:p w14:paraId="5A93063B" w14:textId="77777777" w:rsidR="004F3021" w:rsidRPr="00B243B5" w:rsidRDefault="004F3021">
      <w:pPr>
        <w:pStyle w:val="ListParagraph"/>
        <w:numPr>
          <w:ilvl w:val="0"/>
          <w:numId w:val="189"/>
        </w:numPr>
        <w:jc w:val="both"/>
        <w:rPr>
          <w:rFonts w:ascii="Times New Roman" w:hAnsi="Times New Roman" w:cs="Times New Roman"/>
        </w:rPr>
      </w:pPr>
      <w:r w:rsidRPr="00B243B5">
        <w:rPr>
          <w:rFonts w:ascii="Times New Roman" w:hAnsi="Times New Roman" w:cs="Times New Roman"/>
        </w:rPr>
        <w:t xml:space="preserve">Notwithstanding previous confirmation of an award of a degree and the presentation of a certificate, the Academic Board may at any time cancel an award, even with retrospective effect, if it established that: </w:t>
      </w:r>
    </w:p>
    <w:p w14:paraId="5562F680" w14:textId="77777777" w:rsidR="004F3021" w:rsidRPr="00B243B5" w:rsidRDefault="004F3021" w:rsidP="004F3021">
      <w:pPr>
        <w:pStyle w:val="ListParagraph"/>
        <w:jc w:val="both"/>
        <w:rPr>
          <w:rFonts w:ascii="Times New Roman" w:hAnsi="Times New Roman" w:cs="Times New Roman"/>
        </w:rPr>
      </w:pPr>
    </w:p>
    <w:p w14:paraId="50976A03" w14:textId="77777777" w:rsidR="004F3021" w:rsidRPr="00B243B5" w:rsidRDefault="004F3021">
      <w:pPr>
        <w:pStyle w:val="ListParagraph"/>
        <w:numPr>
          <w:ilvl w:val="0"/>
          <w:numId w:val="190"/>
        </w:numPr>
        <w:ind w:left="900" w:hanging="180"/>
        <w:jc w:val="both"/>
        <w:rPr>
          <w:rFonts w:ascii="Times New Roman" w:hAnsi="Times New Roman" w:cs="Times New Roman"/>
        </w:rPr>
      </w:pPr>
      <w:r w:rsidRPr="00B243B5">
        <w:rPr>
          <w:rFonts w:ascii="Times New Roman" w:hAnsi="Times New Roman" w:cs="Times New Roman"/>
        </w:rPr>
        <w:t>a candidate had entered the University with false qualifications, or</w:t>
      </w:r>
    </w:p>
    <w:p w14:paraId="5BCAC2F0" w14:textId="77777777" w:rsidR="004F3021" w:rsidRPr="00B243B5" w:rsidRDefault="004F3021">
      <w:pPr>
        <w:pStyle w:val="ListParagraph"/>
        <w:numPr>
          <w:ilvl w:val="0"/>
          <w:numId w:val="190"/>
        </w:numPr>
        <w:ind w:left="900" w:hanging="180"/>
        <w:jc w:val="both"/>
        <w:rPr>
          <w:rFonts w:ascii="Times New Roman" w:hAnsi="Times New Roman" w:cs="Times New Roman"/>
        </w:rPr>
      </w:pPr>
      <w:proofErr w:type="spellStart"/>
      <w:r w:rsidRPr="00B243B5">
        <w:rPr>
          <w:rFonts w:ascii="Times New Roman" w:hAnsi="Times New Roman" w:cs="Times New Roman"/>
        </w:rPr>
        <w:t>acandidate</w:t>
      </w:r>
      <w:proofErr w:type="spellEnd"/>
      <w:r w:rsidRPr="00B243B5">
        <w:rPr>
          <w:rFonts w:ascii="Times New Roman" w:hAnsi="Times New Roman" w:cs="Times New Roman"/>
        </w:rPr>
        <w:t xml:space="preserve"> had impersonated someone else, or </w:t>
      </w:r>
    </w:p>
    <w:p w14:paraId="0CA566D4" w14:textId="77777777" w:rsidR="004F3021" w:rsidRPr="00B243B5" w:rsidRDefault="004F3021">
      <w:pPr>
        <w:pStyle w:val="ListParagraph"/>
        <w:numPr>
          <w:ilvl w:val="0"/>
          <w:numId w:val="190"/>
        </w:numPr>
        <w:ind w:left="900" w:hanging="180"/>
        <w:jc w:val="both"/>
        <w:rPr>
          <w:rFonts w:ascii="Times New Roman" w:hAnsi="Times New Roman" w:cs="Times New Roman"/>
        </w:rPr>
      </w:pPr>
      <w:proofErr w:type="spellStart"/>
      <w:r w:rsidRPr="00B243B5">
        <w:rPr>
          <w:rFonts w:ascii="Times New Roman" w:hAnsi="Times New Roman" w:cs="Times New Roman"/>
        </w:rPr>
        <w:t>acandidate</w:t>
      </w:r>
      <w:proofErr w:type="spellEnd"/>
      <w:r w:rsidRPr="00B243B5">
        <w:rPr>
          <w:rFonts w:ascii="Times New Roman" w:hAnsi="Times New Roman" w:cs="Times New Roman"/>
        </w:rPr>
        <w:t xml:space="preserve"> had been guilty of an examination malpractice, or </w:t>
      </w:r>
    </w:p>
    <w:p w14:paraId="40668D3C" w14:textId="77777777" w:rsidR="004F3021" w:rsidRPr="00B243B5" w:rsidRDefault="004F3021">
      <w:pPr>
        <w:pStyle w:val="ListParagraph"/>
        <w:numPr>
          <w:ilvl w:val="0"/>
          <w:numId w:val="190"/>
        </w:numPr>
        <w:ind w:left="900" w:hanging="180"/>
        <w:jc w:val="both"/>
        <w:rPr>
          <w:rFonts w:ascii="Times New Roman" w:hAnsi="Times New Roman" w:cs="Times New Roman"/>
        </w:rPr>
      </w:pPr>
      <w:r w:rsidRPr="00B243B5">
        <w:rPr>
          <w:rFonts w:ascii="Times New Roman" w:hAnsi="Times New Roman" w:cs="Times New Roman"/>
        </w:rPr>
        <w:t xml:space="preserve">there are other reasons that would have led to the withholding of confirmation of the award in the first place. </w:t>
      </w:r>
    </w:p>
    <w:p w14:paraId="394515CF" w14:textId="77777777" w:rsidR="004F3021" w:rsidRPr="00B243B5" w:rsidRDefault="004F3021" w:rsidP="004F3021">
      <w:pPr>
        <w:jc w:val="both"/>
        <w:rPr>
          <w:rFonts w:ascii="Times New Roman" w:hAnsi="Times New Roman" w:cs="Times New Roman"/>
        </w:rPr>
      </w:pPr>
      <w:r w:rsidRPr="00B243B5">
        <w:rPr>
          <w:rFonts w:ascii="Times New Roman" w:hAnsi="Times New Roman" w:cs="Times New Roman"/>
        </w:rPr>
        <w:t xml:space="preserve">In any such event, the decision of the Academic Board shall be published on the University Notice Board and the candidate notified. Such a cancellation and the reason for it shall be entered on the candidate's transcript. </w:t>
      </w:r>
    </w:p>
    <w:p w14:paraId="2A6265F7"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8.5</w:t>
      </w:r>
      <w:r w:rsidRPr="00B243B5">
        <w:rPr>
          <w:rFonts w:ascii="Times New Roman" w:hAnsi="Times New Roman" w:cs="Times New Roman"/>
          <w:b/>
          <w:i/>
          <w:sz w:val="24"/>
        </w:rPr>
        <w:tab/>
        <w:t xml:space="preserve">Academic </w:t>
      </w:r>
      <w:proofErr w:type="spellStart"/>
      <w:r w:rsidRPr="00B243B5">
        <w:rPr>
          <w:rFonts w:ascii="Times New Roman" w:hAnsi="Times New Roman" w:cs="Times New Roman"/>
          <w:b/>
          <w:i/>
          <w:sz w:val="24"/>
        </w:rPr>
        <w:t>Honours</w:t>
      </w:r>
      <w:proofErr w:type="spellEnd"/>
    </w:p>
    <w:p w14:paraId="1BEE7E50" w14:textId="77777777" w:rsidR="004F3021" w:rsidRPr="00B243B5" w:rsidRDefault="004F3021">
      <w:pPr>
        <w:pStyle w:val="ListParagraph"/>
        <w:numPr>
          <w:ilvl w:val="1"/>
          <w:numId w:val="191"/>
        </w:numPr>
        <w:jc w:val="both"/>
        <w:rPr>
          <w:rFonts w:ascii="Times New Roman" w:hAnsi="Times New Roman" w:cs="Times New Roman"/>
        </w:rPr>
      </w:pPr>
      <w:r w:rsidRPr="00B243B5">
        <w:rPr>
          <w:rFonts w:ascii="Times New Roman" w:hAnsi="Times New Roman" w:cs="Times New Roman"/>
        </w:rPr>
        <w:t xml:space="preserve">The Chancellor's Award: </w:t>
      </w:r>
    </w:p>
    <w:p w14:paraId="277084C7" w14:textId="77777777" w:rsidR="004F3021" w:rsidRPr="00B243B5" w:rsidRDefault="004F3021" w:rsidP="004F3021">
      <w:pPr>
        <w:ind w:left="1080"/>
        <w:jc w:val="both"/>
        <w:rPr>
          <w:rFonts w:ascii="Times New Roman" w:hAnsi="Times New Roman" w:cs="Times New Roman"/>
        </w:rPr>
      </w:pPr>
      <w:r w:rsidRPr="00B243B5">
        <w:rPr>
          <w:rFonts w:ascii="Times New Roman" w:hAnsi="Times New Roman" w:cs="Times New Roman"/>
        </w:rPr>
        <w:t xml:space="preserve">This award is given to a student who enrolled at Level 100 and Obtained the highest FGPA at the time of graduation. </w:t>
      </w:r>
    </w:p>
    <w:p w14:paraId="22A2853C" w14:textId="77777777" w:rsidR="004F3021" w:rsidRPr="00B243B5" w:rsidRDefault="004F3021">
      <w:pPr>
        <w:pStyle w:val="ListParagraph"/>
        <w:numPr>
          <w:ilvl w:val="1"/>
          <w:numId w:val="191"/>
        </w:numPr>
        <w:jc w:val="both"/>
        <w:rPr>
          <w:rFonts w:ascii="Times New Roman" w:hAnsi="Times New Roman" w:cs="Times New Roman"/>
        </w:rPr>
      </w:pPr>
      <w:r w:rsidRPr="00B243B5">
        <w:rPr>
          <w:rFonts w:ascii="Times New Roman" w:hAnsi="Times New Roman" w:cs="Times New Roman"/>
        </w:rPr>
        <w:t xml:space="preserve">The Vice Chancellor's Award: </w:t>
      </w:r>
    </w:p>
    <w:p w14:paraId="4FDE1873" w14:textId="77777777" w:rsidR="004F3021" w:rsidRPr="00B243B5" w:rsidRDefault="004F3021" w:rsidP="004F3021">
      <w:pPr>
        <w:ind w:left="1080"/>
        <w:jc w:val="both"/>
        <w:rPr>
          <w:rFonts w:ascii="Times New Roman" w:hAnsi="Times New Roman" w:cs="Times New Roman"/>
        </w:rPr>
      </w:pPr>
      <w:r w:rsidRPr="00B243B5">
        <w:rPr>
          <w:rFonts w:ascii="Times New Roman" w:hAnsi="Times New Roman" w:cs="Times New Roman"/>
        </w:rPr>
        <w:t xml:space="preserve">This award goes to a student who enrolled at Level 100 and Obtained the second highest FGPA at the time of graduation. </w:t>
      </w:r>
    </w:p>
    <w:p w14:paraId="165CE2D3" w14:textId="77777777" w:rsidR="004F3021" w:rsidRPr="00B243B5" w:rsidRDefault="004F3021">
      <w:pPr>
        <w:pStyle w:val="ListParagraph"/>
        <w:numPr>
          <w:ilvl w:val="1"/>
          <w:numId w:val="191"/>
        </w:numPr>
        <w:jc w:val="both"/>
        <w:rPr>
          <w:rFonts w:ascii="Times New Roman" w:hAnsi="Times New Roman" w:cs="Times New Roman"/>
        </w:rPr>
      </w:pPr>
      <w:r w:rsidRPr="00B243B5">
        <w:rPr>
          <w:rFonts w:ascii="Times New Roman" w:hAnsi="Times New Roman" w:cs="Times New Roman"/>
        </w:rPr>
        <w:t xml:space="preserve">The Dean’s </w:t>
      </w:r>
      <w:proofErr w:type="spellStart"/>
      <w:r w:rsidRPr="00B243B5">
        <w:rPr>
          <w:rFonts w:ascii="Times New Roman" w:hAnsi="Times New Roman" w:cs="Times New Roman"/>
        </w:rPr>
        <w:t>Honours</w:t>
      </w:r>
      <w:proofErr w:type="spellEnd"/>
      <w:r w:rsidRPr="00B243B5">
        <w:rPr>
          <w:rFonts w:ascii="Times New Roman" w:hAnsi="Times New Roman" w:cs="Times New Roman"/>
        </w:rPr>
        <w:t xml:space="preserve"> List: </w:t>
      </w:r>
    </w:p>
    <w:p w14:paraId="0476737A" w14:textId="77777777" w:rsidR="004F3021" w:rsidRPr="00B243B5" w:rsidRDefault="004F3021" w:rsidP="004F3021">
      <w:pPr>
        <w:ind w:left="1080"/>
        <w:jc w:val="both"/>
        <w:rPr>
          <w:rFonts w:ascii="Times New Roman" w:hAnsi="Times New Roman" w:cs="Times New Roman"/>
        </w:rPr>
      </w:pPr>
      <w:r w:rsidRPr="00B243B5">
        <w:rPr>
          <w:rFonts w:ascii="Times New Roman" w:hAnsi="Times New Roman" w:cs="Times New Roman"/>
        </w:rPr>
        <w:t xml:space="preserve">Students who have carried at least 15 semester credits are eligible for the Dean's </w:t>
      </w:r>
      <w:proofErr w:type="spellStart"/>
      <w:r w:rsidRPr="00B243B5">
        <w:rPr>
          <w:rFonts w:ascii="Times New Roman" w:hAnsi="Times New Roman" w:cs="Times New Roman"/>
        </w:rPr>
        <w:t>Honours</w:t>
      </w:r>
      <w:proofErr w:type="spellEnd"/>
      <w:r w:rsidRPr="00B243B5">
        <w:rPr>
          <w:rFonts w:ascii="Times New Roman" w:hAnsi="Times New Roman" w:cs="Times New Roman"/>
        </w:rPr>
        <w:t xml:space="preserve"> List if they have achieved a 8rade point of 3.60 or above in the preceding academic year, This list is published at the beginning of each academic year.</w:t>
      </w:r>
    </w:p>
    <w:p w14:paraId="4D375912" w14:textId="17A1154E" w:rsidR="004F3021" w:rsidRPr="00B243B5" w:rsidRDefault="004F3021">
      <w:pPr>
        <w:pStyle w:val="ListParagraph"/>
        <w:numPr>
          <w:ilvl w:val="1"/>
          <w:numId w:val="191"/>
        </w:numPr>
        <w:jc w:val="both"/>
        <w:rPr>
          <w:rFonts w:ascii="Times New Roman" w:hAnsi="Times New Roman" w:cs="Times New Roman"/>
        </w:rPr>
      </w:pPr>
      <w:r w:rsidRPr="00B243B5">
        <w:rPr>
          <w:rFonts w:ascii="Times New Roman" w:hAnsi="Times New Roman" w:cs="Times New Roman"/>
        </w:rPr>
        <w:t xml:space="preserve">The University may introduce other types of awards as and when necessary. </w:t>
      </w:r>
    </w:p>
    <w:p w14:paraId="5F60D41D"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8.6</w:t>
      </w:r>
      <w:r w:rsidRPr="00B243B5">
        <w:rPr>
          <w:rFonts w:ascii="Times New Roman" w:hAnsi="Times New Roman" w:cs="Times New Roman"/>
          <w:b/>
          <w:i/>
          <w:sz w:val="24"/>
        </w:rPr>
        <w:tab/>
        <w:t xml:space="preserve">Transcripts </w:t>
      </w:r>
    </w:p>
    <w:p w14:paraId="20B64ECE"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Copies of students’ transcripts are available with the online paperless student services portal on the Central University website (http://central.edu.gh). Click on the ‘Student Portal’ icon. Follow the onscreen instructions and fill the form to make a request. </w:t>
      </w:r>
    </w:p>
    <w:p w14:paraId="51A19C5C" w14:textId="2E67F500" w:rsidR="00F07A3C" w:rsidRPr="00B243B5" w:rsidRDefault="004F3021" w:rsidP="00720836">
      <w:pPr>
        <w:ind w:left="720"/>
        <w:jc w:val="both"/>
        <w:rPr>
          <w:rFonts w:ascii="Times New Roman" w:hAnsi="Times New Roman" w:cs="Times New Roman"/>
        </w:rPr>
      </w:pPr>
      <w:r w:rsidRPr="00B243B5">
        <w:rPr>
          <w:rFonts w:ascii="Times New Roman" w:hAnsi="Times New Roman" w:cs="Times New Roman"/>
        </w:rPr>
        <w:lastRenderedPageBreak/>
        <w:t>The transcript includes only the academic record accumulated by the student at Central University. It shall reflect all courses taken or attempted by the student (including audited courses), and the grades earned.</w:t>
      </w:r>
    </w:p>
    <w:p w14:paraId="6A54F69A"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8.7</w:t>
      </w:r>
      <w:r w:rsidRPr="00B243B5">
        <w:rPr>
          <w:rFonts w:ascii="Times New Roman" w:hAnsi="Times New Roman" w:cs="Times New Roman"/>
          <w:b/>
          <w:i/>
          <w:sz w:val="24"/>
        </w:rPr>
        <w:tab/>
        <w:t>Certificates</w:t>
      </w:r>
    </w:p>
    <w:p w14:paraId="58856D93"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Certificates are issued after the congregation ceremony. Alumni should collect their certificates in person at the Student Services Unit, </w:t>
      </w:r>
      <w:proofErr w:type="spellStart"/>
      <w:r w:rsidRPr="00B243B5">
        <w:rPr>
          <w:rFonts w:ascii="Times New Roman" w:hAnsi="Times New Roman" w:cs="Times New Roman"/>
        </w:rPr>
        <w:t>Miotso</w:t>
      </w:r>
      <w:proofErr w:type="spellEnd"/>
      <w:r w:rsidRPr="00B243B5">
        <w:rPr>
          <w:rFonts w:ascii="Times New Roman" w:hAnsi="Times New Roman" w:cs="Times New Roman"/>
        </w:rPr>
        <w:t xml:space="preserve"> campus. </w:t>
      </w:r>
    </w:p>
    <w:p w14:paraId="11C9955E" w14:textId="77777777" w:rsidR="004F3021" w:rsidRPr="00B243B5" w:rsidRDefault="004F3021" w:rsidP="004F3021">
      <w:pPr>
        <w:jc w:val="both"/>
        <w:rPr>
          <w:rFonts w:ascii="Times New Roman" w:hAnsi="Times New Roman" w:cs="Times New Roman"/>
          <w:b/>
          <w:i/>
          <w:sz w:val="24"/>
        </w:rPr>
      </w:pPr>
      <w:r w:rsidRPr="00B243B5">
        <w:rPr>
          <w:rFonts w:ascii="Times New Roman" w:hAnsi="Times New Roman" w:cs="Times New Roman"/>
          <w:b/>
          <w:i/>
          <w:sz w:val="24"/>
        </w:rPr>
        <w:t>8.8</w:t>
      </w:r>
      <w:r w:rsidRPr="00B243B5">
        <w:rPr>
          <w:rFonts w:ascii="Times New Roman" w:hAnsi="Times New Roman" w:cs="Times New Roman"/>
          <w:b/>
          <w:i/>
          <w:sz w:val="24"/>
        </w:rPr>
        <w:tab/>
        <w:t>Replacement of Certificate</w:t>
      </w:r>
    </w:p>
    <w:p w14:paraId="7D73FF60"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 xml:space="preserve">The University does not replace lost certificates. </w:t>
      </w:r>
    </w:p>
    <w:p w14:paraId="661909F9" w14:textId="77777777" w:rsidR="004F3021" w:rsidRPr="00B243B5" w:rsidRDefault="004F3021" w:rsidP="004F3021">
      <w:pPr>
        <w:ind w:left="720"/>
        <w:jc w:val="both"/>
        <w:rPr>
          <w:rFonts w:ascii="Times New Roman" w:hAnsi="Times New Roman" w:cs="Times New Roman"/>
        </w:rPr>
      </w:pPr>
      <w:r w:rsidRPr="00B243B5">
        <w:rPr>
          <w:rFonts w:ascii="Times New Roman" w:hAnsi="Times New Roman" w:cs="Times New Roman"/>
        </w:rPr>
        <w:t>Alumni who misplace their certificate may apply for an ‘attestation letter’ in lieu of the certificate.</w:t>
      </w:r>
    </w:p>
    <w:p w14:paraId="69A07849" w14:textId="77777777" w:rsidR="004F3021" w:rsidRPr="00B243B5" w:rsidRDefault="004F3021" w:rsidP="004F3021">
      <w:pPr>
        <w:jc w:val="both"/>
        <w:rPr>
          <w:rFonts w:ascii="Times New Roman" w:hAnsi="Times New Roman" w:cs="Times New Roman"/>
        </w:rPr>
      </w:pPr>
    </w:p>
    <w:p w14:paraId="4C3378C3" w14:textId="77777777" w:rsidR="004F3021" w:rsidRPr="00B243B5" w:rsidRDefault="004F3021" w:rsidP="004F3021">
      <w:pPr>
        <w:jc w:val="both"/>
        <w:rPr>
          <w:rFonts w:ascii="Times New Roman" w:hAnsi="Times New Roman" w:cs="Times New Roman"/>
        </w:rPr>
      </w:pPr>
    </w:p>
    <w:p w14:paraId="6DACAE6C" w14:textId="77777777" w:rsidR="004F3021" w:rsidRPr="00B243B5" w:rsidRDefault="004F3021" w:rsidP="004F3021">
      <w:pPr>
        <w:jc w:val="both"/>
        <w:rPr>
          <w:rFonts w:ascii="Times New Roman" w:hAnsi="Times New Roman" w:cs="Times New Roman"/>
        </w:rPr>
      </w:pPr>
    </w:p>
    <w:p w14:paraId="14AC606B" w14:textId="77777777" w:rsidR="004F3021" w:rsidRPr="00B243B5" w:rsidRDefault="004F3021" w:rsidP="004F3021">
      <w:pPr>
        <w:jc w:val="both"/>
        <w:rPr>
          <w:rFonts w:ascii="Times New Roman" w:hAnsi="Times New Roman" w:cs="Times New Roman"/>
          <w:sz w:val="24"/>
        </w:rPr>
      </w:pPr>
      <w:r w:rsidRPr="00B243B5">
        <w:rPr>
          <w:rFonts w:ascii="Times New Roman" w:hAnsi="Times New Roman" w:cs="Times New Roman"/>
          <w:sz w:val="24"/>
        </w:rPr>
        <w:tab/>
      </w:r>
    </w:p>
    <w:p w14:paraId="5A362B23" w14:textId="3FF861B2" w:rsidR="004F3021" w:rsidRPr="00B243B5" w:rsidRDefault="004F3021" w:rsidP="00F07A3C">
      <w:pPr>
        <w:rPr>
          <w:rFonts w:ascii="Times New Roman" w:hAnsi="Times New Roman" w:cs="Times New Roman"/>
          <w:sz w:val="24"/>
        </w:rPr>
      </w:pPr>
      <w:r w:rsidRPr="00B243B5">
        <w:rPr>
          <w:rFonts w:ascii="Times New Roman" w:hAnsi="Times New Roman" w:cs="Times New Roman"/>
          <w:sz w:val="24"/>
        </w:rPr>
        <w:br w:type="page"/>
      </w:r>
    </w:p>
    <w:p w14:paraId="506908F8" w14:textId="77777777" w:rsidR="00720836" w:rsidRDefault="00720836" w:rsidP="004F3021">
      <w:pPr>
        <w:jc w:val="both"/>
        <w:rPr>
          <w:rFonts w:ascii="Times New Roman" w:hAnsi="Times New Roman" w:cs="Times New Roman"/>
          <w:b/>
          <w:sz w:val="36"/>
        </w:rPr>
      </w:pPr>
    </w:p>
    <w:p w14:paraId="07CAD16B" w14:textId="652ED332" w:rsidR="004F3021" w:rsidRPr="00B243B5" w:rsidRDefault="004F3021" w:rsidP="004F3021">
      <w:pPr>
        <w:jc w:val="both"/>
        <w:rPr>
          <w:rFonts w:ascii="Times New Roman" w:hAnsi="Times New Roman" w:cs="Times New Roman"/>
          <w:b/>
          <w:sz w:val="36"/>
        </w:rPr>
      </w:pPr>
      <w:r w:rsidRPr="00B243B5">
        <w:rPr>
          <w:rFonts w:ascii="Times New Roman" w:hAnsi="Times New Roman" w:cs="Times New Roman"/>
          <w:b/>
          <w:sz w:val="36"/>
        </w:rPr>
        <w:t>APPENDIX</w:t>
      </w:r>
    </w:p>
    <w:p w14:paraId="0AD09AF7" w14:textId="77777777" w:rsidR="004F3021" w:rsidRPr="00B243B5" w:rsidRDefault="004F3021" w:rsidP="004F3021">
      <w:pPr>
        <w:ind w:firstLine="720"/>
        <w:jc w:val="both"/>
        <w:rPr>
          <w:rFonts w:ascii="Times New Roman" w:hAnsi="Times New Roman" w:cs="Times New Roman"/>
          <w:b/>
          <w:i/>
          <w:sz w:val="24"/>
        </w:rPr>
      </w:pPr>
      <w:r w:rsidRPr="00B243B5">
        <w:rPr>
          <w:rFonts w:ascii="Times New Roman" w:hAnsi="Times New Roman" w:cs="Times New Roman"/>
          <w:b/>
          <w:i/>
          <w:sz w:val="24"/>
        </w:rPr>
        <w:t>APPENDIX 1</w:t>
      </w:r>
    </w:p>
    <w:tbl>
      <w:tblPr>
        <w:tblStyle w:val="MediumList1-Accent5"/>
        <w:tblW w:w="8686"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2425"/>
        <w:gridCol w:w="2299"/>
      </w:tblGrid>
      <w:tr w:rsidR="004F3021" w:rsidRPr="00B243B5" w14:paraId="1FD2B862" w14:textId="77777777" w:rsidTr="00CB4D9B">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962" w:type="dxa"/>
            <w:tcBorders>
              <w:top w:val="none" w:sz="0" w:space="0" w:color="auto"/>
              <w:bottom w:val="none" w:sz="0" w:space="0" w:color="auto"/>
            </w:tcBorders>
            <w:shd w:val="clear" w:color="auto" w:fill="A6A6A6" w:themeFill="background1" w:themeFillShade="A6"/>
          </w:tcPr>
          <w:p w14:paraId="7FD5A5D5" w14:textId="77777777" w:rsidR="004F3021" w:rsidRPr="00B243B5" w:rsidRDefault="004F3021" w:rsidP="00CB4D9B">
            <w:pPr>
              <w:spacing w:before="120" w:after="120"/>
              <w:jc w:val="both"/>
              <w:rPr>
                <w:rFonts w:ascii="Times New Roman" w:hAnsi="Times New Roman" w:cs="Times New Roman"/>
              </w:rPr>
            </w:pPr>
            <w:r w:rsidRPr="00B243B5">
              <w:rPr>
                <w:rFonts w:ascii="Times New Roman" w:hAnsi="Times New Roman" w:cs="Times New Roman"/>
              </w:rPr>
              <w:t>MALPRACTICE</w:t>
            </w:r>
          </w:p>
        </w:tc>
        <w:tc>
          <w:tcPr>
            <w:tcW w:w="2425" w:type="dxa"/>
            <w:tcBorders>
              <w:top w:val="none" w:sz="0" w:space="0" w:color="auto"/>
              <w:bottom w:val="none" w:sz="0" w:space="0" w:color="auto"/>
            </w:tcBorders>
            <w:shd w:val="clear" w:color="auto" w:fill="A6A6A6" w:themeFill="background1" w:themeFillShade="A6"/>
          </w:tcPr>
          <w:p w14:paraId="4247CDBF" w14:textId="77777777" w:rsidR="004F3021" w:rsidRPr="00B243B5" w:rsidRDefault="004F3021" w:rsidP="00CB4D9B">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B243B5">
              <w:rPr>
                <w:rFonts w:ascii="Times New Roman" w:hAnsi="Times New Roman" w:cs="Times New Roman"/>
                <w:b/>
              </w:rPr>
              <w:t>SANCTION</w:t>
            </w:r>
          </w:p>
        </w:tc>
        <w:tc>
          <w:tcPr>
            <w:tcW w:w="2299" w:type="dxa"/>
            <w:tcBorders>
              <w:top w:val="none" w:sz="0" w:space="0" w:color="auto"/>
              <w:bottom w:val="none" w:sz="0" w:space="0" w:color="auto"/>
            </w:tcBorders>
            <w:shd w:val="clear" w:color="auto" w:fill="A6A6A6" w:themeFill="background1" w:themeFillShade="A6"/>
          </w:tcPr>
          <w:p w14:paraId="57ACEB7B" w14:textId="77777777" w:rsidR="004F3021" w:rsidRPr="00B243B5" w:rsidRDefault="004F3021" w:rsidP="00CB4D9B">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rPr>
            </w:pPr>
            <w:r w:rsidRPr="00B243B5">
              <w:rPr>
                <w:rFonts w:ascii="Times New Roman" w:hAnsi="Times New Roman" w:cs="Times New Roman"/>
                <w:b/>
              </w:rPr>
              <w:t>PENALTY POINTS</w:t>
            </w:r>
          </w:p>
        </w:tc>
      </w:tr>
      <w:tr w:rsidR="004F3021" w:rsidRPr="00B243B5" w14:paraId="67E915CA" w14:textId="77777777" w:rsidTr="00CB4D9B">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71F85440"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Possession of unauthorized electronic devices, e.g. Mobile Phones, </w:t>
            </w:r>
            <w:proofErr w:type="spellStart"/>
            <w:r w:rsidRPr="00B243B5">
              <w:rPr>
                <w:rFonts w:ascii="Times New Roman" w:hAnsi="Times New Roman" w:cs="Times New Roman"/>
                <w:b w:val="0"/>
              </w:rPr>
              <w:t>IPod</w:t>
            </w:r>
            <w:proofErr w:type="spellEnd"/>
            <w:r w:rsidRPr="00B243B5">
              <w:rPr>
                <w:rFonts w:ascii="Times New Roman" w:hAnsi="Times New Roman" w:cs="Times New Roman"/>
                <w:b w:val="0"/>
              </w:rPr>
              <w:t xml:space="preserve">, |Pad, Bluetooth, programmable scientific calculators and smart watches. </w:t>
            </w:r>
          </w:p>
        </w:tc>
        <w:tc>
          <w:tcPr>
            <w:tcW w:w="2425" w:type="dxa"/>
            <w:shd w:val="clear" w:color="auto" w:fill="BFBFBF" w:themeFill="background1" w:themeFillShade="BF"/>
          </w:tcPr>
          <w:p w14:paraId="5EC5147C"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Seizure of device for the period of investigation, and cancellation of points candidate's paper.</w:t>
            </w:r>
          </w:p>
        </w:tc>
        <w:tc>
          <w:tcPr>
            <w:tcW w:w="2299" w:type="dxa"/>
            <w:shd w:val="clear" w:color="auto" w:fill="BFBFBF" w:themeFill="background1" w:themeFillShade="BF"/>
          </w:tcPr>
          <w:p w14:paraId="49AFAEFD"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p w14:paraId="73D906DC"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F3021" w:rsidRPr="00B243B5" w14:paraId="317F9E65" w14:textId="77777777" w:rsidTr="00CB4D9B">
        <w:trPr>
          <w:trHeight w:val="311"/>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73F5C790"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Possession of unauthorized Printed materials relating to the examination and likely to be used during examination </w:t>
            </w:r>
          </w:p>
          <w:p w14:paraId="36F5CFB5" w14:textId="77777777" w:rsidR="004F3021" w:rsidRPr="00B243B5" w:rsidRDefault="004F3021" w:rsidP="00CB4D9B">
            <w:pPr>
              <w:rPr>
                <w:rFonts w:ascii="Times New Roman" w:hAnsi="Times New Roman" w:cs="Times New Roman"/>
                <w:b w:val="0"/>
              </w:rPr>
            </w:pPr>
          </w:p>
        </w:tc>
        <w:tc>
          <w:tcPr>
            <w:tcW w:w="2425" w:type="dxa"/>
            <w:shd w:val="clear" w:color="auto" w:fill="F2F2F2" w:themeFill="background1" w:themeFillShade="F2"/>
          </w:tcPr>
          <w:p w14:paraId="0F2E17EB"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Seizure of material and Cancellation of candidate's particular paper </w:t>
            </w:r>
          </w:p>
        </w:tc>
        <w:tc>
          <w:tcPr>
            <w:tcW w:w="2299" w:type="dxa"/>
            <w:shd w:val="clear" w:color="auto" w:fill="F2F2F2" w:themeFill="background1" w:themeFillShade="F2"/>
          </w:tcPr>
          <w:p w14:paraId="76583895"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tc>
      </w:tr>
      <w:tr w:rsidR="004F3021" w:rsidRPr="00B243B5" w14:paraId="477608A9" w14:textId="77777777" w:rsidTr="00CB4D9B">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07EC62AF"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Copying from prepared notes or from a colleague's script during examination</w:t>
            </w:r>
          </w:p>
        </w:tc>
        <w:tc>
          <w:tcPr>
            <w:tcW w:w="2425" w:type="dxa"/>
            <w:shd w:val="clear" w:color="auto" w:fill="BFBFBF" w:themeFill="background1" w:themeFillShade="BF"/>
          </w:tcPr>
          <w:p w14:paraId="12928CD3"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the candidate's Paper and rustication for two (2) semesters </w:t>
            </w:r>
          </w:p>
        </w:tc>
        <w:tc>
          <w:tcPr>
            <w:tcW w:w="2299" w:type="dxa"/>
            <w:shd w:val="clear" w:color="auto" w:fill="BFBFBF" w:themeFill="background1" w:themeFillShade="BF"/>
          </w:tcPr>
          <w:p w14:paraId="1B312570"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10 points</w:t>
            </w:r>
          </w:p>
        </w:tc>
      </w:tr>
      <w:tr w:rsidR="004F3021" w:rsidRPr="00B243B5" w14:paraId="14DB9469" w14:textId="77777777" w:rsidTr="00CB4D9B">
        <w:trPr>
          <w:trHeight w:val="311"/>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16372678"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w:t>
            </w:r>
            <w:proofErr w:type="spellStart"/>
            <w:r w:rsidRPr="00B243B5">
              <w:rPr>
                <w:rFonts w:ascii="Times New Roman" w:hAnsi="Times New Roman" w:cs="Times New Roman"/>
                <w:b w:val="0"/>
              </w:rPr>
              <w:t>Giraffing</w:t>
            </w:r>
            <w:proofErr w:type="spellEnd"/>
            <w:r w:rsidRPr="00B243B5">
              <w:rPr>
                <w:rFonts w:ascii="Times New Roman" w:hAnsi="Times New Roman" w:cs="Times New Roman"/>
                <w:b w:val="0"/>
              </w:rPr>
              <w:t xml:space="preserve">’ or looking over other candidate’s shoulder in order to cheat. </w:t>
            </w:r>
          </w:p>
        </w:tc>
        <w:tc>
          <w:tcPr>
            <w:tcW w:w="2425" w:type="dxa"/>
            <w:shd w:val="clear" w:color="auto" w:fill="F2F2F2" w:themeFill="background1" w:themeFillShade="F2"/>
          </w:tcPr>
          <w:p w14:paraId="5CCB92B9"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w:t>
            </w:r>
          </w:p>
        </w:tc>
        <w:tc>
          <w:tcPr>
            <w:tcW w:w="2299" w:type="dxa"/>
            <w:shd w:val="clear" w:color="auto" w:fill="F2F2F2" w:themeFill="background1" w:themeFillShade="F2"/>
          </w:tcPr>
          <w:p w14:paraId="08C8A7D7"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B243B5">
              <w:rPr>
                <w:rFonts w:ascii="Times New Roman" w:hAnsi="Times New Roman" w:cs="Times New Roman"/>
              </w:rPr>
              <w:t>5  points</w:t>
            </w:r>
            <w:proofErr w:type="gramEnd"/>
          </w:p>
        </w:tc>
      </w:tr>
      <w:tr w:rsidR="004F3021" w:rsidRPr="00B243B5" w14:paraId="25AD0852" w14:textId="77777777" w:rsidTr="00CB4D9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46D9478D"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Assisting or attempting to assist, obtaining or attempting to obtain assistance from a candidate </w:t>
            </w:r>
          </w:p>
        </w:tc>
        <w:tc>
          <w:tcPr>
            <w:tcW w:w="2425" w:type="dxa"/>
            <w:shd w:val="clear" w:color="auto" w:fill="BFBFBF" w:themeFill="background1" w:themeFillShade="BF"/>
          </w:tcPr>
          <w:p w14:paraId="189ACA09"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w:t>
            </w:r>
          </w:p>
          <w:p w14:paraId="05457EA2"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617CBA4"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and rustication for two semesters </w:t>
            </w:r>
          </w:p>
        </w:tc>
        <w:tc>
          <w:tcPr>
            <w:tcW w:w="2299" w:type="dxa"/>
            <w:shd w:val="clear" w:color="auto" w:fill="BFBFBF" w:themeFill="background1" w:themeFillShade="BF"/>
          </w:tcPr>
          <w:p w14:paraId="69EC34A8"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tc>
      </w:tr>
      <w:tr w:rsidR="004F3021" w:rsidRPr="00B243B5" w14:paraId="55502796"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7A24EBDB"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Tampering with answer booklets </w:t>
            </w:r>
            <w:proofErr w:type="gramStart"/>
            <w:r w:rsidRPr="00B243B5">
              <w:rPr>
                <w:rFonts w:ascii="Times New Roman" w:hAnsi="Times New Roman" w:cs="Times New Roman"/>
                <w:b w:val="0"/>
              </w:rPr>
              <w:t>in an attempt to</w:t>
            </w:r>
            <w:proofErr w:type="gramEnd"/>
            <w:r w:rsidRPr="00B243B5">
              <w:rPr>
                <w:rFonts w:ascii="Times New Roman" w:hAnsi="Times New Roman" w:cs="Times New Roman"/>
                <w:b w:val="0"/>
              </w:rPr>
              <w:t xml:space="preserve"> cheat. </w:t>
            </w:r>
          </w:p>
        </w:tc>
        <w:tc>
          <w:tcPr>
            <w:tcW w:w="2425" w:type="dxa"/>
            <w:shd w:val="clear" w:color="auto" w:fill="F2F2F2" w:themeFill="background1" w:themeFillShade="F2"/>
          </w:tcPr>
          <w:p w14:paraId="757927FE"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Cancellation of candidate’s paper</w:t>
            </w:r>
          </w:p>
        </w:tc>
        <w:tc>
          <w:tcPr>
            <w:tcW w:w="2299" w:type="dxa"/>
            <w:shd w:val="clear" w:color="auto" w:fill="F2F2F2" w:themeFill="background1" w:themeFillShade="F2"/>
          </w:tcPr>
          <w:p w14:paraId="440029CB"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tc>
      </w:tr>
      <w:tr w:rsidR="004F3021" w:rsidRPr="00B243B5" w14:paraId="3722185C" w14:textId="77777777" w:rsidTr="00CB4D9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7F0B9355"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Impersonation. </w:t>
            </w:r>
          </w:p>
        </w:tc>
        <w:tc>
          <w:tcPr>
            <w:tcW w:w="2425" w:type="dxa"/>
            <w:shd w:val="clear" w:color="auto" w:fill="BFBFBF" w:themeFill="background1" w:themeFillShade="BF"/>
          </w:tcPr>
          <w:p w14:paraId="7A202F04"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Dismissal of candidate(s) </w:t>
            </w:r>
            <w:proofErr w:type="gramStart"/>
            <w:r w:rsidRPr="00B243B5">
              <w:rPr>
                <w:rFonts w:ascii="Times New Roman" w:hAnsi="Times New Roman" w:cs="Times New Roman"/>
              </w:rPr>
              <w:t>involved;</w:t>
            </w:r>
            <w:proofErr w:type="gramEnd"/>
            <w:r w:rsidRPr="00B243B5">
              <w:rPr>
                <w:rFonts w:ascii="Times New Roman" w:hAnsi="Times New Roman" w:cs="Times New Roman"/>
              </w:rPr>
              <w:t xml:space="preserve"> </w:t>
            </w:r>
          </w:p>
          <w:p w14:paraId="3FB8B87F"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C8AA659"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Report to police, if the impersonator is not a student of the university.</w:t>
            </w:r>
          </w:p>
          <w:p w14:paraId="5E1C5F60"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 </w:t>
            </w:r>
          </w:p>
        </w:tc>
        <w:tc>
          <w:tcPr>
            <w:tcW w:w="2299" w:type="dxa"/>
            <w:shd w:val="clear" w:color="auto" w:fill="BFBFBF" w:themeFill="background1" w:themeFillShade="BF"/>
          </w:tcPr>
          <w:p w14:paraId="0183C4D0"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20 poin0ts</w:t>
            </w:r>
          </w:p>
        </w:tc>
      </w:tr>
      <w:tr w:rsidR="004F3021" w:rsidRPr="00B243B5" w14:paraId="75A76AA4"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320D4F20"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Persistently disturbing or distracting other candidates during an examination (e.g. whispering, </w:t>
            </w:r>
            <w:proofErr w:type="spellStart"/>
            <w:r w:rsidRPr="00B243B5">
              <w:rPr>
                <w:rFonts w:ascii="Times New Roman" w:hAnsi="Times New Roman" w:cs="Times New Roman"/>
                <w:b w:val="0"/>
              </w:rPr>
              <w:t>etc</w:t>
            </w:r>
            <w:proofErr w:type="spellEnd"/>
            <w:r w:rsidRPr="00B243B5">
              <w:rPr>
                <w:rFonts w:ascii="Times New Roman" w:hAnsi="Times New Roman" w:cs="Times New Roman"/>
                <w:b w:val="0"/>
              </w:rPr>
              <w:t xml:space="preserve">) </w:t>
            </w:r>
          </w:p>
        </w:tc>
        <w:tc>
          <w:tcPr>
            <w:tcW w:w="2425" w:type="dxa"/>
            <w:shd w:val="clear" w:color="auto" w:fill="F2F2F2" w:themeFill="background1" w:themeFillShade="F2"/>
          </w:tcPr>
          <w:p w14:paraId="43A14B6D"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w:t>
            </w:r>
          </w:p>
          <w:p w14:paraId="1DD77568"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6DBFE454"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tc>
      </w:tr>
      <w:tr w:rsidR="004F3021" w:rsidRPr="00B243B5" w14:paraId="6B30A9D7" w14:textId="77777777" w:rsidTr="00CB4D9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32B306CC"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Writing before ‘start work’ is announced or after ‘stop work’ has been announced.</w:t>
            </w:r>
          </w:p>
        </w:tc>
        <w:tc>
          <w:tcPr>
            <w:tcW w:w="2425" w:type="dxa"/>
            <w:shd w:val="clear" w:color="auto" w:fill="BFBFBF" w:themeFill="background1" w:themeFillShade="BF"/>
          </w:tcPr>
          <w:p w14:paraId="19188545"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Deduction of 10% of marks for the paper, </w:t>
            </w:r>
          </w:p>
        </w:tc>
        <w:tc>
          <w:tcPr>
            <w:tcW w:w="2299" w:type="dxa"/>
            <w:shd w:val="clear" w:color="auto" w:fill="BFBFBF" w:themeFill="background1" w:themeFillShade="BF"/>
          </w:tcPr>
          <w:p w14:paraId="5CBD74A4"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2 points</w:t>
            </w:r>
          </w:p>
        </w:tc>
      </w:tr>
      <w:tr w:rsidR="004F3021" w:rsidRPr="00B243B5" w14:paraId="7E88BF01"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44F09D62"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Exchanging question papers and answer booklets with other candidates during the examinations. </w:t>
            </w:r>
          </w:p>
        </w:tc>
        <w:tc>
          <w:tcPr>
            <w:tcW w:w="2425" w:type="dxa"/>
            <w:shd w:val="clear" w:color="auto" w:fill="F2F2F2" w:themeFill="background1" w:themeFillShade="F2"/>
          </w:tcPr>
          <w:p w14:paraId="5DD2913E"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and rustication for two (2) semesters </w:t>
            </w:r>
          </w:p>
          <w:p w14:paraId="721ACCCA"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092F5659"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8105CA2"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10 points </w:t>
            </w:r>
          </w:p>
          <w:p w14:paraId="26BEBDEC"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3021" w:rsidRPr="00B243B5" w14:paraId="36FBB004" w14:textId="77777777" w:rsidTr="00CB4D9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5F147303"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Placing script(s) or booklets(s) at a vantage point to enable a candidate to cheat. </w:t>
            </w:r>
          </w:p>
        </w:tc>
        <w:tc>
          <w:tcPr>
            <w:tcW w:w="2425" w:type="dxa"/>
            <w:shd w:val="clear" w:color="auto" w:fill="BFBFBF" w:themeFill="background1" w:themeFillShade="BF"/>
          </w:tcPr>
          <w:p w14:paraId="2E8D186D"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w:t>
            </w:r>
          </w:p>
          <w:p w14:paraId="75EEDB5F"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99" w:type="dxa"/>
            <w:shd w:val="clear" w:color="auto" w:fill="BFBFBF" w:themeFill="background1" w:themeFillShade="BF"/>
          </w:tcPr>
          <w:p w14:paraId="6762BA2E"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5 points </w:t>
            </w:r>
          </w:p>
          <w:p w14:paraId="518D5B7D"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F3021" w:rsidRPr="00B243B5" w14:paraId="576C8B3A"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709C489D"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lastRenderedPageBreak/>
              <w:t xml:space="preserve">Challenging or struggling with invigilator(s) in the examination hall. </w:t>
            </w:r>
          </w:p>
        </w:tc>
        <w:tc>
          <w:tcPr>
            <w:tcW w:w="2425" w:type="dxa"/>
            <w:shd w:val="clear" w:color="auto" w:fill="F2F2F2" w:themeFill="background1" w:themeFillShade="F2"/>
          </w:tcPr>
          <w:p w14:paraId="369AB3F5"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and rustication for two (2) semesters </w:t>
            </w:r>
          </w:p>
          <w:p w14:paraId="67F6A0D5"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7B84FB9E"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10 points for rustication </w:t>
            </w:r>
          </w:p>
          <w:p w14:paraId="37B5E059"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3021" w:rsidRPr="00B243B5" w14:paraId="295FA28E" w14:textId="77777777" w:rsidTr="00CB4D9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7A260230"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Destroying evidential materials suspected to help ‘n establishing cases of Examination malpractice. </w:t>
            </w:r>
          </w:p>
        </w:tc>
        <w:tc>
          <w:tcPr>
            <w:tcW w:w="2425" w:type="dxa"/>
            <w:shd w:val="clear" w:color="auto" w:fill="BFBFBF" w:themeFill="background1" w:themeFillShade="BF"/>
          </w:tcPr>
          <w:p w14:paraId="1F2EEEA4"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and rustication for two semesters </w:t>
            </w:r>
          </w:p>
          <w:p w14:paraId="6685BF26"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99" w:type="dxa"/>
            <w:shd w:val="clear" w:color="auto" w:fill="BFBFBF" w:themeFill="background1" w:themeFillShade="BF"/>
          </w:tcPr>
          <w:p w14:paraId="34031023"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5 points </w:t>
            </w:r>
          </w:p>
          <w:p w14:paraId="748EE7CD"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F3021" w:rsidRPr="00B243B5" w14:paraId="1C1184ED"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54EBD775"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Unauthorized borrowing of rulers, pens, pencils, calculators, erasers, etc. </w:t>
            </w:r>
          </w:p>
        </w:tc>
        <w:tc>
          <w:tcPr>
            <w:tcW w:w="2425" w:type="dxa"/>
            <w:shd w:val="clear" w:color="auto" w:fill="F2F2F2" w:themeFill="background1" w:themeFillShade="F2"/>
          </w:tcPr>
          <w:p w14:paraId="76B59458"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Verbal warning/ Cancellation of candidate's paper if conduct is repeated </w:t>
            </w:r>
          </w:p>
          <w:p w14:paraId="2F08E2F0"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02F6EB7B"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2 points for verbal warning </w:t>
            </w:r>
          </w:p>
          <w:p w14:paraId="55B47C70"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816BBB8"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5 points for cancellation </w:t>
            </w:r>
          </w:p>
          <w:p w14:paraId="6B2C42F4"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3021" w:rsidRPr="00B243B5" w14:paraId="14E11AE5" w14:textId="77777777" w:rsidTr="00CB4D9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67253C5B"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Possession either of scanned, forged or falsified receipts, school fees card or ID Card. </w:t>
            </w:r>
          </w:p>
        </w:tc>
        <w:tc>
          <w:tcPr>
            <w:tcW w:w="2425" w:type="dxa"/>
            <w:shd w:val="clear" w:color="auto" w:fill="BFBFBF" w:themeFill="background1" w:themeFillShade="BF"/>
          </w:tcPr>
          <w:p w14:paraId="1A895B1C"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Paper of Candidate and report to police </w:t>
            </w:r>
          </w:p>
        </w:tc>
        <w:tc>
          <w:tcPr>
            <w:tcW w:w="2299" w:type="dxa"/>
            <w:shd w:val="clear" w:color="auto" w:fill="BFBFBF" w:themeFill="background1" w:themeFillShade="BF"/>
          </w:tcPr>
          <w:p w14:paraId="2278F1CD"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20 Points</w:t>
            </w:r>
          </w:p>
        </w:tc>
      </w:tr>
      <w:tr w:rsidR="004F3021" w:rsidRPr="00B243B5" w14:paraId="4AA66C50"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1AD1795E"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Taking used/unused answer material out of the examinations hall, </w:t>
            </w:r>
          </w:p>
        </w:tc>
        <w:tc>
          <w:tcPr>
            <w:tcW w:w="2425" w:type="dxa"/>
            <w:shd w:val="clear" w:color="auto" w:fill="F2F2F2" w:themeFill="background1" w:themeFillShade="F2"/>
          </w:tcPr>
          <w:p w14:paraId="7129CB22"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w:t>
            </w:r>
          </w:p>
        </w:tc>
        <w:tc>
          <w:tcPr>
            <w:tcW w:w="2299" w:type="dxa"/>
            <w:shd w:val="clear" w:color="auto" w:fill="F2F2F2" w:themeFill="background1" w:themeFillShade="F2"/>
          </w:tcPr>
          <w:p w14:paraId="6B62DC32"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tc>
      </w:tr>
      <w:tr w:rsidR="004F3021" w:rsidRPr="00B243B5" w14:paraId="015F273E" w14:textId="77777777" w:rsidTr="00CB4D9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6D962688"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Taking question papers out of the examination hall without permission. </w:t>
            </w:r>
          </w:p>
        </w:tc>
        <w:tc>
          <w:tcPr>
            <w:tcW w:w="2425" w:type="dxa"/>
            <w:shd w:val="clear" w:color="auto" w:fill="BFBFBF" w:themeFill="background1" w:themeFillShade="BF"/>
          </w:tcPr>
          <w:p w14:paraId="345117B5"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w:t>
            </w:r>
          </w:p>
        </w:tc>
        <w:tc>
          <w:tcPr>
            <w:tcW w:w="2299" w:type="dxa"/>
            <w:shd w:val="clear" w:color="auto" w:fill="BFBFBF" w:themeFill="background1" w:themeFillShade="BF"/>
          </w:tcPr>
          <w:p w14:paraId="26074E9A"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tc>
      </w:tr>
      <w:tr w:rsidR="004F3021" w:rsidRPr="00B243B5" w14:paraId="736FCD53"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3A7118F7"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Physical assault of invigilator(s)/taskforce member(s) </w:t>
            </w:r>
          </w:p>
        </w:tc>
        <w:tc>
          <w:tcPr>
            <w:tcW w:w="2425" w:type="dxa"/>
            <w:shd w:val="clear" w:color="auto" w:fill="F2F2F2" w:themeFill="background1" w:themeFillShade="F2"/>
          </w:tcPr>
          <w:p w14:paraId="1FD7925A"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Dismissal of candidate(s) involved and report to police </w:t>
            </w:r>
          </w:p>
          <w:p w14:paraId="2C1644BD"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6D57C96B"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20 points for dismissal </w:t>
            </w:r>
          </w:p>
          <w:p w14:paraId="5BD70801"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35AEB33"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4 additional points for report to the police </w:t>
            </w:r>
          </w:p>
          <w:p w14:paraId="31FDDF64"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3021" w:rsidRPr="00B243B5" w14:paraId="15881CB1" w14:textId="77777777" w:rsidTr="00CB4D9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2324ECBA"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Verbal assault of invigilator(s)/taskforce member(s) </w:t>
            </w:r>
          </w:p>
        </w:tc>
        <w:tc>
          <w:tcPr>
            <w:tcW w:w="2425" w:type="dxa"/>
            <w:shd w:val="clear" w:color="auto" w:fill="BFBFBF" w:themeFill="background1" w:themeFillShade="BF"/>
          </w:tcPr>
          <w:p w14:paraId="5A9A73E9"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and rustication for two (2) semesters </w:t>
            </w:r>
          </w:p>
          <w:p w14:paraId="725D9166"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99" w:type="dxa"/>
            <w:shd w:val="clear" w:color="auto" w:fill="BFBFBF" w:themeFill="background1" w:themeFillShade="BF"/>
          </w:tcPr>
          <w:p w14:paraId="0A9FFB81"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5 points for cancellation, </w:t>
            </w:r>
          </w:p>
          <w:p w14:paraId="36804AAC"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2BD74E9"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10 points for suspension </w:t>
            </w:r>
          </w:p>
          <w:p w14:paraId="693AF2F9"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F3021" w:rsidRPr="00B243B5" w14:paraId="20513CED"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21C16ACD"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Refusal to follow instructions of invigilator </w:t>
            </w:r>
          </w:p>
          <w:p w14:paraId="142AEC4E" w14:textId="77777777" w:rsidR="004F3021" w:rsidRPr="00B243B5" w:rsidRDefault="004F3021" w:rsidP="00CB4D9B">
            <w:pPr>
              <w:rPr>
                <w:rFonts w:ascii="Times New Roman" w:hAnsi="Times New Roman" w:cs="Times New Roman"/>
                <w:b w:val="0"/>
              </w:rPr>
            </w:pPr>
          </w:p>
        </w:tc>
        <w:tc>
          <w:tcPr>
            <w:tcW w:w="2425" w:type="dxa"/>
            <w:shd w:val="clear" w:color="auto" w:fill="F2F2F2" w:themeFill="background1" w:themeFillShade="F2"/>
          </w:tcPr>
          <w:p w14:paraId="4DB817CB"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Verbal warning/ Cancellation of candidate(s) paper if conduct is repeated </w:t>
            </w:r>
          </w:p>
          <w:p w14:paraId="2A75AE13"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7FA3D4E2"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2 points for verbal warning </w:t>
            </w:r>
          </w:p>
          <w:p w14:paraId="4B2AD4F7"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538F31A"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5 points for cancellation </w:t>
            </w:r>
          </w:p>
          <w:p w14:paraId="34D31173"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3021" w:rsidRPr="00B243B5" w14:paraId="53CFDDF0" w14:textId="77777777" w:rsidTr="00CB4D9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679B02E6"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Violation of the dress code as defined in the students’ handbook, e.g. wearing of hats, caps and indecent dressing </w:t>
            </w:r>
          </w:p>
        </w:tc>
        <w:tc>
          <w:tcPr>
            <w:tcW w:w="2425" w:type="dxa"/>
            <w:shd w:val="clear" w:color="auto" w:fill="BFBFBF" w:themeFill="background1" w:themeFillShade="BF"/>
          </w:tcPr>
          <w:p w14:paraId="40CB113D"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Expulsion of student(s) from examination room </w:t>
            </w:r>
          </w:p>
          <w:p w14:paraId="49612947"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99" w:type="dxa"/>
            <w:shd w:val="clear" w:color="auto" w:fill="BFBFBF" w:themeFill="background1" w:themeFillShade="BF"/>
          </w:tcPr>
          <w:p w14:paraId="2F7953A6"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4 points </w:t>
            </w:r>
          </w:p>
          <w:p w14:paraId="5C8ACC63"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F3021" w:rsidRPr="00B243B5" w14:paraId="33B1EEB2"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68821035"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Possession of Leaked examination questions </w:t>
            </w:r>
          </w:p>
          <w:p w14:paraId="60B4C128" w14:textId="77777777" w:rsidR="004F3021" w:rsidRPr="00B243B5" w:rsidRDefault="004F3021" w:rsidP="00CB4D9B">
            <w:pPr>
              <w:rPr>
                <w:rFonts w:ascii="Times New Roman" w:hAnsi="Times New Roman" w:cs="Times New Roman"/>
                <w:b w:val="0"/>
              </w:rPr>
            </w:pPr>
          </w:p>
        </w:tc>
        <w:tc>
          <w:tcPr>
            <w:tcW w:w="2425" w:type="dxa"/>
            <w:shd w:val="clear" w:color="auto" w:fill="F2F2F2" w:themeFill="background1" w:themeFillShade="F2"/>
          </w:tcPr>
          <w:p w14:paraId="1162F7B2"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Dismissal of offender(s) involved </w:t>
            </w:r>
          </w:p>
          <w:p w14:paraId="1CC52B2D"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53162A13"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20 points </w:t>
            </w:r>
          </w:p>
          <w:p w14:paraId="1458F4BF"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3021" w:rsidRPr="00B243B5" w14:paraId="608AFFEA" w14:textId="77777777" w:rsidTr="00CB4D9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4C1EFC0E"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Attempting to influence invigilators before, during and after examination to gain unfair advantage </w:t>
            </w:r>
          </w:p>
          <w:p w14:paraId="5BB8734F" w14:textId="77777777" w:rsidR="004F3021" w:rsidRPr="00B243B5" w:rsidRDefault="004F3021" w:rsidP="00CB4D9B">
            <w:pPr>
              <w:rPr>
                <w:rFonts w:ascii="Times New Roman" w:hAnsi="Times New Roman" w:cs="Times New Roman"/>
                <w:b w:val="0"/>
              </w:rPr>
            </w:pPr>
          </w:p>
        </w:tc>
        <w:tc>
          <w:tcPr>
            <w:tcW w:w="2425" w:type="dxa"/>
            <w:shd w:val="clear" w:color="auto" w:fill="BFBFBF" w:themeFill="background1" w:themeFillShade="BF"/>
          </w:tcPr>
          <w:p w14:paraId="4E2C8FD1"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Rustication for two (2) semesters </w:t>
            </w:r>
          </w:p>
          <w:p w14:paraId="1E9610E8"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99" w:type="dxa"/>
            <w:shd w:val="clear" w:color="auto" w:fill="BFBFBF" w:themeFill="background1" w:themeFillShade="BF"/>
          </w:tcPr>
          <w:p w14:paraId="7E134ECC"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10 points </w:t>
            </w:r>
          </w:p>
          <w:p w14:paraId="45C2E2FE"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F3021" w:rsidRPr="00B243B5" w14:paraId="73AEA317" w14:textId="77777777" w:rsidTr="00CB4D9B">
        <w:trPr>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F2F2F2" w:themeFill="background1" w:themeFillShade="F2"/>
          </w:tcPr>
          <w:p w14:paraId="4F88A573"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lastRenderedPageBreak/>
              <w:t xml:space="preserve">Writing examination without meeting financial obligations to the university </w:t>
            </w:r>
          </w:p>
          <w:p w14:paraId="484006C4" w14:textId="77777777" w:rsidR="004F3021" w:rsidRPr="00B243B5" w:rsidRDefault="004F3021" w:rsidP="00CB4D9B">
            <w:pPr>
              <w:rPr>
                <w:rFonts w:ascii="Times New Roman" w:hAnsi="Times New Roman" w:cs="Times New Roman"/>
                <w:b w:val="0"/>
              </w:rPr>
            </w:pPr>
          </w:p>
        </w:tc>
        <w:tc>
          <w:tcPr>
            <w:tcW w:w="2425" w:type="dxa"/>
            <w:shd w:val="clear" w:color="auto" w:fill="F2F2F2" w:themeFill="background1" w:themeFillShade="F2"/>
          </w:tcPr>
          <w:p w14:paraId="5B506CCF"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paper </w:t>
            </w:r>
          </w:p>
          <w:p w14:paraId="376B38B6"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99" w:type="dxa"/>
            <w:shd w:val="clear" w:color="auto" w:fill="F2F2F2" w:themeFill="background1" w:themeFillShade="F2"/>
          </w:tcPr>
          <w:p w14:paraId="276B6D18"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5 points </w:t>
            </w:r>
          </w:p>
          <w:p w14:paraId="5F44F66D" w14:textId="77777777" w:rsidR="004F3021" w:rsidRPr="00B243B5" w:rsidRDefault="004F3021" w:rsidP="00CB4D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F3021" w:rsidRPr="00B243B5" w14:paraId="61FFD15A" w14:textId="77777777" w:rsidTr="00CB4D9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962" w:type="dxa"/>
            <w:shd w:val="clear" w:color="auto" w:fill="BFBFBF" w:themeFill="background1" w:themeFillShade="BF"/>
          </w:tcPr>
          <w:p w14:paraId="0DB38DFD" w14:textId="77777777" w:rsidR="004F3021" w:rsidRPr="00B243B5" w:rsidRDefault="004F3021" w:rsidP="00CB4D9B">
            <w:pPr>
              <w:rPr>
                <w:rFonts w:ascii="Times New Roman" w:hAnsi="Times New Roman" w:cs="Times New Roman"/>
                <w:b w:val="0"/>
              </w:rPr>
            </w:pPr>
            <w:r w:rsidRPr="00B243B5">
              <w:rPr>
                <w:rFonts w:ascii="Times New Roman" w:hAnsi="Times New Roman" w:cs="Times New Roman"/>
                <w:b w:val="0"/>
              </w:rPr>
              <w:t xml:space="preserve">Fabrication of data </w:t>
            </w:r>
          </w:p>
          <w:p w14:paraId="3C5AD44A" w14:textId="77777777" w:rsidR="004F3021" w:rsidRPr="00B243B5" w:rsidRDefault="004F3021" w:rsidP="00CB4D9B">
            <w:pPr>
              <w:rPr>
                <w:rFonts w:ascii="Times New Roman" w:hAnsi="Times New Roman" w:cs="Times New Roman"/>
                <w:b w:val="0"/>
              </w:rPr>
            </w:pPr>
          </w:p>
        </w:tc>
        <w:tc>
          <w:tcPr>
            <w:tcW w:w="2425" w:type="dxa"/>
            <w:shd w:val="clear" w:color="auto" w:fill="BFBFBF" w:themeFill="background1" w:themeFillShade="BF"/>
          </w:tcPr>
          <w:p w14:paraId="038EE943"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 xml:space="preserve">Cancellation of candidate's result </w:t>
            </w:r>
          </w:p>
          <w:p w14:paraId="1C9762AB"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99" w:type="dxa"/>
            <w:shd w:val="clear" w:color="auto" w:fill="BFBFBF" w:themeFill="background1" w:themeFillShade="BF"/>
          </w:tcPr>
          <w:p w14:paraId="76B0FDDA"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3B5">
              <w:rPr>
                <w:rFonts w:ascii="Times New Roman" w:hAnsi="Times New Roman" w:cs="Times New Roman"/>
              </w:rPr>
              <w:t>5 points</w:t>
            </w:r>
          </w:p>
          <w:p w14:paraId="7F079C30" w14:textId="77777777" w:rsidR="004F3021" w:rsidRPr="00B243B5" w:rsidRDefault="004F3021" w:rsidP="00CB4D9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2E0F4389" w14:textId="77777777" w:rsidR="004F3021" w:rsidRPr="00B243B5" w:rsidRDefault="004F3021" w:rsidP="004F3021">
      <w:pPr>
        <w:jc w:val="both"/>
        <w:rPr>
          <w:rFonts w:ascii="Times New Roman" w:hAnsi="Times New Roman" w:cs="Times New Roman"/>
        </w:rPr>
      </w:pPr>
    </w:p>
    <w:p w14:paraId="12F2624D" w14:textId="77777777" w:rsidR="00137D4F" w:rsidRPr="00B243B5" w:rsidRDefault="00137D4F" w:rsidP="00322CB9">
      <w:pPr>
        <w:jc w:val="both"/>
        <w:rPr>
          <w:rFonts w:ascii="Times New Roman" w:hAnsi="Times New Roman" w:cs="Times New Roman"/>
          <w:b/>
          <w:sz w:val="24"/>
          <w:szCs w:val="24"/>
        </w:rPr>
      </w:pPr>
    </w:p>
    <w:p w14:paraId="04C4E832" w14:textId="77777777" w:rsidR="007E4FFF" w:rsidRPr="00B243B5" w:rsidRDefault="007E4FFF" w:rsidP="00322CB9">
      <w:pPr>
        <w:ind w:left="1440" w:hanging="1440"/>
        <w:jc w:val="both"/>
        <w:rPr>
          <w:rFonts w:ascii="Times New Roman" w:hAnsi="Times New Roman" w:cs="Times New Roman"/>
          <w:sz w:val="24"/>
          <w:szCs w:val="24"/>
        </w:rPr>
      </w:pPr>
    </w:p>
    <w:p w14:paraId="110C7D3D" w14:textId="77777777" w:rsidR="007E4FFF" w:rsidRPr="00B243B5" w:rsidRDefault="007E4FFF" w:rsidP="00322CB9">
      <w:pPr>
        <w:ind w:left="1440" w:hanging="1440"/>
        <w:jc w:val="both"/>
        <w:rPr>
          <w:rFonts w:ascii="Times New Roman" w:hAnsi="Times New Roman" w:cs="Times New Roman"/>
          <w:sz w:val="24"/>
          <w:szCs w:val="24"/>
        </w:rPr>
      </w:pPr>
    </w:p>
    <w:p w14:paraId="272D540B" w14:textId="77777777" w:rsidR="007E4FFF" w:rsidRPr="00B243B5" w:rsidRDefault="007E4FFF" w:rsidP="00322CB9">
      <w:pPr>
        <w:ind w:left="1440" w:hanging="1440"/>
        <w:jc w:val="both"/>
        <w:rPr>
          <w:rFonts w:ascii="Times New Roman" w:hAnsi="Times New Roman" w:cs="Times New Roman"/>
          <w:sz w:val="24"/>
          <w:szCs w:val="24"/>
        </w:rPr>
      </w:pPr>
    </w:p>
    <w:p w14:paraId="10FDFD65" w14:textId="77777777" w:rsidR="007E4FFF" w:rsidRPr="00B243B5" w:rsidRDefault="007E4FFF" w:rsidP="00322CB9">
      <w:pPr>
        <w:ind w:left="1440" w:hanging="1440"/>
        <w:jc w:val="both"/>
        <w:rPr>
          <w:rFonts w:ascii="Times New Roman" w:hAnsi="Times New Roman" w:cs="Times New Roman"/>
          <w:sz w:val="24"/>
          <w:szCs w:val="24"/>
        </w:rPr>
      </w:pPr>
    </w:p>
    <w:p w14:paraId="14B1BF98" w14:textId="77777777" w:rsidR="006E588F" w:rsidRPr="00B243B5" w:rsidRDefault="006E588F" w:rsidP="00322CB9">
      <w:pPr>
        <w:ind w:left="1440" w:hanging="1440"/>
        <w:jc w:val="both"/>
        <w:rPr>
          <w:rFonts w:ascii="Times New Roman" w:hAnsi="Times New Roman" w:cs="Times New Roman"/>
          <w:sz w:val="24"/>
          <w:szCs w:val="24"/>
        </w:rPr>
      </w:pPr>
    </w:p>
    <w:p w14:paraId="020FE471" w14:textId="77777777" w:rsidR="006E588F" w:rsidRPr="00B243B5" w:rsidRDefault="006E588F" w:rsidP="00322CB9">
      <w:pPr>
        <w:ind w:left="1440" w:hanging="1440"/>
        <w:jc w:val="both"/>
        <w:rPr>
          <w:rFonts w:ascii="Times New Roman" w:hAnsi="Times New Roman" w:cs="Times New Roman"/>
          <w:sz w:val="24"/>
          <w:szCs w:val="24"/>
        </w:rPr>
      </w:pPr>
    </w:p>
    <w:p w14:paraId="36BB7BB3" w14:textId="77777777" w:rsidR="006E588F" w:rsidRPr="00B243B5" w:rsidRDefault="006E588F" w:rsidP="00322CB9">
      <w:pPr>
        <w:ind w:left="1440" w:hanging="1440"/>
        <w:jc w:val="both"/>
        <w:rPr>
          <w:rFonts w:ascii="Times New Roman" w:hAnsi="Times New Roman" w:cs="Times New Roman"/>
          <w:sz w:val="24"/>
          <w:szCs w:val="24"/>
        </w:rPr>
      </w:pPr>
    </w:p>
    <w:p w14:paraId="003B6CD0" w14:textId="77777777" w:rsidR="006E588F" w:rsidRPr="00B243B5" w:rsidRDefault="006E588F" w:rsidP="00322CB9">
      <w:pPr>
        <w:ind w:left="1440" w:hanging="1440"/>
        <w:jc w:val="both"/>
        <w:rPr>
          <w:rFonts w:ascii="Times New Roman" w:hAnsi="Times New Roman" w:cs="Times New Roman"/>
          <w:sz w:val="24"/>
          <w:szCs w:val="24"/>
        </w:rPr>
      </w:pPr>
    </w:p>
    <w:p w14:paraId="3C1EE71A" w14:textId="77777777" w:rsidR="0044340B" w:rsidRPr="00B243B5" w:rsidRDefault="0044340B" w:rsidP="00322CB9">
      <w:pPr>
        <w:ind w:left="1440" w:hanging="1440"/>
        <w:jc w:val="both"/>
        <w:rPr>
          <w:rFonts w:ascii="Times New Roman" w:hAnsi="Times New Roman" w:cs="Times New Roman"/>
          <w:sz w:val="24"/>
          <w:szCs w:val="24"/>
        </w:rPr>
      </w:pPr>
    </w:p>
    <w:p w14:paraId="1A9EB072" w14:textId="77777777" w:rsidR="004F3021" w:rsidRPr="00B243B5" w:rsidRDefault="004F3021" w:rsidP="00322CB9">
      <w:pPr>
        <w:ind w:left="1440" w:hanging="1440"/>
        <w:jc w:val="both"/>
        <w:rPr>
          <w:rFonts w:ascii="Times New Roman" w:hAnsi="Times New Roman" w:cs="Times New Roman"/>
          <w:sz w:val="24"/>
          <w:szCs w:val="24"/>
        </w:rPr>
      </w:pPr>
    </w:p>
    <w:p w14:paraId="54E3B870" w14:textId="77777777" w:rsidR="004F3021" w:rsidRPr="00B243B5" w:rsidRDefault="004F3021" w:rsidP="00322CB9">
      <w:pPr>
        <w:ind w:left="1440" w:hanging="1440"/>
        <w:jc w:val="both"/>
        <w:rPr>
          <w:rFonts w:ascii="Times New Roman" w:hAnsi="Times New Roman" w:cs="Times New Roman"/>
          <w:sz w:val="24"/>
          <w:szCs w:val="24"/>
        </w:rPr>
      </w:pPr>
    </w:p>
    <w:p w14:paraId="3F279547" w14:textId="77777777" w:rsidR="004F3021" w:rsidRPr="00B243B5" w:rsidRDefault="004F3021" w:rsidP="00322CB9">
      <w:pPr>
        <w:ind w:left="1440" w:hanging="1440"/>
        <w:jc w:val="both"/>
        <w:rPr>
          <w:rFonts w:ascii="Times New Roman" w:hAnsi="Times New Roman" w:cs="Times New Roman"/>
          <w:sz w:val="24"/>
          <w:szCs w:val="24"/>
        </w:rPr>
      </w:pPr>
    </w:p>
    <w:p w14:paraId="6C96908B" w14:textId="77777777" w:rsidR="004F3021" w:rsidRPr="00B243B5" w:rsidRDefault="004F3021" w:rsidP="00322CB9">
      <w:pPr>
        <w:ind w:left="1440" w:hanging="1440"/>
        <w:jc w:val="both"/>
        <w:rPr>
          <w:rFonts w:ascii="Times New Roman" w:hAnsi="Times New Roman" w:cs="Times New Roman"/>
          <w:sz w:val="24"/>
          <w:szCs w:val="24"/>
        </w:rPr>
      </w:pPr>
    </w:p>
    <w:p w14:paraId="673416D6" w14:textId="77777777" w:rsidR="004F3021" w:rsidRPr="00B243B5" w:rsidRDefault="004F3021" w:rsidP="00322CB9">
      <w:pPr>
        <w:ind w:left="1440" w:hanging="1440"/>
        <w:jc w:val="both"/>
        <w:rPr>
          <w:rFonts w:ascii="Times New Roman" w:hAnsi="Times New Roman" w:cs="Times New Roman"/>
          <w:sz w:val="24"/>
          <w:szCs w:val="24"/>
        </w:rPr>
      </w:pPr>
    </w:p>
    <w:p w14:paraId="545CF0C6" w14:textId="77777777" w:rsidR="004F3021" w:rsidRPr="00B243B5" w:rsidRDefault="004F3021" w:rsidP="00322CB9">
      <w:pPr>
        <w:ind w:left="1440" w:hanging="1440"/>
        <w:jc w:val="both"/>
        <w:rPr>
          <w:rFonts w:ascii="Times New Roman" w:hAnsi="Times New Roman" w:cs="Times New Roman"/>
          <w:sz w:val="24"/>
          <w:szCs w:val="24"/>
        </w:rPr>
      </w:pPr>
    </w:p>
    <w:p w14:paraId="0C8DBE64" w14:textId="77777777" w:rsidR="004F3021" w:rsidRPr="00B243B5" w:rsidRDefault="004F3021" w:rsidP="00322CB9">
      <w:pPr>
        <w:ind w:left="1440" w:hanging="1440"/>
        <w:jc w:val="both"/>
        <w:rPr>
          <w:rFonts w:ascii="Times New Roman" w:hAnsi="Times New Roman" w:cs="Times New Roman"/>
          <w:sz w:val="24"/>
          <w:szCs w:val="24"/>
        </w:rPr>
      </w:pPr>
    </w:p>
    <w:p w14:paraId="34CDA95E" w14:textId="77777777" w:rsidR="004F3021" w:rsidRPr="00B243B5" w:rsidRDefault="004F3021" w:rsidP="00322CB9">
      <w:pPr>
        <w:ind w:left="1440" w:hanging="1440"/>
        <w:jc w:val="both"/>
        <w:rPr>
          <w:rFonts w:ascii="Times New Roman" w:hAnsi="Times New Roman" w:cs="Times New Roman"/>
          <w:sz w:val="24"/>
          <w:szCs w:val="24"/>
        </w:rPr>
      </w:pPr>
    </w:p>
    <w:p w14:paraId="50E746FA" w14:textId="77777777" w:rsidR="004F3021" w:rsidRPr="00B243B5" w:rsidRDefault="004F3021" w:rsidP="00322CB9">
      <w:pPr>
        <w:ind w:left="1440" w:hanging="1440"/>
        <w:jc w:val="both"/>
        <w:rPr>
          <w:rFonts w:ascii="Times New Roman" w:hAnsi="Times New Roman" w:cs="Times New Roman"/>
          <w:sz w:val="24"/>
          <w:szCs w:val="24"/>
        </w:rPr>
      </w:pPr>
    </w:p>
    <w:p w14:paraId="539AB7C4" w14:textId="77777777" w:rsidR="004F3021" w:rsidRPr="00B243B5" w:rsidRDefault="004F3021" w:rsidP="00322CB9">
      <w:pPr>
        <w:ind w:left="1440" w:hanging="1440"/>
        <w:jc w:val="both"/>
        <w:rPr>
          <w:rFonts w:ascii="Times New Roman" w:hAnsi="Times New Roman" w:cs="Times New Roman"/>
          <w:sz w:val="24"/>
          <w:szCs w:val="24"/>
        </w:rPr>
      </w:pPr>
    </w:p>
    <w:p w14:paraId="7188B6F6" w14:textId="77777777" w:rsidR="004F3021" w:rsidRPr="00B243B5" w:rsidRDefault="004F3021" w:rsidP="00322CB9">
      <w:pPr>
        <w:ind w:left="1440" w:hanging="1440"/>
        <w:jc w:val="both"/>
        <w:rPr>
          <w:rFonts w:ascii="Times New Roman" w:hAnsi="Times New Roman" w:cs="Times New Roman"/>
          <w:sz w:val="24"/>
          <w:szCs w:val="24"/>
        </w:rPr>
      </w:pPr>
    </w:p>
    <w:p w14:paraId="24DFF6A0" w14:textId="77777777" w:rsidR="004F3021" w:rsidRPr="00B243B5" w:rsidRDefault="004F3021" w:rsidP="00322CB9">
      <w:pPr>
        <w:ind w:left="1440" w:hanging="1440"/>
        <w:jc w:val="both"/>
        <w:rPr>
          <w:rFonts w:ascii="Times New Roman" w:hAnsi="Times New Roman" w:cs="Times New Roman"/>
          <w:sz w:val="24"/>
          <w:szCs w:val="24"/>
        </w:rPr>
      </w:pPr>
    </w:p>
    <w:p w14:paraId="39638954" w14:textId="77777777" w:rsidR="00CB4D9B" w:rsidRPr="00B243B5" w:rsidRDefault="00CB4D9B" w:rsidP="00322CB9">
      <w:pPr>
        <w:ind w:left="1440" w:hanging="1440"/>
        <w:jc w:val="both"/>
        <w:rPr>
          <w:rFonts w:ascii="Times New Roman" w:hAnsi="Times New Roman" w:cs="Times New Roman"/>
          <w:sz w:val="24"/>
          <w:szCs w:val="24"/>
        </w:rPr>
      </w:pPr>
    </w:p>
    <w:p w14:paraId="3A98385A" w14:textId="77777777" w:rsidR="00CB4D9B" w:rsidRPr="00B243B5" w:rsidRDefault="00CB4D9B" w:rsidP="00322CB9">
      <w:pPr>
        <w:ind w:left="1440" w:hanging="1440"/>
        <w:jc w:val="both"/>
        <w:rPr>
          <w:rFonts w:ascii="Times New Roman" w:hAnsi="Times New Roman" w:cs="Times New Roman"/>
          <w:sz w:val="24"/>
          <w:szCs w:val="24"/>
        </w:rPr>
      </w:pPr>
    </w:p>
    <w:p w14:paraId="7CB6B08E" w14:textId="77777777" w:rsidR="00CB4D9B" w:rsidRPr="00B243B5" w:rsidRDefault="00CB4D9B" w:rsidP="00322CB9">
      <w:pPr>
        <w:ind w:left="1440" w:hanging="1440"/>
        <w:jc w:val="both"/>
        <w:rPr>
          <w:rFonts w:ascii="Times New Roman" w:hAnsi="Times New Roman" w:cs="Times New Roman"/>
          <w:sz w:val="24"/>
          <w:szCs w:val="24"/>
        </w:rPr>
      </w:pPr>
    </w:p>
    <w:p w14:paraId="1E34438B" w14:textId="77777777" w:rsidR="006E588F" w:rsidRPr="00B243B5" w:rsidRDefault="006E588F" w:rsidP="006E588F">
      <w:pPr>
        <w:jc w:val="center"/>
        <w:rPr>
          <w:rFonts w:ascii="Times New Roman" w:hAnsi="Times New Roman" w:cs="Times New Roman"/>
          <w:b/>
          <w:sz w:val="44"/>
          <w:szCs w:val="44"/>
        </w:rPr>
      </w:pPr>
      <w:r w:rsidRPr="00B243B5">
        <w:rPr>
          <w:rFonts w:ascii="Times New Roman" w:hAnsi="Times New Roman" w:cs="Times New Roman"/>
          <w:b/>
          <w:sz w:val="44"/>
          <w:szCs w:val="44"/>
        </w:rPr>
        <w:t>SECTION 2</w:t>
      </w:r>
    </w:p>
    <w:p w14:paraId="08949B01" w14:textId="77777777" w:rsidR="0044340B" w:rsidRPr="00B243B5" w:rsidRDefault="0044340B" w:rsidP="006E588F">
      <w:pPr>
        <w:jc w:val="center"/>
        <w:rPr>
          <w:rFonts w:ascii="Times New Roman" w:hAnsi="Times New Roman" w:cs="Times New Roman"/>
          <w:b/>
          <w:sz w:val="32"/>
          <w:szCs w:val="32"/>
        </w:rPr>
      </w:pPr>
      <w:r w:rsidRPr="00B243B5">
        <w:rPr>
          <w:rFonts w:ascii="Times New Roman" w:hAnsi="Times New Roman" w:cs="Times New Roman"/>
          <w:b/>
          <w:sz w:val="32"/>
          <w:szCs w:val="32"/>
        </w:rPr>
        <w:t>DANIEL INSTITUTE</w:t>
      </w:r>
    </w:p>
    <w:p w14:paraId="560FE0D5" w14:textId="4B78ADA9" w:rsidR="006E588F" w:rsidRPr="00B243B5" w:rsidRDefault="006E588F" w:rsidP="006E588F">
      <w:pPr>
        <w:jc w:val="center"/>
        <w:rPr>
          <w:rFonts w:ascii="Times New Roman" w:hAnsi="Times New Roman" w:cs="Times New Roman"/>
          <w:b/>
          <w:sz w:val="32"/>
          <w:szCs w:val="32"/>
        </w:rPr>
      </w:pPr>
      <w:r w:rsidRPr="00B243B5">
        <w:rPr>
          <w:rFonts w:ascii="Times New Roman" w:hAnsi="Times New Roman" w:cs="Times New Roman"/>
          <w:b/>
          <w:sz w:val="32"/>
          <w:szCs w:val="32"/>
        </w:rPr>
        <w:t xml:space="preserve">RULES AND REGULATIONS </w:t>
      </w:r>
      <w:r w:rsidR="0044340B" w:rsidRPr="00B243B5">
        <w:rPr>
          <w:rFonts w:ascii="Times New Roman" w:hAnsi="Times New Roman" w:cs="Times New Roman"/>
          <w:b/>
          <w:sz w:val="32"/>
          <w:szCs w:val="32"/>
        </w:rPr>
        <w:t>FOR STUDENTS</w:t>
      </w:r>
    </w:p>
    <w:p w14:paraId="02CA192B" w14:textId="77777777" w:rsidR="006E588F" w:rsidRPr="00B243B5" w:rsidRDefault="006E588F" w:rsidP="00322CB9">
      <w:pPr>
        <w:ind w:left="1440" w:hanging="1440"/>
        <w:jc w:val="both"/>
        <w:rPr>
          <w:rFonts w:ascii="Times New Roman" w:hAnsi="Times New Roman" w:cs="Times New Roman"/>
          <w:sz w:val="24"/>
          <w:szCs w:val="24"/>
        </w:rPr>
      </w:pPr>
    </w:p>
    <w:p w14:paraId="7AEEC588" w14:textId="77777777" w:rsidR="007E4FFF" w:rsidRPr="00B243B5" w:rsidRDefault="007E4FFF" w:rsidP="00322CB9">
      <w:pPr>
        <w:ind w:left="1440" w:hanging="1440"/>
        <w:jc w:val="both"/>
        <w:rPr>
          <w:rFonts w:ascii="Times New Roman" w:hAnsi="Times New Roman" w:cs="Times New Roman"/>
          <w:sz w:val="24"/>
          <w:szCs w:val="24"/>
        </w:rPr>
      </w:pPr>
    </w:p>
    <w:p w14:paraId="3AF57BD1" w14:textId="77777777" w:rsidR="006E588F" w:rsidRPr="00B243B5" w:rsidRDefault="006E588F" w:rsidP="00322CB9">
      <w:pPr>
        <w:ind w:left="1440" w:hanging="1440"/>
        <w:jc w:val="both"/>
        <w:rPr>
          <w:rFonts w:ascii="Times New Roman" w:hAnsi="Times New Roman" w:cs="Times New Roman"/>
          <w:sz w:val="24"/>
          <w:szCs w:val="24"/>
        </w:rPr>
      </w:pPr>
    </w:p>
    <w:p w14:paraId="769BCF73" w14:textId="77777777" w:rsidR="006E588F" w:rsidRPr="00B243B5" w:rsidRDefault="006E588F" w:rsidP="00322CB9">
      <w:pPr>
        <w:ind w:left="1440" w:hanging="1440"/>
        <w:jc w:val="both"/>
        <w:rPr>
          <w:rFonts w:ascii="Times New Roman" w:hAnsi="Times New Roman" w:cs="Times New Roman"/>
          <w:sz w:val="24"/>
          <w:szCs w:val="24"/>
        </w:rPr>
      </w:pPr>
    </w:p>
    <w:p w14:paraId="52726D68" w14:textId="77777777" w:rsidR="006E588F" w:rsidRPr="00B243B5" w:rsidRDefault="006E588F" w:rsidP="00322CB9">
      <w:pPr>
        <w:ind w:left="1440" w:hanging="1440"/>
        <w:jc w:val="both"/>
        <w:rPr>
          <w:rFonts w:ascii="Times New Roman" w:hAnsi="Times New Roman" w:cs="Times New Roman"/>
          <w:sz w:val="24"/>
          <w:szCs w:val="24"/>
        </w:rPr>
      </w:pPr>
    </w:p>
    <w:p w14:paraId="0ADC07BA" w14:textId="77777777" w:rsidR="006E588F" w:rsidRPr="00B243B5" w:rsidRDefault="006E588F" w:rsidP="00322CB9">
      <w:pPr>
        <w:ind w:left="1440" w:hanging="1440"/>
        <w:jc w:val="both"/>
        <w:rPr>
          <w:rFonts w:ascii="Times New Roman" w:hAnsi="Times New Roman" w:cs="Times New Roman"/>
          <w:sz w:val="24"/>
          <w:szCs w:val="24"/>
        </w:rPr>
      </w:pPr>
    </w:p>
    <w:p w14:paraId="36210EFD" w14:textId="77777777" w:rsidR="006E588F" w:rsidRPr="00B243B5" w:rsidRDefault="006E588F" w:rsidP="00322CB9">
      <w:pPr>
        <w:ind w:left="1440" w:hanging="1440"/>
        <w:jc w:val="both"/>
        <w:rPr>
          <w:rFonts w:ascii="Times New Roman" w:hAnsi="Times New Roman" w:cs="Times New Roman"/>
          <w:sz w:val="24"/>
          <w:szCs w:val="24"/>
        </w:rPr>
      </w:pPr>
    </w:p>
    <w:p w14:paraId="2D48BE07" w14:textId="77777777" w:rsidR="006E588F" w:rsidRPr="00B243B5" w:rsidRDefault="006E588F" w:rsidP="00322CB9">
      <w:pPr>
        <w:ind w:left="1440" w:hanging="1440"/>
        <w:jc w:val="both"/>
        <w:rPr>
          <w:rFonts w:ascii="Times New Roman" w:hAnsi="Times New Roman" w:cs="Times New Roman"/>
          <w:sz w:val="24"/>
          <w:szCs w:val="24"/>
        </w:rPr>
      </w:pPr>
    </w:p>
    <w:p w14:paraId="5AAEDC45" w14:textId="77777777" w:rsidR="006E588F" w:rsidRPr="00B243B5" w:rsidRDefault="006E588F" w:rsidP="00322CB9">
      <w:pPr>
        <w:ind w:left="1440" w:hanging="1440"/>
        <w:jc w:val="both"/>
        <w:rPr>
          <w:rFonts w:ascii="Times New Roman" w:hAnsi="Times New Roman" w:cs="Times New Roman"/>
          <w:sz w:val="24"/>
          <w:szCs w:val="24"/>
        </w:rPr>
      </w:pPr>
    </w:p>
    <w:p w14:paraId="01453915" w14:textId="77777777" w:rsidR="006E588F" w:rsidRPr="00B243B5" w:rsidRDefault="006E588F" w:rsidP="00322CB9">
      <w:pPr>
        <w:ind w:left="1440" w:hanging="1440"/>
        <w:jc w:val="both"/>
        <w:rPr>
          <w:rFonts w:ascii="Times New Roman" w:hAnsi="Times New Roman" w:cs="Times New Roman"/>
          <w:sz w:val="24"/>
          <w:szCs w:val="24"/>
        </w:rPr>
      </w:pPr>
    </w:p>
    <w:p w14:paraId="57AB9153" w14:textId="77777777" w:rsidR="006E588F" w:rsidRPr="00B243B5" w:rsidRDefault="006E588F" w:rsidP="00322CB9">
      <w:pPr>
        <w:ind w:left="1440" w:hanging="1440"/>
        <w:jc w:val="both"/>
        <w:rPr>
          <w:rFonts w:ascii="Times New Roman" w:hAnsi="Times New Roman" w:cs="Times New Roman"/>
          <w:sz w:val="24"/>
          <w:szCs w:val="24"/>
        </w:rPr>
      </w:pPr>
    </w:p>
    <w:p w14:paraId="6BF30DEB" w14:textId="77777777" w:rsidR="006E588F" w:rsidRPr="00B243B5" w:rsidRDefault="006E588F" w:rsidP="00322CB9">
      <w:pPr>
        <w:ind w:left="1440" w:hanging="1440"/>
        <w:jc w:val="both"/>
        <w:rPr>
          <w:rFonts w:ascii="Times New Roman" w:hAnsi="Times New Roman" w:cs="Times New Roman"/>
          <w:sz w:val="24"/>
          <w:szCs w:val="24"/>
        </w:rPr>
      </w:pPr>
    </w:p>
    <w:p w14:paraId="6669E3D5" w14:textId="77777777" w:rsidR="006E588F" w:rsidRPr="00B243B5" w:rsidRDefault="006E588F" w:rsidP="00322CB9">
      <w:pPr>
        <w:ind w:left="1440" w:hanging="1440"/>
        <w:jc w:val="both"/>
        <w:rPr>
          <w:rFonts w:ascii="Times New Roman" w:hAnsi="Times New Roman" w:cs="Times New Roman"/>
          <w:sz w:val="24"/>
          <w:szCs w:val="24"/>
        </w:rPr>
      </w:pPr>
    </w:p>
    <w:p w14:paraId="07565F23" w14:textId="77777777" w:rsidR="006E588F" w:rsidRPr="00B243B5" w:rsidRDefault="006E588F" w:rsidP="00322CB9">
      <w:pPr>
        <w:ind w:left="1440" w:hanging="1440"/>
        <w:jc w:val="both"/>
        <w:rPr>
          <w:rFonts w:ascii="Times New Roman" w:hAnsi="Times New Roman" w:cs="Times New Roman"/>
          <w:sz w:val="24"/>
          <w:szCs w:val="24"/>
        </w:rPr>
      </w:pPr>
    </w:p>
    <w:p w14:paraId="178C85C1" w14:textId="4DADCCCC" w:rsidR="006E588F" w:rsidRPr="00B243B5" w:rsidRDefault="006E588F" w:rsidP="00322CB9">
      <w:pPr>
        <w:ind w:left="1440" w:hanging="1440"/>
        <w:jc w:val="both"/>
        <w:rPr>
          <w:rFonts w:ascii="Times New Roman" w:hAnsi="Times New Roman" w:cs="Times New Roman"/>
          <w:sz w:val="24"/>
          <w:szCs w:val="24"/>
        </w:rPr>
      </w:pPr>
    </w:p>
    <w:p w14:paraId="1F967B10" w14:textId="6AFBDD31" w:rsidR="00F07A3C" w:rsidRPr="00B243B5" w:rsidRDefault="00F07A3C" w:rsidP="00322CB9">
      <w:pPr>
        <w:ind w:left="1440" w:hanging="1440"/>
        <w:jc w:val="both"/>
        <w:rPr>
          <w:rFonts w:ascii="Times New Roman" w:hAnsi="Times New Roman" w:cs="Times New Roman"/>
          <w:sz w:val="24"/>
          <w:szCs w:val="24"/>
        </w:rPr>
      </w:pPr>
    </w:p>
    <w:p w14:paraId="5B618C79" w14:textId="4856D88C" w:rsidR="00F07A3C" w:rsidRPr="00B243B5" w:rsidRDefault="00F07A3C" w:rsidP="00322CB9">
      <w:pPr>
        <w:ind w:left="1440" w:hanging="1440"/>
        <w:jc w:val="both"/>
        <w:rPr>
          <w:rFonts w:ascii="Times New Roman" w:hAnsi="Times New Roman" w:cs="Times New Roman"/>
          <w:sz w:val="24"/>
          <w:szCs w:val="24"/>
        </w:rPr>
      </w:pPr>
    </w:p>
    <w:p w14:paraId="0C6472F2" w14:textId="77777777" w:rsidR="00AC2149" w:rsidRPr="00B243B5" w:rsidRDefault="00AC2149" w:rsidP="00AC2149">
      <w:pPr>
        <w:pBdr>
          <w:top w:val="nil"/>
          <w:left w:val="nil"/>
          <w:bottom w:val="nil"/>
          <w:right w:val="nil"/>
          <w:between w:val="nil"/>
          <w:bar w:val="nil"/>
        </w:pBdr>
        <w:spacing w:after="160" w:line="259" w:lineRule="auto"/>
        <w:jc w:val="both"/>
        <w:rPr>
          <w:rFonts w:ascii="Times New Roman" w:hAnsi="Times New Roman" w:cs="Times New Roman"/>
          <w:bCs/>
        </w:rPr>
      </w:pPr>
    </w:p>
    <w:p w14:paraId="2B0ED8D2" w14:textId="77777777" w:rsidR="00AC2149" w:rsidRPr="00B243B5" w:rsidRDefault="00AC2149" w:rsidP="00AC2149">
      <w:pPr>
        <w:pBdr>
          <w:top w:val="nil"/>
          <w:left w:val="nil"/>
          <w:bottom w:val="nil"/>
          <w:right w:val="nil"/>
          <w:between w:val="nil"/>
          <w:bar w:val="nil"/>
        </w:pBdr>
        <w:spacing w:after="160" w:line="259" w:lineRule="auto"/>
        <w:jc w:val="both"/>
        <w:rPr>
          <w:rFonts w:ascii="Times New Roman" w:hAnsi="Times New Roman" w:cs="Times New Roman"/>
          <w:bCs/>
        </w:rPr>
      </w:pPr>
    </w:p>
    <w:p w14:paraId="6FA670A6" w14:textId="77777777" w:rsidR="00AC2149" w:rsidRPr="00B243B5" w:rsidRDefault="00AC2149" w:rsidP="00AC2149">
      <w:pPr>
        <w:pBdr>
          <w:top w:val="nil"/>
          <w:left w:val="nil"/>
          <w:bottom w:val="nil"/>
          <w:right w:val="nil"/>
          <w:between w:val="nil"/>
          <w:bar w:val="nil"/>
        </w:pBdr>
        <w:spacing w:after="160" w:line="259" w:lineRule="auto"/>
        <w:jc w:val="both"/>
        <w:rPr>
          <w:rFonts w:ascii="Times New Roman" w:hAnsi="Times New Roman" w:cs="Times New Roman"/>
          <w:bCs/>
        </w:rPr>
      </w:pPr>
    </w:p>
    <w:p w14:paraId="5F106F28" w14:textId="77777777" w:rsidR="006E588F" w:rsidRPr="00B243B5" w:rsidRDefault="006E588F" w:rsidP="00623DA6">
      <w:pPr>
        <w:pStyle w:val="NoSpacing"/>
        <w:jc w:val="both"/>
        <w:rPr>
          <w:rFonts w:ascii="Times New Roman" w:eastAsia="Times New Roman" w:hAnsi="Times New Roman"/>
          <w:sz w:val="28"/>
          <w:szCs w:val="28"/>
        </w:rPr>
      </w:pPr>
    </w:p>
    <w:p w14:paraId="14854AC5" w14:textId="097BE68A" w:rsidR="006E588F" w:rsidRPr="00B243B5" w:rsidRDefault="006E588F" w:rsidP="006E588F">
      <w:pPr>
        <w:pStyle w:val="NoSpacing"/>
        <w:ind w:left="720"/>
        <w:jc w:val="both"/>
        <w:rPr>
          <w:rFonts w:ascii="Times New Roman" w:eastAsia="Times New Roman" w:hAnsi="Times New Roman"/>
          <w:sz w:val="28"/>
          <w:szCs w:val="28"/>
        </w:rPr>
      </w:pPr>
      <w:r w:rsidRPr="00B243B5">
        <w:rPr>
          <w:rFonts w:ascii="Times New Roman" w:hAnsi="Times New Roman"/>
          <w:sz w:val="28"/>
          <w:szCs w:val="28"/>
        </w:rPr>
        <w:t>1. ABOUT DANIEL INSTITUTE</w:t>
      </w:r>
    </w:p>
    <w:p w14:paraId="589216FF" w14:textId="77777777" w:rsidR="006E588F" w:rsidRPr="00B243B5" w:rsidRDefault="006E588F" w:rsidP="006E588F">
      <w:pPr>
        <w:pStyle w:val="Body"/>
        <w:jc w:val="both"/>
        <w:rPr>
          <w:rFonts w:ascii="Times New Roman" w:eastAsia="Times New Roman" w:hAnsi="Times New Roman" w:cs="Times New Roman"/>
        </w:rPr>
      </w:pPr>
    </w:p>
    <w:p w14:paraId="77890DA6" w14:textId="7147F66D" w:rsidR="006E588F" w:rsidRPr="00B243B5" w:rsidRDefault="006E588F" w:rsidP="006E588F">
      <w:pPr>
        <w:pStyle w:val="NoSpacing"/>
        <w:ind w:left="720"/>
        <w:rPr>
          <w:rFonts w:ascii="Times New Roman" w:hAnsi="Times New Roman"/>
          <w:b/>
          <w:bCs/>
        </w:rPr>
      </w:pPr>
      <w:r w:rsidRPr="00B243B5">
        <w:rPr>
          <w:rFonts w:ascii="Times New Roman" w:hAnsi="Times New Roman"/>
          <w:b/>
          <w:bCs/>
        </w:rPr>
        <w:t>1.1. Accreditation and location</w:t>
      </w:r>
      <w:r w:rsidRPr="00B243B5">
        <w:rPr>
          <w:rFonts w:ascii="Times New Roman" w:hAnsi="Times New Roman"/>
          <w:b/>
          <w:bCs/>
        </w:rPr>
        <w:br/>
      </w:r>
    </w:p>
    <w:p w14:paraId="5FDD916A" w14:textId="77777777" w:rsidR="006E588F" w:rsidRPr="00B243B5" w:rsidRDefault="006E588F" w:rsidP="006E588F">
      <w:pPr>
        <w:pStyle w:val="NoSpacing"/>
        <w:ind w:left="720"/>
        <w:rPr>
          <w:rFonts w:ascii="Times New Roman" w:hAnsi="Times New Roman"/>
          <w:b/>
          <w:bCs/>
        </w:rPr>
      </w:pPr>
      <w:r w:rsidRPr="00B243B5">
        <w:rPr>
          <w:rFonts w:ascii="Times New Roman" w:hAnsi="Times New Roman"/>
        </w:rPr>
        <w:t xml:space="preserve">Daniel Institute (DI) is a faculty of Central University, a chartered tertiary institution in Ghana. The University itself and its academic </w:t>
      </w:r>
      <w:proofErr w:type="spellStart"/>
      <w:r w:rsidRPr="00B243B5">
        <w:rPr>
          <w:rFonts w:ascii="Times New Roman" w:hAnsi="Times New Roman"/>
        </w:rPr>
        <w:t>programmes</w:t>
      </w:r>
      <w:proofErr w:type="spellEnd"/>
      <w:r w:rsidRPr="00B243B5">
        <w:rPr>
          <w:rFonts w:ascii="Times New Roman" w:hAnsi="Times New Roman"/>
        </w:rPr>
        <w:t xml:space="preserve"> are accredited by the Ghana Tertiary Education Commission (GTEC), under the Ministry of Education.</w:t>
      </w:r>
    </w:p>
    <w:p w14:paraId="52206FF1" w14:textId="77777777" w:rsidR="006E588F" w:rsidRPr="00B243B5" w:rsidRDefault="006E588F" w:rsidP="006E588F">
      <w:pPr>
        <w:pStyle w:val="NoSpacing"/>
        <w:ind w:left="720"/>
        <w:rPr>
          <w:rFonts w:ascii="Times New Roman" w:hAnsi="Times New Roman"/>
        </w:rPr>
      </w:pPr>
    </w:p>
    <w:p w14:paraId="417341A0"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Daniel Institute has excellent physical facilities to support a conducive environment for serious scholarship. Apart from its own buildings on the Central University Campus at </w:t>
      </w:r>
      <w:proofErr w:type="spellStart"/>
      <w:r w:rsidRPr="00B243B5">
        <w:rPr>
          <w:rFonts w:ascii="Times New Roman" w:hAnsi="Times New Roman"/>
        </w:rPr>
        <w:t>Miotso</w:t>
      </w:r>
      <w:proofErr w:type="spellEnd"/>
      <w:r w:rsidRPr="00B243B5">
        <w:rPr>
          <w:rFonts w:ascii="Times New Roman" w:hAnsi="Times New Roman"/>
        </w:rPr>
        <w:t>, DI shares the University</w:t>
      </w:r>
      <w:r w:rsidRPr="00B243B5">
        <w:rPr>
          <w:rFonts w:ascii="Times New Roman" w:hAnsi="Times New Roman"/>
          <w:rtl/>
        </w:rPr>
        <w:t>’</w:t>
      </w:r>
      <w:r w:rsidRPr="00B243B5">
        <w:rPr>
          <w:rFonts w:ascii="Times New Roman" w:hAnsi="Times New Roman"/>
        </w:rPr>
        <w:t xml:space="preserve">s facilities on two campuses in Accra. These facilities include classrooms, lecture theatres, auditoriums, libraries, cafeteria, several high Capacity Generators, fleet of vehicles, etc. </w:t>
      </w:r>
    </w:p>
    <w:p w14:paraId="7DA95F21" w14:textId="77777777" w:rsidR="006E588F" w:rsidRPr="00B243B5" w:rsidRDefault="006E588F" w:rsidP="006E588F">
      <w:pPr>
        <w:pStyle w:val="Body"/>
        <w:jc w:val="both"/>
        <w:rPr>
          <w:rFonts w:ascii="Times New Roman" w:eastAsia="Times New Roman" w:hAnsi="Times New Roman" w:cs="Times New Roman"/>
        </w:rPr>
      </w:pPr>
    </w:p>
    <w:p w14:paraId="65B3642E" w14:textId="77777777" w:rsidR="006E588F" w:rsidRPr="00B243B5" w:rsidRDefault="006E588F" w:rsidP="006E588F">
      <w:pPr>
        <w:pStyle w:val="Body"/>
        <w:ind w:firstLine="720"/>
        <w:rPr>
          <w:rFonts w:ascii="Times New Roman" w:eastAsia="Times New Roman" w:hAnsi="Times New Roman" w:cs="Times New Roman"/>
        </w:rPr>
      </w:pPr>
      <w:r w:rsidRPr="00B243B5">
        <w:rPr>
          <w:rFonts w:ascii="Times New Roman" w:hAnsi="Times New Roman" w:cs="Times New Roman"/>
          <w:b/>
          <w:bCs/>
        </w:rPr>
        <w:t xml:space="preserve">1.1.2 Departs and Academic </w:t>
      </w:r>
      <w:proofErr w:type="spellStart"/>
      <w:r w:rsidRPr="00B243B5">
        <w:rPr>
          <w:rFonts w:ascii="Times New Roman" w:hAnsi="Times New Roman" w:cs="Times New Roman"/>
          <w:b/>
          <w:bCs/>
        </w:rPr>
        <w:t>Programmes</w:t>
      </w:r>
      <w:proofErr w:type="spellEnd"/>
      <w:r w:rsidRPr="00B243B5">
        <w:rPr>
          <w:rFonts w:ascii="Times New Roman" w:hAnsi="Times New Roman" w:cs="Times New Roman"/>
          <w:b/>
          <w:bCs/>
        </w:rPr>
        <w:t xml:space="preserve"> of DI</w:t>
      </w:r>
    </w:p>
    <w:p w14:paraId="2E1727D5" w14:textId="77777777" w:rsidR="006E588F" w:rsidRPr="00B243B5" w:rsidRDefault="006E588F" w:rsidP="006E588F">
      <w:pPr>
        <w:pStyle w:val="Body"/>
        <w:ind w:firstLine="720"/>
        <w:rPr>
          <w:rFonts w:ascii="Times New Roman" w:eastAsia="Times New Roman" w:hAnsi="Times New Roman" w:cs="Times New Roman"/>
        </w:rPr>
      </w:pPr>
      <w:r w:rsidRPr="00B243B5">
        <w:rPr>
          <w:rFonts w:ascii="Times New Roman" w:hAnsi="Times New Roman" w:cs="Times New Roman"/>
        </w:rPr>
        <w:t>Daniel Institute runs two departments, namely, Divinity and Practical Ministry.</w:t>
      </w:r>
    </w:p>
    <w:p w14:paraId="495FD82A" w14:textId="77777777" w:rsidR="006E588F" w:rsidRPr="00B243B5" w:rsidRDefault="006E588F" w:rsidP="006E588F">
      <w:pPr>
        <w:pStyle w:val="NoSpacing"/>
        <w:ind w:firstLine="720"/>
        <w:rPr>
          <w:rFonts w:ascii="Times New Roman" w:hAnsi="Times New Roman"/>
          <w:i/>
          <w:iCs/>
        </w:rPr>
      </w:pPr>
      <w:r w:rsidRPr="00B243B5">
        <w:rPr>
          <w:rFonts w:ascii="Times New Roman" w:hAnsi="Times New Roman"/>
          <w:i/>
          <w:iCs/>
        </w:rPr>
        <w:t xml:space="preserve">Department of Divinity: </w:t>
      </w:r>
    </w:p>
    <w:p w14:paraId="7CF4AF87" w14:textId="0A1469CA"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Department of Divinity runs </w:t>
      </w:r>
      <w:proofErr w:type="spellStart"/>
      <w:r w:rsidRPr="00B243B5">
        <w:rPr>
          <w:rFonts w:ascii="Times New Roman" w:hAnsi="Times New Roman"/>
        </w:rPr>
        <w:t>programmes</w:t>
      </w:r>
      <w:proofErr w:type="spellEnd"/>
      <w:r w:rsidRPr="00B243B5">
        <w:rPr>
          <w:rFonts w:ascii="Times New Roman" w:hAnsi="Times New Roman"/>
        </w:rPr>
        <w:t xml:space="preserve"> leading to the award of degrees in the following disciplines: The Division of Graduate Studies offers</w:t>
      </w:r>
      <w:r w:rsidRPr="00B243B5">
        <w:rPr>
          <w:rFonts w:ascii="Times New Roman" w:hAnsi="Times New Roman"/>
          <w:i/>
          <w:iCs/>
        </w:rPr>
        <w:t xml:space="preserve"> </w:t>
      </w:r>
      <w:r w:rsidRPr="00B243B5">
        <w:rPr>
          <w:rFonts w:ascii="Times New Roman" w:hAnsi="Times New Roman"/>
        </w:rPr>
        <w:t>Master of Arts (Sacred Ministry)</w:t>
      </w:r>
      <w:r w:rsidRPr="00B243B5">
        <w:rPr>
          <w:rFonts w:ascii="Times New Roman" w:hAnsi="Times New Roman"/>
          <w:i/>
          <w:iCs/>
        </w:rPr>
        <w:t xml:space="preserve"> </w:t>
      </w:r>
      <w:r w:rsidRPr="00B243B5">
        <w:rPr>
          <w:rFonts w:ascii="Times New Roman" w:hAnsi="Times New Roman"/>
        </w:rPr>
        <w:t>and</w:t>
      </w:r>
      <w:r w:rsidRPr="00B243B5">
        <w:rPr>
          <w:rFonts w:ascii="Times New Roman" w:hAnsi="Times New Roman"/>
          <w:i/>
          <w:iCs/>
        </w:rPr>
        <w:t xml:space="preserve"> </w:t>
      </w:r>
      <w:r w:rsidRPr="00B243B5">
        <w:rPr>
          <w:rFonts w:ascii="Times New Roman" w:hAnsi="Times New Roman"/>
        </w:rPr>
        <w:t>Master of Philosophy.</w:t>
      </w:r>
    </w:p>
    <w:p w14:paraId="51FEB9F0" w14:textId="77777777" w:rsidR="006E588F" w:rsidRPr="00B243B5" w:rsidRDefault="006E588F" w:rsidP="006E588F">
      <w:pPr>
        <w:pStyle w:val="NoSpacing"/>
        <w:ind w:left="720"/>
        <w:rPr>
          <w:rFonts w:ascii="Times New Roman" w:eastAsia="Times New Roman" w:hAnsi="Times New Roman"/>
        </w:rPr>
      </w:pPr>
    </w:p>
    <w:p w14:paraId="34301B9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degrees of the Department of Divinity are awarded by Central University. Daniel Institute also offers pre-degree </w:t>
      </w:r>
      <w:proofErr w:type="spellStart"/>
      <w:r w:rsidRPr="00B243B5">
        <w:rPr>
          <w:rFonts w:ascii="Times New Roman" w:hAnsi="Times New Roman"/>
        </w:rPr>
        <w:t>programmes</w:t>
      </w:r>
      <w:proofErr w:type="spellEnd"/>
      <w:r w:rsidRPr="00B243B5">
        <w:rPr>
          <w:rFonts w:ascii="Times New Roman" w:hAnsi="Times New Roman"/>
        </w:rPr>
        <w:t xml:space="preserve"> in the Department of Divinity. These include Matured Entrance Examination Tutorials and various </w:t>
      </w:r>
      <w:r w:rsidRPr="00B243B5">
        <w:rPr>
          <w:rFonts w:ascii="Times New Roman" w:hAnsi="Times New Roman"/>
          <w:lang w:val="fr-FR"/>
        </w:rPr>
        <w:t>Short Certification Programmes</w:t>
      </w:r>
      <w:r w:rsidRPr="00B243B5">
        <w:rPr>
          <w:rFonts w:ascii="Times New Roman" w:hAnsi="Times New Roman"/>
        </w:rPr>
        <w:t>.</w:t>
      </w:r>
    </w:p>
    <w:p w14:paraId="349FE6F8" w14:textId="77777777" w:rsidR="006E588F" w:rsidRPr="00B243B5" w:rsidRDefault="006E588F" w:rsidP="006E588F">
      <w:pPr>
        <w:pStyle w:val="NoSpacing"/>
        <w:ind w:left="720"/>
        <w:rPr>
          <w:rFonts w:ascii="Times New Roman" w:hAnsi="Times New Roman"/>
        </w:rPr>
      </w:pPr>
    </w:p>
    <w:p w14:paraId="756C93E1" w14:textId="77777777" w:rsidR="006E588F" w:rsidRPr="00B243B5" w:rsidRDefault="006E588F" w:rsidP="006E588F">
      <w:pPr>
        <w:pStyle w:val="NoSpacing"/>
        <w:ind w:left="720"/>
        <w:rPr>
          <w:rFonts w:ascii="Times New Roman" w:hAnsi="Times New Roman"/>
          <w:i/>
          <w:iCs/>
        </w:rPr>
      </w:pPr>
      <w:r w:rsidRPr="00B243B5">
        <w:rPr>
          <w:rFonts w:ascii="Times New Roman" w:hAnsi="Times New Roman"/>
          <w:i/>
          <w:iCs/>
        </w:rPr>
        <w:t xml:space="preserve">Department of Practical Ministry: </w:t>
      </w:r>
    </w:p>
    <w:p w14:paraId="61720C22"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The Department of Practical Ministry is composed of three Divisions, which run </w:t>
      </w:r>
      <w:proofErr w:type="spellStart"/>
      <w:r w:rsidRPr="00B243B5">
        <w:rPr>
          <w:rFonts w:ascii="Times New Roman" w:hAnsi="Times New Roman"/>
        </w:rPr>
        <w:t>programmes</w:t>
      </w:r>
      <w:proofErr w:type="spellEnd"/>
      <w:r w:rsidRPr="00B243B5">
        <w:rPr>
          <w:rFonts w:ascii="Times New Roman" w:hAnsi="Times New Roman"/>
        </w:rPr>
        <w:t xml:space="preserve"> leading to the award of undergraduate professional certificates. These are (</w:t>
      </w:r>
      <w:proofErr w:type="spellStart"/>
      <w:r w:rsidRPr="00B243B5">
        <w:rPr>
          <w:rFonts w:ascii="Times New Roman" w:hAnsi="Times New Roman"/>
        </w:rPr>
        <w:t>i</w:t>
      </w:r>
      <w:proofErr w:type="spellEnd"/>
      <w:r w:rsidRPr="00B243B5">
        <w:rPr>
          <w:rFonts w:ascii="Times New Roman" w:hAnsi="Times New Roman"/>
        </w:rPr>
        <w:t xml:space="preserve">) Division of Pastoral Ministry (ii) Division of Ministerial Formation &amp; Auxiliary Ministries and (iii) Vacation Bible School. The Certificates of the Department are awarded by the Daniel Institute. The Department also runs a Certificate in ICGC Studies, towards Licensing and ordination </w:t>
      </w:r>
      <w:r w:rsidRPr="00B243B5">
        <w:rPr>
          <w:rFonts w:ascii="Times New Roman" w:hAnsi="Times New Roman"/>
          <w:strike/>
        </w:rPr>
        <w:t>f</w:t>
      </w:r>
      <w:r w:rsidRPr="00B243B5">
        <w:rPr>
          <w:rFonts w:ascii="Times New Roman" w:hAnsi="Times New Roman"/>
        </w:rPr>
        <w:t>or ICGC pastors.</w:t>
      </w:r>
    </w:p>
    <w:p w14:paraId="6F4855AE" w14:textId="77777777" w:rsidR="006E588F" w:rsidRPr="00B243B5" w:rsidRDefault="006E588F" w:rsidP="006E588F">
      <w:pPr>
        <w:pStyle w:val="NoSpacing"/>
        <w:ind w:left="720"/>
        <w:rPr>
          <w:rFonts w:ascii="Times New Roman" w:hAnsi="Times New Roman"/>
        </w:rPr>
      </w:pPr>
    </w:p>
    <w:p w14:paraId="450BF28A"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The </w:t>
      </w:r>
      <w:proofErr w:type="spellStart"/>
      <w:r w:rsidRPr="00B243B5">
        <w:rPr>
          <w:rFonts w:ascii="Times New Roman" w:hAnsi="Times New Roman"/>
        </w:rPr>
        <w:t>programmes</w:t>
      </w:r>
      <w:proofErr w:type="spellEnd"/>
      <w:r w:rsidRPr="00B243B5">
        <w:rPr>
          <w:rFonts w:ascii="Times New Roman" w:hAnsi="Times New Roman"/>
        </w:rPr>
        <w:t xml:space="preserve"> offered at the Department of Practical Ministry include Certificates in (</w:t>
      </w:r>
      <w:proofErr w:type="spellStart"/>
      <w:r w:rsidRPr="00B243B5">
        <w:rPr>
          <w:rFonts w:ascii="Times New Roman" w:hAnsi="Times New Roman"/>
        </w:rPr>
        <w:t>i</w:t>
      </w:r>
      <w:proofErr w:type="spellEnd"/>
      <w:r w:rsidRPr="00B243B5">
        <w:rPr>
          <w:rFonts w:ascii="Times New Roman" w:hAnsi="Times New Roman"/>
        </w:rPr>
        <w:t xml:space="preserve">) Pastoral Care, (ii) Outreach &amp; Missions, (iii) Christian Counselling, and Christian Leadership. These </w:t>
      </w:r>
      <w:proofErr w:type="spellStart"/>
      <w:r w:rsidRPr="00B243B5">
        <w:rPr>
          <w:rFonts w:ascii="Times New Roman" w:hAnsi="Times New Roman"/>
        </w:rPr>
        <w:t>programmes</w:t>
      </w:r>
      <w:proofErr w:type="spellEnd"/>
      <w:r w:rsidRPr="00B243B5">
        <w:rPr>
          <w:rFonts w:ascii="Times New Roman" w:hAnsi="Times New Roman"/>
        </w:rPr>
        <w:t xml:space="preserve"> are run both online and on the Main campus at </w:t>
      </w:r>
      <w:proofErr w:type="spellStart"/>
      <w:r w:rsidRPr="00B243B5">
        <w:rPr>
          <w:rFonts w:ascii="Times New Roman" w:hAnsi="Times New Roman"/>
        </w:rPr>
        <w:t>Miotso</w:t>
      </w:r>
      <w:proofErr w:type="spellEnd"/>
      <w:r w:rsidRPr="00B243B5">
        <w:rPr>
          <w:rFonts w:ascii="Times New Roman" w:hAnsi="Times New Roman"/>
        </w:rPr>
        <w:t xml:space="preserve"> and also at various ICGC premises in Accra. International students are given the opportunity to take the courses online.</w:t>
      </w:r>
    </w:p>
    <w:p w14:paraId="399182CE" w14:textId="77777777" w:rsidR="00F07A3C" w:rsidRPr="00B243B5" w:rsidRDefault="00F07A3C" w:rsidP="00623DA6">
      <w:pPr>
        <w:pStyle w:val="NoSpacing"/>
        <w:rPr>
          <w:rFonts w:ascii="Times New Roman" w:hAnsi="Times New Roman"/>
        </w:rPr>
      </w:pPr>
    </w:p>
    <w:p w14:paraId="07E51E94" w14:textId="77777777" w:rsidR="006E588F" w:rsidRPr="00B243B5" w:rsidRDefault="006E588F" w:rsidP="006E588F">
      <w:pPr>
        <w:pStyle w:val="NoSpacing"/>
        <w:ind w:left="720"/>
        <w:rPr>
          <w:rFonts w:ascii="Times New Roman" w:hAnsi="Times New Roman"/>
          <w:i/>
          <w:iCs/>
        </w:rPr>
      </w:pPr>
      <w:r w:rsidRPr="00B243B5">
        <w:rPr>
          <w:rFonts w:ascii="Times New Roman" w:hAnsi="Times New Roman"/>
          <w:i/>
          <w:iCs/>
        </w:rPr>
        <w:t xml:space="preserve">Extension Campuses </w:t>
      </w:r>
    </w:p>
    <w:p w14:paraId="7BD2D087"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Outside the main campus at </w:t>
      </w:r>
      <w:proofErr w:type="spellStart"/>
      <w:r w:rsidRPr="00B243B5">
        <w:rPr>
          <w:rFonts w:ascii="Times New Roman" w:hAnsi="Times New Roman"/>
        </w:rPr>
        <w:t>Miotso</w:t>
      </w:r>
      <w:proofErr w:type="spellEnd"/>
      <w:r w:rsidRPr="00B243B5">
        <w:rPr>
          <w:rFonts w:ascii="Times New Roman" w:hAnsi="Times New Roman"/>
        </w:rPr>
        <w:t xml:space="preserve">, Daniel Institute runs the following </w:t>
      </w:r>
      <w:proofErr w:type="spellStart"/>
      <w:r w:rsidRPr="00B243B5">
        <w:rPr>
          <w:rFonts w:ascii="Times New Roman" w:hAnsi="Times New Roman"/>
        </w:rPr>
        <w:t>programmes</w:t>
      </w:r>
      <w:proofErr w:type="spellEnd"/>
      <w:r w:rsidRPr="00B243B5">
        <w:rPr>
          <w:rFonts w:ascii="Times New Roman" w:hAnsi="Times New Roman"/>
        </w:rPr>
        <w:t xml:space="preserve"> in Accra at the Christ Temple Campus: Bachelor of Divinity (For Mature Pastors) and Master of Arts in Sacred Ministry.</w:t>
      </w:r>
    </w:p>
    <w:p w14:paraId="6196D728" w14:textId="1E53FBAB" w:rsidR="006E588F" w:rsidRPr="00B243B5" w:rsidRDefault="006E588F" w:rsidP="006E588F">
      <w:pPr>
        <w:pStyle w:val="Body"/>
        <w:rPr>
          <w:rFonts w:ascii="Times New Roman" w:eastAsia="Times New Roman" w:hAnsi="Times New Roman" w:cs="Times New Roman"/>
        </w:rPr>
      </w:pPr>
    </w:p>
    <w:p w14:paraId="72C90D25" w14:textId="26D1E8DE" w:rsidR="006E588F" w:rsidRPr="00B243B5" w:rsidRDefault="006E588F" w:rsidP="006E588F">
      <w:pPr>
        <w:pStyle w:val="NoSpacing"/>
        <w:ind w:left="720"/>
        <w:rPr>
          <w:rFonts w:ascii="Times New Roman" w:eastAsia="Times New Roman" w:hAnsi="Times New Roman"/>
          <w:sz w:val="28"/>
          <w:szCs w:val="28"/>
        </w:rPr>
      </w:pPr>
      <w:r w:rsidRPr="00B243B5">
        <w:rPr>
          <w:rFonts w:ascii="Times New Roman" w:hAnsi="Times New Roman"/>
          <w:sz w:val="28"/>
          <w:szCs w:val="28"/>
        </w:rPr>
        <w:t>2</w:t>
      </w:r>
      <w:r w:rsidR="00623DA6" w:rsidRPr="00B243B5">
        <w:rPr>
          <w:rFonts w:ascii="Times New Roman" w:hAnsi="Times New Roman"/>
          <w:sz w:val="28"/>
          <w:szCs w:val="28"/>
        </w:rPr>
        <w:t>.</w:t>
      </w:r>
      <w:r w:rsidRPr="00B243B5">
        <w:rPr>
          <w:rFonts w:ascii="Times New Roman" w:hAnsi="Times New Roman"/>
          <w:sz w:val="28"/>
          <w:szCs w:val="28"/>
        </w:rPr>
        <w:t xml:space="preserve"> STATEMENT OF FAITH </w:t>
      </w:r>
    </w:p>
    <w:p w14:paraId="260A28B3" w14:textId="77777777" w:rsidR="006E588F" w:rsidRPr="00B243B5" w:rsidRDefault="006E588F" w:rsidP="006E588F">
      <w:pPr>
        <w:pStyle w:val="Body"/>
        <w:rPr>
          <w:rFonts w:ascii="Times New Roman" w:eastAsia="Times New Roman" w:hAnsi="Times New Roman" w:cs="Times New Roman"/>
        </w:rPr>
      </w:pPr>
    </w:p>
    <w:p w14:paraId="6EC81000" w14:textId="49C7DEE7"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2.1 Preamble</w:t>
      </w:r>
    </w:p>
    <w:p w14:paraId="0C1AB9F4" w14:textId="77777777" w:rsidR="006E588F" w:rsidRPr="00B243B5" w:rsidRDefault="006E588F" w:rsidP="006E588F">
      <w:pPr>
        <w:pStyle w:val="NoSpacing"/>
        <w:ind w:left="720"/>
        <w:rPr>
          <w:rFonts w:ascii="Times New Roman" w:eastAsia="Times New Roman" w:hAnsi="Times New Roman"/>
        </w:rPr>
      </w:pPr>
    </w:p>
    <w:p w14:paraId="785C731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Members of the Board of Directors, Administrators, and faculty members of Daniel Institute, recognize that any doctrinal statement is but a fallible human attempt to summarize and systematize the riches of an infallible divine revelation. But this in no way detracts from the importance of such a statement. Members of the Board of Directors, administrators and faculty members are annually required to sign a statement affirming their agreement with this Statement of Faith.</w:t>
      </w:r>
    </w:p>
    <w:p w14:paraId="0DB94FEB" w14:textId="77777777" w:rsidR="006E588F" w:rsidRPr="00B243B5" w:rsidRDefault="006E588F" w:rsidP="006E588F">
      <w:pPr>
        <w:pStyle w:val="NoSpacing"/>
        <w:ind w:left="720"/>
        <w:rPr>
          <w:rFonts w:ascii="Times New Roman" w:eastAsia="Times New Roman" w:hAnsi="Times New Roman"/>
        </w:rPr>
      </w:pPr>
    </w:p>
    <w:p w14:paraId="193BB454" w14:textId="2536150A"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2.2 The Holy Scriptures</w:t>
      </w:r>
    </w:p>
    <w:p w14:paraId="2281B8B5" w14:textId="77777777" w:rsidR="006E588F" w:rsidRPr="00B243B5" w:rsidRDefault="006E588F" w:rsidP="006E588F">
      <w:pPr>
        <w:pStyle w:val="NoSpacing"/>
        <w:ind w:left="720"/>
        <w:rPr>
          <w:rFonts w:ascii="Times New Roman" w:eastAsia="Times New Roman" w:hAnsi="Times New Roman"/>
          <w:sz w:val="24"/>
          <w:szCs w:val="24"/>
        </w:rPr>
      </w:pPr>
    </w:p>
    <w:p w14:paraId="6597C873" w14:textId="77777777" w:rsidR="006E588F" w:rsidRPr="00B243B5" w:rsidRDefault="006E588F" w:rsidP="005711FD">
      <w:pPr>
        <w:pStyle w:val="NoSpacing"/>
        <w:numPr>
          <w:ilvl w:val="0"/>
          <w:numId w:val="3"/>
        </w:numPr>
        <w:pBdr>
          <w:top w:val="nil"/>
          <w:left w:val="nil"/>
          <w:bottom w:val="nil"/>
          <w:right w:val="nil"/>
          <w:between w:val="nil"/>
          <w:bar w:val="nil"/>
        </w:pBdr>
        <w:rPr>
          <w:rFonts w:ascii="Times New Roman" w:hAnsi="Times New Roman"/>
        </w:rPr>
      </w:pPr>
      <w:r w:rsidRPr="00B243B5">
        <w:rPr>
          <w:rFonts w:ascii="Times New Roman" w:hAnsi="Times New Roman"/>
        </w:rPr>
        <w:t>We teach that the Bible is God's written revelation to man, and thus the 66 books of the Bible given to us by the Holy Spirit constitute the plenary (inspired equally in all parts) Word of God</w:t>
      </w:r>
    </w:p>
    <w:p w14:paraId="0AF1D5AC" w14:textId="77777777" w:rsidR="006E588F" w:rsidRPr="00B243B5" w:rsidRDefault="006E588F" w:rsidP="005711FD">
      <w:pPr>
        <w:pStyle w:val="NoSpacing"/>
        <w:numPr>
          <w:ilvl w:val="0"/>
          <w:numId w:val="3"/>
        </w:numPr>
        <w:pBdr>
          <w:top w:val="nil"/>
          <w:left w:val="nil"/>
          <w:bottom w:val="nil"/>
          <w:right w:val="nil"/>
          <w:between w:val="nil"/>
          <w:bar w:val="nil"/>
        </w:pBdr>
        <w:rPr>
          <w:rFonts w:ascii="Times New Roman" w:hAnsi="Times New Roman"/>
        </w:rPr>
      </w:pPr>
      <w:r w:rsidRPr="00B243B5">
        <w:rPr>
          <w:rFonts w:ascii="Times New Roman" w:hAnsi="Times New Roman"/>
        </w:rPr>
        <w:t>We teach that the Word of God is an objective, propositional revelation, verbally inspired in every word, absolutely inerrant in the original documents, infallible, and God-breathed.</w:t>
      </w:r>
    </w:p>
    <w:p w14:paraId="7A9EDE8E" w14:textId="77777777" w:rsidR="006E588F" w:rsidRPr="00B243B5" w:rsidRDefault="006E588F" w:rsidP="005711FD">
      <w:pPr>
        <w:pStyle w:val="NoSpacing"/>
        <w:numPr>
          <w:ilvl w:val="0"/>
          <w:numId w:val="3"/>
        </w:numPr>
        <w:pBdr>
          <w:top w:val="nil"/>
          <w:left w:val="nil"/>
          <w:bottom w:val="nil"/>
          <w:right w:val="nil"/>
          <w:between w:val="nil"/>
          <w:bar w:val="nil"/>
        </w:pBdr>
        <w:rPr>
          <w:rFonts w:ascii="Times New Roman" w:hAnsi="Times New Roman"/>
        </w:rPr>
      </w:pPr>
      <w:r w:rsidRPr="00B243B5">
        <w:rPr>
          <w:rFonts w:ascii="Times New Roman" w:hAnsi="Times New Roman"/>
        </w:rPr>
        <w:t>We teach the literal, grammatical-historical interpretation of Scripture which affirms the belief that the opening chapters of Genesis present creation in six literal days, describe the special creation of man and woman, and define marriage as between one man and one woman. Scripture elsewhere dictates that any sexual activity outside of marriage is an abomination before the Lord.</w:t>
      </w:r>
    </w:p>
    <w:p w14:paraId="3BCCDAD5" w14:textId="77777777" w:rsidR="006E588F" w:rsidRPr="00B243B5" w:rsidRDefault="006E588F" w:rsidP="005711FD">
      <w:pPr>
        <w:pStyle w:val="NoSpacing"/>
        <w:numPr>
          <w:ilvl w:val="0"/>
          <w:numId w:val="3"/>
        </w:numPr>
        <w:pBdr>
          <w:top w:val="nil"/>
          <w:left w:val="nil"/>
          <w:bottom w:val="nil"/>
          <w:right w:val="nil"/>
          <w:between w:val="nil"/>
          <w:bar w:val="nil"/>
        </w:pBdr>
        <w:rPr>
          <w:rFonts w:ascii="Times New Roman" w:hAnsi="Times New Roman"/>
        </w:rPr>
      </w:pPr>
      <w:r w:rsidRPr="00B243B5">
        <w:rPr>
          <w:rFonts w:ascii="Times New Roman" w:hAnsi="Times New Roman"/>
        </w:rPr>
        <w:t>We teach that God spoke in His written Word by a process of dual authorship. The Holy Spirit so superintended the human authors that, through their individual personalities and different styles of writing, they composed and recorded God's Word to man without error in whole or in part.</w:t>
      </w:r>
    </w:p>
    <w:p w14:paraId="3CF3F0ED" w14:textId="77777777" w:rsidR="006E588F" w:rsidRPr="00B243B5" w:rsidRDefault="006E588F" w:rsidP="006E588F">
      <w:pPr>
        <w:pStyle w:val="NoSpacing"/>
        <w:ind w:left="1080"/>
        <w:rPr>
          <w:rFonts w:ascii="Times New Roman" w:eastAsia="Times New Roman" w:hAnsi="Times New Roman"/>
          <w:sz w:val="24"/>
          <w:szCs w:val="24"/>
        </w:rPr>
      </w:pPr>
    </w:p>
    <w:p w14:paraId="756E7BE0" w14:textId="77777777" w:rsidR="006E588F" w:rsidRPr="00B243B5" w:rsidRDefault="006E588F" w:rsidP="005711FD">
      <w:pPr>
        <w:pStyle w:val="NoSpacing"/>
        <w:numPr>
          <w:ilvl w:val="2"/>
          <w:numId w:val="5"/>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God</w:t>
      </w:r>
    </w:p>
    <w:p w14:paraId="2A934107" w14:textId="77777777" w:rsidR="006E588F" w:rsidRPr="00B243B5" w:rsidRDefault="006E588F" w:rsidP="006E588F">
      <w:pPr>
        <w:pStyle w:val="NoSpacing"/>
        <w:ind w:left="1800"/>
        <w:rPr>
          <w:rFonts w:ascii="Times New Roman" w:eastAsia="Times New Roman" w:hAnsi="Times New Roman"/>
          <w:sz w:val="24"/>
          <w:szCs w:val="24"/>
        </w:rPr>
      </w:pPr>
    </w:p>
    <w:p w14:paraId="6E327EBC" w14:textId="77777777" w:rsidR="006E588F" w:rsidRPr="00B243B5" w:rsidRDefault="006E588F" w:rsidP="005711FD">
      <w:pPr>
        <w:pStyle w:val="NoSpacing"/>
        <w:numPr>
          <w:ilvl w:val="0"/>
          <w:numId w:val="7"/>
        </w:numPr>
        <w:pBdr>
          <w:top w:val="nil"/>
          <w:left w:val="nil"/>
          <w:bottom w:val="nil"/>
          <w:right w:val="nil"/>
          <w:between w:val="nil"/>
          <w:bar w:val="nil"/>
        </w:pBdr>
        <w:rPr>
          <w:rFonts w:ascii="Times New Roman" w:hAnsi="Times New Roman"/>
        </w:rPr>
      </w:pPr>
      <w:r w:rsidRPr="00B243B5">
        <w:rPr>
          <w:rFonts w:ascii="Times New Roman" w:hAnsi="Times New Roman"/>
        </w:rPr>
        <w:t>We teach that there is but one living and true God, an infinite, all knowing Spirit, perfect in all His attributes, one in essence.</w:t>
      </w:r>
    </w:p>
    <w:p w14:paraId="2234E04B" w14:textId="77777777" w:rsidR="006E588F" w:rsidRPr="00B243B5" w:rsidRDefault="006E588F" w:rsidP="005711FD">
      <w:pPr>
        <w:pStyle w:val="NoSpacing"/>
        <w:numPr>
          <w:ilvl w:val="0"/>
          <w:numId w:val="7"/>
        </w:numPr>
        <w:pBdr>
          <w:top w:val="nil"/>
          <w:left w:val="nil"/>
          <w:bottom w:val="nil"/>
          <w:right w:val="nil"/>
          <w:between w:val="nil"/>
          <w:bar w:val="nil"/>
        </w:pBdr>
        <w:rPr>
          <w:rFonts w:ascii="Times New Roman" w:hAnsi="Times New Roman"/>
        </w:rPr>
      </w:pPr>
      <w:r w:rsidRPr="00B243B5">
        <w:rPr>
          <w:rFonts w:ascii="Times New Roman" w:hAnsi="Times New Roman"/>
        </w:rPr>
        <w:t>We teach that God the Father, the first person of the Trinity, orders and disposes all things according to His own purpose and grace. He is the creator of all things. As the only absolute and omnipotent ruler in the universe, He is sovereign in creation, providence, and redemption.</w:t>
      </w:r>
    </w:p>
    <w:p w14:paraId="618D6999" w14:textId="21583E44" w:rsidR="006E588F" w:rsidRPr="00B243B5" w:rsidRDefault="006E588F" w:rsidP="005711FD">
      <w:pPr>
        <w:pStyle w:val="NoSpacing"/>
        <w:numPr>
          <w:ilvl w:val="0"/>
          <w:numId w:val="7"/>
        </w:numPr>
        <w:pBdr>
          <w:top w:val="nil"/>
          <w:left w:val="nil"/>
          <w:bottom w:val="nil"/>
          <w:right w:val="nil"/>
          <w:between w:val="nil"/>
          <w:bar w:val="nil"/>
        </w:pBdr>
        <w:rPr>
          <w:rFonts w:ascii="Times New Roman" w:hAnsi="Times New Roman"/>
        </w:rPr>
      </w:pPr>
      <w:r w:rsidRPr="00B243B5">
        <w:rPr>
          <w:rFonts w:ascii="Times New Roman" w:hAnsi="Times New Roman"/>
        </w:rPr>
        <w:t>We teach that God saves from sin all who come to Him through Jesus Christ; He adopts as His own all those who come to Him; and He becomes, upon adoption, Father to His own.</w:t>
      </w:r>
    </w:p>
    <w:p w14:paraId="51597E09" w14:textId="77777777" w:rsidR="00623DA6" w:rsidRPr="00B243B5" w:rsidRDefault="00623DA6" w:rsidP="00623DA6">
      <w:pPr>
        <w:pStyle w:val="NoSpacing"/>
        <w:pBdr>
          <w:top w:val="nil"/>
          <w:left w:val="nil"/>
          <w:bottom w:val="nil"/>
          <w:right w:val="nil"/>
          <w:between w:val="nil"/>
          <w:bar w:val="nil"/>
        </w:pBdr>
        <w:rPr>
          <w:rFonts w:ascii="Times New Roman" w:hAnsi="Times New Roman"/>
        </w:rPr>
      </w:pPr>
    </w:p>
    <w:p w14:paraId="0918EFF2" w14:textId="77777777" w:rsidR="006E588F" w:rsidRPr="00B243B5" w:rsidRDefault="006E588F" w:rsidP="006E588F">
      <w:pPr>
        <w:pStyle w:val="NoSpacing"/>
        <w:rPr>
          <w:rFonts w:ascii="Times New Roman" w:eastAsia="Times New Roman" w:hAnsi="Times New Roman"/>
        </w:rPr>
      </w:pPr>
    </w:p>
    <w:p w14:paraId="1CB9D6D5" w14:textId="77777777" w:rsidR="006E588F" w:rsidRPr="00B243B5" w:rsidRDefault="006E588F" w:rsidP="005711FD">
      <w:pPr>
        <w:pStyle w:val="NoSpacing"/>
        <w:numPr>
          <w:ilvl w:val="2"/>
          <w:numId w:val="8"/>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Christ</w:t>
      </w:r>
    </w:p>
    <w:p w14:paraId="20735A89" w14:textId="77777777" w:rsidR="006E588F" w:rsidRPr="00B243B5" w:rsidRDefault="006E588F" w:rsidP="006E588F">
      <w:pPr>
        <w:pStyle w:val="Body"/>
        <w:rPr>
          <w:rFonts w:ascii="Times New Roman" w:eastAsia="Times New Roman" w:hAnsi="Times New Roman" w:cs="Times New Roman"/>
          <w:color w:val="00B050"/>
          <w:u w:color="00B050"/>
        </w:rPr>
      </w:pPr>
    </w:p>
    <w:p w14:paraId="0464F33E"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Jesus Christ possesses all the divine excellences, and in these He is coequal, consubstantial, and coeternal with the Father.</w:t>
      </w:r>
    </w:p>
    <w:p w14:paraId="2FD45137"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lastRenderedPageBreak/>
        <w:t>We teach that God the Father created "the heavens and the earth and all that is in them" according to His own will, through His Son, Jesus Christ, by whom all things continue in existence and in operation.</w:t>
      </w:r>
    </w:p>
    <w:p w14:paraId="7F3C6D97"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our Lord Jesus Christ was born of a virgin; that He was God incarnate; and that the purpose of the incarnation was to reveal God and to redeem men.</w:t>
      </w:r>
    </w:p>
    <w:p w14:paraId="4C45260D"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in the incarnation (God becoming man) Christ surrendered only the prerogatives of deity but nothing of the divine essence, either in degree or kind. In His incarnation, the eternally existing second person of the Trinity accepted all the essential characteristics of humanity and so became the God man.</w:t>
      </w:r>
    </w:p>
    <w:p w14:paraId="13D1A5A7"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Jesus Christ represents humanity and deity in indivisible oneness.</w:t>
      </w:r>
    </w:p>
    <w:p w14:paraId="6CCCC4D7"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our Lord Jesus Christ accomplished our redemption through the shedding of His blood and sacrificial death on the cross and that His death was voluntary, vicarious, substitutionary, propitiatory, and redemptive.</w:t>
      </w:r>
    </w:p>
    <w:p w14:paraId="06A86FC2"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on the basis of the efficacy of the death of our Lord Jesus Christ, the believing sinner is freed from the punishment, the penalty, the power, and one day the very presence of sin; and that he is declared righteous, given eternal life, and adopted into the family of God.</w:t>
      </w:r>
    </w:p>
    <w:p w14:paraId="06D41E80"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our justification is made sure by His literal, physical resurrection from the dead and that He is now ascended to the right hand of the Father, where He mediates as our Advocate and High Priest.</w:t>
      </w:r>
    </w:p>
    <w:p w14:paraId="12A2D0BF"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in the resurrection of Jesus Christ from the grave, God confirmed the deity of His Son and gave proof that God has accepted the atoning work of Christ on the cross. Jesus' bodily resurrection is also the guarantee of a future resurrection life for all believers.</w:t>
      </w:r>
    </w:p>
    <w:p w14:paraId="0B2EE45D"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Jesus Christ will return to receive the church, which is His body, unto Himself at the rapture and, returning with His church in glory, will establish His millennial kingdom on earth.</w:t>
      </w:r>
    </w:p>
    <w:p w14:paraId="20FB875F" w14:textId="77777777" w:rsidR="006E588F" w:rsidRPr="00B243B5" w:rsidRDefault="006E588F" w:rsidP="005711FD">
      <w:pPr>
        <w:pStyle w:val="NoSpacing"/>
        <w:numPr>
          <w:ilvl w:val="0"/>
          <w:numId w:val="10"/>
        </w:numPr>
        <w:pBdr>
          <w:top w:val="nil"/>
          <w:left w:val="nil"/>
          <w:bottom w:val="nil"/>
          <w:right w:val="nil"/>
          <w:between w:val="nil"/>
          <w:bar w:val="nil"/>
        </w:pBdr>
        <w:rPr>
          <w:rFonts w:ascii="Times New Roman" w:hAnsi="Times New Roman"/>
        </w:rPr>
      </w:pPr>
      <w:r w:rsidRPr="00B243B5">
        <w:rPr>
          <w:rFonts w:ascii="Times New Roman" w:hAnsi="Times New Roman"/>
        </w:rPr>
        <w:t>We teach that the Lord Jesus Christ is the one through whom God will judge all mankind.</w:t>
      </w:r>
    </w:p>
    <w:p w14:paraId="6C851B34" w14:textId="77777777" w:rsidR="006E588F" w:rsidRPr="00B243B5" w:rsidRDefault="006E588F" w:rsidP="006E588F">
      <w:pPr>
        <w:pStyle w:val="NoSpacing"/>
        <w:ind w:left="1800"/>
        <w:rPr>
          <w:rFonts w:ascii="Times New Roman" w:eastAsia="Times New Roman" w:hAnsi="Times New Roman"/>
        </w:rPr>
      </w:pPr>
    </w:p>
    <w:p w14:paraId="497195F9" w14:textId="77777777" w:rsidR="006E588F" w:rsidRPr="00B243B5" w:rsidRDefault="006E588F" w:rsidP="005711FD">
      <w:pPr>
        <w:pStyle w:val="NoSpacing"/>
        <w:numPr>
          <w:ilvl w:val="2"/>
          <w:numId w:val="11"/>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Holy Spirit</w:t>
      </w:r>
    </w:p>
    <w:p w14:paraId="25934381" w14:textId="77777777" w:rsidR="006E588F" w:rsidRPr="00B243B5" w:rsidRDefault="006E588F" w:rsidP="006E588F">
      <w:pPr>
        <w:pStyle w:val="NoSpacing"/>
        <w:rPr>
          <w:rFonts w:ascii="Times New Roman" w:eastAsia="Times New Roman" w:hAnsi="Times New Roman"/>
        </w:rPr>
      </w:pPr>
    </w:p>
    <w:p w14:paraId="1D9181BC" w14:textId="77777777" w:rsidR="006E588F" w:rsidRPr="00B243B5" w:rsidRDefault="006E588F" w:rsidP="005711FD">
      <w:pPr>
        <w:pStyle w:val="NoSpacing"/>
        <w:numPr>
          <w:ilvl w:val="0"/>
          <w:numId w:val="13"/>
        </w:numPr>
        <w:pBdr>
          <w:top w:val="nil"/>
          <w:left w:val="nil"/>
          <w:bottom w:val="nil"/>
          <w:right w:val="nil"/>
          <w:between w:val="nil"/>
          <w:bar w:val="nil"/>
        </w:pBdr>
        <w:rPr>
          <w:rFonts w:ascii="Times New Roman" w:hAnsi="Times New Roman"/>
        </w:rPr>
      </w:pPr>
      <w:r w:rsidRPr="00B243B5">
        <w:rPr>
          <w:rFonts w:ascii="Times New Roman" w:hAnsi="Times New Roman"/>
        </w:rPr>
        <w:t>We teach that the Holy Spirit is a divine person, eternal, underived, possessing all the attributes of personality and deity including intellect, emotions, will, eternality, omnipresence, omniscience, omnipotence, and truthfulness (John 16:13). In all the divine attributes He is coequal and consubstantial with the Father and the Son</w:t>
      </w:r>
    </w:p>
    <w:p w14:paraId="722AC2EA" w14:textId="77777777" w:rsidR="006E588F" w:rsidRPr="00B243B5" w:rsidRDefault="006E588F" w:rsidP="005711FD">
      <w:pPr>
        <w:pStyle w:val="NoSpacing"/>
        <w:numPr>
          <w:ilvl w:val="0"/>
          <w:numId w:val="13"/>
        </w:numPr>
        <w:pBdr>
          <w:top w:val="nil"/>
          <w:left w:val="nil"/>
          <w:bottom w:val="nil"/>
          <w:right w:val="nil"/>
          <w:between w:val="nil"/>
          <w:bar w:val="nil"/>
        </w:pBdr>
        <w:rPr>
          <w:rFonts w:ascii="Times New Roman" w:hAnsi="Times New Roman"/>
        </w:rPr>
      </w:pPr>
      <w:r w:rsidRPr="00B243B5">
        <w:rPr>
          <w:rFonts w:ascii="Times New Roman" w:hAnsi="Times New Roman"/>
        </w:rPr>
        <w:t>We teach that the Holy Spirit is the supernatural and sovereign agent in regeneration, baptizing all believers into the body of Christ. The Holy Spirit also indwells, sanctifies, instructs, empowers them for service, and seals them unto the day of redemption.</w:t>
      </w:r>
    </w:p>
    <w:p w14:paraId="6D847EFF" w14:textId="77777777" w:rsidR="006E588F" w:rsidRPr="00B243B5" w:rsidRDefault="006E588F" w:rsidP="005711FD">
      <w:pPr>
        <w:pStyle w:val="NoSpacing"/>
        <w:numPr>
          <w:ilvl w:val="0"/>
          <w:numId w:val="13"/>
        </w:numPr>
        <w:pBdr>
          <w:top w:val="nil"/>
          <w:left w:val="nil"/>
          <w:bottom w:val="nil"/>
          <w:right w:val="nil"/>
          <w:between w:val="nil"/>
          <w:bar w:val="nil"/>
        </w:pBdr>
        <w:rPr>
          <w:rFonts w:ascii="Times New Roman" w:hAnsi="Times New Roman"/>
        </w:rPr>
      </w:pPr>
      <w:r w:rsidRPr="00B243B5">
        <w:rPr>
          <w:rFonts w:ascii="Times New Roman" w:hAnsi="Times New Roman"/>
        </w:rPr>
        <w:t>We teach that the Holy Spirit is the divine teacher Who guided the apostles and prophets into all truth as they committed to writing God's revelation, the Bible. Every believer possesses the indwelling presence of the Holy Spirit from the moment of salvation, and it is the duty of all those born of the Spirit to be filled with (controlled by) the Spirit.</w:t>
      </w:r>
    </w:p>
    <w:p w14:paraId="0F08DD5F" w14:textId="77777777" w:rsidR="006E588F" w:rsidRPr="00B243B5" w:rsidRDefault="006E588F" w:rsidP="005711FD">
      <w:pPr>
        <w:pStyle w:val="NoSpacing"/>
        <w:numPr>
          <w:ilvl w:val="0"/>
          <w:numId w:val="13"/>
        </w:numPr>
        <w:pBdr>
          <w:top w:val="nil"/>
          <w:left w:val="nil"/>
          <w:bottom w:val="nil"/>
          <w:right w:val="nil"/>
          <w:between w:val="nil"/>
          <w:bar w:val="nil"/>
        </w:pBdr>
        <w:rPr>
          <w:rFonts w:ascii="Times New Roman" w:hAnsi="Times New Roman"/>
        </w:rPr>
      </w:pPr>
      <w:r w:rsidRPr="00B243B5">
        <w:rPr>
          <w:rFonts w:ascii="Times New Roman" w:hAnsi="Times New Roman"/>
        </w:rPr>
        <w:t>We teach that the Holy Spirit administers spiritual gifts to the church. The Holy Spirit glorifies neither Himself nor His gifts by ostentatious displays.</w:t>
      </w:r>
    </w:p>
    <w:p w14:paraId="62214C2B" w14:textId="77777777" w:rsidR="006E588F" w:rsidRPr="00B243B5" w:rsidRDefault="006E588F" w:rsidP="005711FD">
      <w:pPr>
        <w:pStyle w:val="NoSpacing"/>
        <w:numPr>
          <w:ilvl w:val="0"/>
          <w:numId w:val="13"/>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in this respect, that God the Holy Spirit is sovereign in the bestowing of all His gifts for the perfecting of the saints today and that speaking in tongues and the working of sign miracles in the beginning days of the church were for the purpose of </w:t>
      </w:r>
      <w:r w:rsidRPr="00B243B5">
        <w:rPr>
          <w:rFonts w:ascii="Times New Roman" w:hAnsi="Times New Roman"/>
        </w:rPr>
        <w:lastRenderedPageBreak/>
        <w:t>pointing to and authenticating the apostles as revealers of divine truth, and were never intended to be characteristic of the lives of believers</w:t>
      </w:r>
    </w:p>
    <w:p w14:paraId="3273F27A" w14:textId="77777777" w:rsidR="006E588F" w:rsidRPr="00B243B5" w:rsidRDefault="006E588F" w:rsidP="006E588F">
      <w:pPr>
        <w:pStyle w:val="NoSpacing"/>
        <w:rPr>
          <w:rFonts w:ascii="Times New Roman" w:eastAsia="Times New Roman" w:hAnsi="Times New Roman"/>
        </w:rPr>
      </w:pPr>
    </w:p>
    <w:p w14:paraId="2529F888" w14:textId="77777777" w:rsidR="006E588F" w:rsidRPr="00B243B5" w:rsidRDefault="006E588F" w:rsidP="005711FD">
      <w:pPr>
        <w:pStyle w:val="NoSpacing"/>
        <w:numPr>
          <w:ilvl w:val="2"/>
          <w:numId w:val="14"/>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Man</w:t>
      </w:r>
    </w:p>
    <w:p w14:paraId="56303473" w14:textId="77777777" w:rsidR="006E588F" w:rsidRPr="00B243B5" w:rsidRDefault="006E588F" w:rsidP="006E588F">
      <w:pPr>
        <w:pStyle w:val="Body"/>
        <w:rPr>
          <w:rFonts w:ascii="Times New Roman" w:eastAsia="Times New Roman" w:hAnsi="Times New Roman" w:cs="Times New Roman"/>
          <w:color w:val="00B050"/>
          <w:u w:color="00B050"/>
        </w:rPr>
      </w:pPr>
    </w:p>
    <w:p w14:paraId="1258FEB7" w14:textId="77777777" w:rsidR="006E588F" w:rsidRPr="00B243B5" w:rsidRDefault="006E588F" w:rsidP="005711FD">
      <w:pPr>
        <w:pStyle w:val="NoSpacing"/>
        <w:numPr>
          <w:ilvl w:val="0"/>
          <w:numId w:val="16"/>
        </w:numPr>
        <w:pBdr>
          <w:top w:val="nil"/>
          <w:left w:val="nil"/>
          <w:bottom w:val="nil"/>
          <w:right w:val="nil"/>
          <w:between w:val="nil"/>
          <w:bar w:val="nil"/>
        </w:pBdr>
        <w:rPr>
          <w:rFonts w:ascii="Times New Roman" w:hAnsi="Times New Roman"/>
        </w:rPr>
      </w:pPr>
      <w:r w:rsidRPr="00B243B5">
        <w:rPr>
          <w:rFonts w:ascii="Times New Roman" w:hAnsi="Times New Roman"/>
        </w:rPr>
        <w:t>We teach that man was directly and immediately created by God in His image and likeness. Man was created free of sin with a rational nature, intelligence, volition, self-determination, and moral responsibility to God. Man was also created by God as either male or female, biologically defined and distinct sexes set by God for each individual. Confusion between the two is an abomination to Him.</w:t>
      </w:r>
    </w:p>
    <w:p w14:paraId="7B306B46" w14:textId="77777777" w:rsidR="006E588F" w:rsidRPr="00B243B5" w:rsidRDefault="006E588F" w:rsidP="005711FD">
      <w:pPr>
        <w:pStyle w:val="NoSpacing"/>
        <w:numPr>
          <w:ilvl w:val="0"/>
          <w:numId w:val="16"/>
        </w:numPr>
        <w:pBdr>
          <w:top w:val="nil"/>
          <w:left w:val="nil"/>
          <w:bottom w:val="nil"/>
          <w:right w:val="nil"/>
          <w:between w:val="nil"/>
          <w:bar w:val="nil"/>
        </w:pBdr>
        <w:rPr>
          <w:rFonts w:ascii="Times New Roman" w:hAnsi="Times New Roman"/>
        </w:rPr>
      </w:pPr>
      <w:r w:rsidRPr="00B243B5">
        <w:rPr>
          <w:rFonts w:ascii="Times New Roman" w:hAnsi="Times New Roman"/>
        </w:rPr>
        <w:t>We teach that God's intention in the creation of man was that man should glorify God, enjoy God's fellowship, live his life in the will of God, and by this accomplish God's purpose for man in the world.</w:t>
      </w:r>
    </w:p>
    <w:p w14:paraId="0B90507F" w14:textId="77777777" w:rsidR="006E588F" w:rsidRPr="00B243B5" w:rsidRDefault="006E588F" w:rsidP="005711FD">
      <w:pPr>
        <w:pStyle w:val="NoSpacing"/>
        <w:numPr>
          <w:ilvl w:val="0"/>
          <w:numId w:val="16"/>
        </w:numPr>
        <w:pBdr>
          <w:top w:val="nil"/>
          <w:left w:val="nil"/>
          <w:bottom w:val="nil"/>
          <w:right w:val="nil"/>
          <w:between w:val="nil"/>
          <w:bar w:val="nil"/>
        </w:pBdr>
        <w:rPr>
          <w:rFonts w:ascii="Times New Roman" w:hAnsi="Times New Roman"/>
        </w:rPr>
      </w:pPr>
      <w:r w:rsidRPr="00B243B5">
        <w:rPr>
          <w:rFonts w:ascii="Times New Roman" w:hAnsi="Times New Roman"/>
        </w:rPr>
        <w:t>We teach that in Adam's sin of disobedience to the revealed will and Word of God, man lost his innocence; incurred the penalty of spiritual and physical death; became subject to the wrath of God; and became inherently corrupt and utterly incapable of choosing or doing that which is acceptable to God apart from divine grace. With no recuperative powers to enable him to recover himself, man is hopelessly lost. Man's salvation is thereby wholly of God's grace through the redemptive work of our Lord Jesus Christ.</w:t>
      </w:r>
    </w:p>
    <w:p w14:paraId="3A6CD98D" w14:textId="77777777" w:rsidR="006E588F" w:rsidRPr="00B243B5" w:rsidRDefault="006E588F" w:rsidP="005711FD">
      <w:pPr>
        <w:pStyle w:val="NoSpacing"/>
        <w:numPr>
          <w:ilvl w:val="0"/>
          <w:numId w:val="16"/>
        </w:numPr>
        <w:pBdr>
          <w:top w:val="nil"/>
          <w:left w:val="nil"/>
          <w:bottom w:val="nil"/>
          <w:right w:val="nil"/>
          <w:between w:val="nil"/>
          <w:bar w:val="nil"/>
        </w:pBdr>
        <w:rPr>
          <w:rFonts w:ascii="Times New Roman" w:hAnsi="Times New Roman"/>
        </w:rPr>
      </w:pPr>
      <w:r w:rsidRPr="00B243B5">
        <w:rPr>
          <w:rFonts w:ascii="Times New Roman" w:hAnsi="Times New Roman"/>
        </w:rPr>
        <w:t>We teach that because all men were in Adam, a nature corrupted by Adam's sin has been transmitted to all men of all ages, Jesus Christ being the only exception. All men are thus sinners by nature, by choice, and by divine declaration.</w:t>
      </w:r>
    </w:p>
    <w:p w14:paraId="7CE2BFA6" w14:textId="77777777" w:rsidR="006E588F" w:rsidRPr="00B243B5" w:rsidRDefault="006E588F" w:rsidP="006E588F">
      <w:pPr>
        <w:pStyle w:val="NoSpacing"/>
        <w:rPr>
          <w:rFonts w:ascii="Times New Roman" w:eastAsia="Times New Roman" w:hAnsi="Times New Roman"/>
        </w:rPr>
      </w:pPr>
    </w:p>
    <w:p w14:paraId="21DF43CF" w14:textId="77777777" w:rsidR="006E588F" w:rsidRPr="00B243B5" w:rsidRDefault="006E588F" w:rsidP="005711FD">
      <w:pPr>
        <w:pStyle w:val="NoSpacing"/>
        <w:numPr>
          <w:ilvl w:val="2"/>
          <w:numId w:val="17"/>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Salvation</w:t>
      </w:r>
    </w:p>
    <w:p w14:paraId="0D392376" w14:textId="77777777" w:rsidR="006E588F" w:rsidRPr="00B243B5" w:rsidRDefault="006E588F" w:rsidP="006E588F">
      <w:pPr>
        <w:pStyle w:val="NoSpacing"/>
        <w:rPr>
          <w:rFonts w:ascii="Times New Roman" w:eastAsia="Times New Roman" w:hAnsi="Times New Roman"/>
        </w:rPr>
      </w:pPr>
    </w:p>
    <w:p w14:paraId="64120F60"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We teach that salvation is wholly of God by grace on the basis of the redemption of Jesus Christ, the merit of His shed blood, and not on the basis of human merit or works.</w:t>
      </w:r>
    </w:p>
    <w:p w14:paraId="23E4C7D8"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We teach that the unmerited favor that God grants to totally depraved sinners is not related to any initiative of their own part nor to God's anticipation of what they might do by their own will, but is solely of His sovereign grace and mercy.</w:t>
      </w:r>
    </w:p>
    <w:p w14:paraId="1AD36783"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We teach that election should not be looked upon as based merely on abstract sovereignty. God is truly sovereign but He exercises this sovereignty in harmony with His other attributes, especially His omniscience, justice, holiness, wisdom, grace, and love.</w:t>
      </w:r>
    </w:p>
    <w:p w14:paraId="3B36CF5A"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We teach that justification before God is an act of God by which He declares righteous those who, through faith in Christ, repent of their sins and confess Him as sovereign Lord.</w:t>
      </w:r>
    </w:p>
    <w:p w14:paraId="40BD8377"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We teach that every believer is sanctified (set apart) unto God by justification and is therefore declared to be holy and is identified as a saint. This sanctification is positional and instantaneous and should not be confused with progressive sanctification. This sanctification has to do with the believer's standing, not his present walk or condition.</w:t>
      </w:r>
    </w:p>
    <w:p w14:paraId="416948EB"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We teach that there is also by the work of the Holy Spirit a progressive sanctification by which the state of the believer is brought closer to the standing the believer positionally enjoys through justification. Through obedience to the Word of God and the empowering of the Holy Spirit, the believer is able to live a life of increasing holiness in conformity to the will of God, becoming more and more like our Lord Jesus Christ.</w:t>
      </w:r>
    </w:p>
    <w:p w14:paraId="7F1F2D4B"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lastRenderedPageBreak/>
        <w:t xml:space="preserve">We teach that every saved person is involved in a daily conflict––the new creation in Christ doing battle against the flesh––but adequate provision is made for victory through the power of the indwelling Holy Spirit. The struggle nevertheless stays with the believer all through this earthly life and is never completely ended. All claims to the eradication of sin in this life are unscriptural. Eradication of sin is not possible, but the Holy Spirit does provide for victory over sin. </w:t>
      </w:r>
    </w:p>
    <w:p w14:paraId="6A1992D9"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We teach that all the redeemed once saved are kept by God's power and are thus secure in Christ forever.</w:t>
      </w:r>
    </w:p>
    <w:p w14:paraId="722391BB" w14:textId="77777777" w:rsidR="006E588F" w:rsidRPr="00B243B5" w:rsidRDefault="006E588F" w:rsidP="005711FD">
      <w:pPr>
        <w:pStyle w:val="NoSpacing"/>
        <w:numPr>
          <w:ilvl w:val="0"/>
          <w:numId w:val="19"/>
        </w:numPr>
        <w:pBdr>
          <w:top w:val="nil"/>
          <w:left w:val="nil"/>
          <w:bottom w:val="nil"/>
          <w:right w:val="nil"/>
          <w:between w:val="nil"/>
          <w:bar w:val="nil"/>
        </w:pBdr>
        <w:rPr>
          <w:rFonts w:ascii="Times New Roman" w:hAnsi="Times New Roman"/>
        </w:rPr>
      </w:pPr>
      <w:r w:rsidRPr="00B243B5">
        <w:rPr>
          <w:rFonts w:ascii="Times New Roman" w:hAnsi="Times New Roman"/>
        </w:rPr>
        <w:t>We teach that believers should be separated unto our Lord Jesus Christ and affirm that the Christian life is a life of obedient righteousness demonstrated by a beatitude attitude and a continual pursuit of holiness.</w:t>
      </w:r>
    </w:p>
    <w:p w14:paraId="599A9949" w14:textId="77777777" w:rsidR="006E588F" w:rsidRPr="00B243B5" w:rsidRDefault="006E588F" w:rsidP="006E588F">
      <w:pPr>
        <w:pStyle w:val="NoSpacing"/>
        <w:ind w:left="1800"/>
        <w:rPr>
          <w:rFonts w:ascii="Times New Roman" w:eastAsia="Times New Roman" w:hAnsi="Times New Roman"/>
        </w:rPr>
      </w:pPr>
    </w:p>
    <w:p w14:paraId="1AF76428" w14:textId="77777777" w:rsidR="006E588F" w:rsidRPr="00B243B5" w:rsidRDefault="006E588F" w:rsidP="005711FD">
      <w:pPr>
        <w:pStyle w:val="NoSpacing"/>
        <w:numPr>
          <w:ilvl w:val="2"/>
          <w:numId w:val="20"/>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Church</w:t>
      </w:r>
    </w:p>
    <w:p w14:paraId="1FCA15D2" w14:textId="77777777" w:rsidR="006E588F" w:rsidRPr="00B243B5" w:rsidRDefault="006E588F" w:rsidP="006E588F">
      <w:pPr>
        <w:pStyle w:val="NoSpacing"/>
        <w:ind w:left="1800"/>
        <w:rPr>
          <w:rFonts w:ascii="Times New Roman" w:eastAsia="Times New Roman" w:hAnsi="Times New Roman"/>
          <w:b/>
          <w:bCs/>
          <w:sz w:val="24"/>
          <w:szCs w:val="24"/>
        </w:rPr>
      </w:pPr>
    </w:p>
    <w:p w14:paraId="26B3D11D"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all who place their faith in Jesus Christ are immediately placed by the Holy Spirit into one united spiritual body, the church, the bride of Christ, of which Christ is the head.</w:t>
      </w:r>
    </w:p>
    <w:p w14:paraId="5B6A055F"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the formation of the church, the body of Christ, began on the day of Pentecost and will be completed at the coming of Christ for His own at the rapture.</w:t>
      </w:r>
    </w:p>
    <w:p w14:paraId="0D5D046D"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the church is thus a unique spiritual organism designed by Christ, made up of all born again believers in this present age. The church is distinct from Israel, a mystery not revealed until this age.</w:t>
      </w:r>
    </w:p>
    <w:p w14:paraId="447F8730"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the establishment and continuity of local churches is clearly taught and defined in the New Testament Scriptures and that the members of the one scriptural body are directed to associate themselves together in local assemblies.</w:t>
      </w:r>
    </w:p>
    <w:p w14:paraId="6B72221D"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the one supreme authority for the church is Christ and that church leadership, gifts, order, discipline, and worship are all appointed through His sovereignty as found in the Scriptures. The biblically designated officers serving under Christ and over the assembly are elders and deacons, both of whom must meet biblical qualifications.</w:t>
      </w:r>
    </w:p>
    <w:p w14:paraId="14939F09"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these leaders rule as servants of Christ and have His authority in directing the church. The congregation is to submit to their leadership.</w:t>
      </w:r>
    </w:p>
    <w:p w14:paraId="7E48D057"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the importance of discipleship, mutual accountability of all believers to each other, as well as the need for discipline of sinning members of the congregation in accord with the standards of Scripture.</w:t>
      </w:r>
    </w:p>
    <w:p w14:paraId="4A6DA306"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the purpose of the church is to glorify God by building itself up in the faith, by instruction of the Word, by fellowship, by keeping the ordinances and by advancing and communicating the gospel to the entire world.</w:t>
      </w:r>
    </w:p>
    <w:p w14:paraId="6B13FC1D"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the calling of all saints to the work of service.</w:t>
      </w:r>
    </w:p>
    <w:p w14:paraId="78BBC3B1"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the need of the church to cooperate with God as He accomplishes His purpose in the world. To that end, He gives the church spiritual gifts. First, He gives men chosen for the purpose of equipping the saints for the work of the ministry and He also gives unique and special spiritual abilities to each member of the body of Christ.</w:t>
      </w:r>
    </w:p>
    <w:p w14:paraId="564F5183" w14:textId="77777777" w:rsidR="006E588F" w:rsidRPr="00B243B5" w:rsidRDefault="006E588F" w:rsidP="005711FD">
      <w:pPr>
        <w:pStyle w:val="NoSpacing"/>
        <w:numPr>
          <w:ilvl w:val="0"/>
          <w:numId w:val="22"/>
        </w:numPr>
        <w:pBdr>
          <w:top w:val="nil"/>
          <w:left w:val="nil"/>
          <w:bottom w:val="nil"/>
          <w:right w:val="nil"/>
          <w:between w:val="nil"/>
          <w:bar w:val="nil"/>
        </w:pBdr>
        <w:rPr>
          <w:rFonts w:ascii="Times New Roman" w:hAnsi="Times New Roman"/>
        </w:rPr>
      </w:pPr>
      <w:r w:rsidRPr="00B243B5">
        <w:rPr>
          <w:rFonts w:ascii="Times New Roman" w:hAnsi="Times New Roman"/>
        </w:rPr>
        <w:t>We teach that two ordinances have been committed to the local church: baptism and the Lord's Supper. The Lord's Supper is the commemoration and proclamation of His death until He comes, and should be always preceded by solemn self-examination. We also teach that whereas the elements of communion are only representative of the flesh and blood of Christ, the Lord's Supper is nevertheless an actual communion with the risen Christ who is present in a unique way, fellowshipping with His people.</w:t>
      </w:r>
    </w:p>
    <w:p w14:paraId="3BF7044E" w14:textId="77777777" w:rsidR="006E588F" w:rsidRPr="00B243B5" w:rsidRDefault="006E588F" w:rsidP="006E588F">
      <w:pPr>
        <w:pStyle w:val="NoSpacing"/>
        <w:rPr>
          <w:rFonts w:ascii="Times New Roman" w:eastAsia="Times New Roman" w:hAnsi="Times New Roman"/>
        </w:rPr>
      </w:pPr>
    </w:p>
    <w:p w14:paraId="0E6CE587" w14:textId="77777777" w:rsidR="006E588F" w:rsidRPr="00B243B5" w:rsidRDefault="006E588F" w:rsidP="005711FD">
      <w:pPr>
        <w:pStyle w:val="NoSpacing"/>
        <w:numPr>
          <w:ilvl w:val="2"/>
          <w:numId w:val="23"/>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Angels</w:t>
      </w:r>
    </w:p>
    <w:p w14:paraId="02AE2092" w14:textId="77777777" w:rsidR="006E588F" w:rsidRPr="00B243B5" w:rsidRDefault="006E588F" w:rsidP="006E588F">
      <w:pPr>
        <w:pStyle w:val="NoSpacing"/>
        <w:rPr>
          <w:rFonts w:ascii="Times New Roman" w:eastAsia="Times New Roman" w:hAnsi="Times New Roman"/>
        </w:rPr>
      </w:pPr>
    </w:p>
    <w:p w14:paraId="6D24412D" w14:textId="77777777" w:rsidR="006E588F" w:rsidRPr="00B243B5" w:rsidRDefault="006E588F" w:rsidP="005711FD">
      <w:pPr>
        <w:pStyle w:val="NoSpacing"/>
        <w:numPr>
          <w:ilvl w:val="0"/>
          <w:numId w:val="25"/>
        </w:numPr>
        <w:pBdr>
          <w:top w:val="nil"/>
          <w:left w:val="nil"/>
          <w:bottom w:val="nil"/>
          <w:right w:val="nil"/>
          <w:between w:val="nil"/>
          <w:bar w:val="nil"/>
        </w:pBdr>
        <w:rPr>
          <w:rFonts w:ascii="Times New Roman" w:hAnsi="Times New Roman"/>
        </w:rPr>
      </w:pPr>
      <w:r w:rsidRPr="00B243B5">
        <w:rPr>
          <w:rFonts w:ascii="Times New Roman" w:hAnsi="Times New Roman"/>
        </w:rPr>
        <w:t>We teach that angels are created beings and are therefore not to be worshiped. Although they are a higher order of creation than man, they are created to serve God and to worship Him.</w:t>
      </w:r>
    </w:p>
    <w:p w14:paraId="22E547C6" w14:textId="77777777" w:rsidR="006E588F" w:rsidRPr="00B243B5" w:rsidRDefault="006E588F" w:rsidP="005711FD">
      <w:pPr>
        <w:pStyle w:val="NoSpacing"/>
        <w:numPr>
          <w:ilvl w:val="0"/>
          <w:numId w:val="25"/>
        </w:numPr>
        <w:pBdr>
          <w:top w:val="nil"/>
          <w:left w:val="nil"/>
          <w:bottom w:val="nil"/>
          <w:right w:val="nil"/>
          <w:between w:val="nil"/>
          <w:bar w:val="nil"/>
        </w:pBdr>
        <w:rPr>
          <w:rFonts w:ascii="Times New Roman" w:hAnsi="Times New Roman"/>
        </w:rPr>
      </w:pPr>
      <w:r w:rsidRPr="00B243B5">
        <w:rPr>
          <w:rFonts w:ascii="Times New Roman" w:hAnsi="Times New Roman"/>
        </w:rPr>
        <w:t>We teach that Satan is a created angel and the author of sin. He incurred the judgment of God by rebelling against his Creator, by taking numerous angels with him in his fall, and by introducing sin into the human race by his temptation of Eve.</w:t>
      </w:r>
    </w:p>
    <w:p w14:paraId="50FF3B0A" w14:textId="77777777" w:rsidR="006E588F" w:rsidRPr="00B243B5" w:rsidRDefault="006E588F" w:rsidP="005711FD">
      <w:pPr>
        <w:pStyle w:val="NoSpacing"/>
        <w:numPr>
          <w:ilvl w:val="0"/>
          <w:numId w:val="25"/>
        </w:numPr>
        <w:pBdr>
          <w:top w:val="nil"/>
          <w:left w:val="nil"/>
          <w:bottom w:val="nil"/>
          <w:right w:val="nil"/>
          <w:between w:val="nil"/>
          <w:bar w:val="nil"/>
        </w:pBdr>
        <w:rPr>
          <w:rFonts w:ascii="Times New Roman" w:hAnsi="Times New Roman"/>
        </w:rPr>
      </w:pPr>
      <w:r w:rsidRPr="00B243B5">
        <w:rPr>
          <w:rFonts w:ascii="Times New Roman" w:hAnsi="Times New Roman"/>
        </w:rPr>
        <w:t>We teach that Satan is the open and declared enemy of God and man, the prince of this world who has been defeated through the death and resurrection of Jesus Christ (Rom 16:20) and that he shall be eternally punished in the lake of fire.</w:t>
      </w:r>
    </w:p>
    <w:p w14:paraId="742FDCA5" w14:textId="77777777" w:rsidR="006E588F" w:rsidRPr="00B243B5" w:rsidRDefault="006E588F" w:rsidP="006E588F">
      <w:pPr>
        <w:pStyle w:val="NoSpacing"/>
        <w:rPr>
          <w:rFonts w:ascii="Times New Roman" w:eastAsia="Times New Roman" w:hAnsi="Times New Roman"/>
        </w:rPr>
      </w:pPr>
    </w:p>
    <w:p w14:paraId="6B308985" w14:textId="77777777" w:rsidR="006E588F" w:rsidRPr="00B243B5" w:rsidRDefault="006E588F" w:rsidP="005711FD">
      <w:pPr>
        <w:pStyle w:val="NoSpacing"/>
        <w:numPr>
          <w:ilvl w:val="2"/>
          <w:numId w:val="26"/>
        </w:numPr>
        <w:pBdr>
          <w:top w:val="nil"/>
          <w:left w:val="nil"/>
          <w:bottom w:val="nil"/>
          <w:right w:val="nil"/>
          <w:between w:val="nil"/>
          <w:bar w:val="nil"/>
        </w:pBdr>
        <w:rPr>
          <w:rFonts w:ascii="Times New Roman" w:hAnsi="Times New Roman"/>
          <w:b/>
          <w:bCs/>
          <w:sz w:val="24"/>
          <w:szCs w:val="24"/>
        </w:rPr>
      </w:pPr>
      <w:r w:rsidRPr="00B243B5">
        <w:rPr>
          <w:rFonts w:ascii="Times New Roman" w:hAnsi="Times New Roman"/>
          <w:b/>
          <w:bCs/>
          <w:sz w:val="24"/>
          <w:szCs w:val="24"/>
        </w:rPr>
        <w:t>Last Things</w:t>
      </w:r>
    </w:p>
    <w:p w14:paraId="40189C97" w14:textId="77777777" w:rsidR="006E588F" w:rsidRPr="00B243B5" w:rsidRDefault="006E588F" w:rsidP="006E588F">
      <w:pPr>
        <w:pStyle w:val="NoSpacing"/>
        <w:rPr>
          <w:rFonts w:ascii="Times New Roman" w:eastAsia="Times New Roman" w:hAnsi="Times New Roman"/>
        </w:rPr>
      </w:pPr>
    </w:p>
    <w:p w14:paraId="0B3C2EA4"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We teach that physical death involves no loss of our immaterial consciousness, that the soul of the redeemed passes immediately into the presence of Christ, that there is a separation of soul and body, and that, for the redeemed, such separation will continue until the rapture, which initiates the first resurrection, when our soul and body will be reunited to be glorified forever with our Lord. Until that time, the souls of the redeemed in Christ remain in joyful fellowship with our Lord Jesus.</w:t>
      </w:r>
    </w:p>
    <w:p w14:paraId="1ED5FEA1"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We teach the bodily resurrection of all men, the saved to eternal life, and the unsaved to judgment and everlasting punishment.</w:t>
      </w:r>
    </w:p>
    <w:p w14:paraId="1296310C"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We teach that the souls of the unsaved at death are kept under punishment until the second resurrection, when the soul and the resurrection body will be united. They shall then appear at the Great White Throne judgment and shall be cast into hell, the lake of fire, cut off from the life of God forever.</w:t>
      </w:r>
    </w:p>
    <w:p w14:paraId="26E44292"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We teach the personal, bodily return of our Lord Jesus Christ before the seven-year tribulation to translate His church from this earth and, between this event and His glorious return with His saints, to reward believers according to their works.</w:t>
      </w:r>
    </w:p>
    <w:p w14:paraId="1DDAB122"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We teach that immediately following the removal of the church from the earth the righteous judgments of God will be poured out upon an unbelieving world, and that these judgments will be climaxed by the return of Christ in glory to the earth. At that time the Old Testament and tribulation saints will be raised and the living will be judged. This period includes the seventieth week of Daniel's prophecy.</w:t>
      </w:r>
    </w:p>
    <w:p w14:paraId="69CA33E0"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We teach that this time of our Lord's reign will be characterized by harmony, justice, peace, righteousness, and long life.</w:t>
      </w:r>
    </w:p>
    <w:p w14:paraId="0D350001"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We teach that following the release of Satan after the thousand year reign of Christ, Satan will deceive the nations of the earth and gather them to battle against the saints and the beloved city, at which time Satan and his army will be devoured by fire from heaven. Following this, Satan will be thrown into the lake of fire and brimstone whereupon Christ, who is the judge of all men, will resurrect and judge the great and small at the Great White Throne judgment.</w:t>
      </w:r>
    </w:p>
    <w:p w14:paraId="454DE1DB"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We teach that this resurrection of the unsaved dead to judgment will be a physical resurrection, whereupon receiving their judgment, they will be committed to an eternal conscious punishment in the lake of fire.</w:t>
      </w:r>
    </w:p>
    <w:p w14:paraId="57DE70F0" w14:textId="77777777" w:rsidR="006E588F" w:rsidRPr="00B243B5" w:rsidRDefault="006E588F" w:rsidP="005711FD">
      <w:pPr>
        <w:pStyle w:val="NoSpacing"/>
        <w:numPr>
          <w:ilvl w:val="0"/>
          <w:numId w:val="28"/>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after the closing of the millennium, the temporary release of Satan, and the judgment of unbelievers the saved will enter the eternal state of glory with God, after which the elements of this earth are to be dissolved and replaced with a new earth wherein only righteousness dwells. Following this, the heavenly city will come </w:t>
      </w:r>
      <w:r w:rsidRPr="00B243B5">
        <w:rPr>
          <w:rFonts w:ascii="Times New Roman" w:hAnsi="Times New Roman"/>
        </w:rPr>
        <w:lastRenderedPageBreak/>
        <w:t>down out of heaven and will be the dwelling place of the saints, where they will enjoy forever fellowship with God and one another. Our Lord Jesus Christ, having fulfilled His redemptive mission, will then deliver up the kingdom to God the Father that in all spheres the triune God may reign forever and ever.</w:t>
      </w:r>
    </w:p>
    <w:p w14:paraId="0B9F93FD" w14:textId="77777777" w:rsidR="006E588F" w:rsidRPr="00B243B5" w:rsidRDefault="006E588F" w:rsidP="006E588F">
      <w:pPr>
        <w:pStyle w:val="NoSpacing"/>
        <w:rPr>
          <w:rFonts w:ascii="Times New Roman" w:eastAsia="Times New Roman" w:hAnsi="Times New Roman"/>
        </w:rPr>
      </w:pPr>
    </w:p>
    <w:p w14:paraId="03FCFA80" w14:textId="77777777" w:rsidR="006E588F" w:rsidRPr="00B243B5" w:rsidRDefault="006E588F" w:rsidP="005711FD">
      <w:pPr>
        <w:pStyle w:val="NoSpacing"/>
        <w:numPr>
          <w:ilvl w:val="2"/>
          <w:numId w:val="29"/>
        </w:numPr>
        <w:pBdr>
          <w:top w:val="nil"/>
          <w:left w:val="nil"/>
          <w:bottom w:val="nil"/>
          <w:right w:val="nil"/>
          <w:between w:val="nil"/>
          <w:bar w:val="nil"/>
        </w:pBdr>
        <w:rPr>
          <w:rFonts w:ascii="Times New Roman" w:hAnsi="Times New Roman"/>
          <w:b/>
          <w:bCs/>
          <w:sz w:val="24"/>
          <w:szCs w:val="24"/>
        </w:rPr>
      </w:pPr>
      <w:proofErr w:type="gramStart"/>
      <w:r w:rsidRPr="00B243B5">
        <w:rPr>
          <w:rFonts w:ascii="Times New Roman" w:hAnsi="Times New Roman"/>
          <w:b/>
          <w:bCs/>
          <w:sz w:val="24"/>
          <w:szCs w:val="24"/>
        </w:rPr>
        <w:t>Life,  Marriage</w:t>
      </w:r>
      <w:proofErr w:type="gramEnd"/>
      <w:r w:rsidRPr="00B243B5">
        <w:rPr>
          <w:rFonts w:ascii="Times New Roman" w:hAnsi="Times New Roman"/>
          <w:b/>
          <w:bCs/>
          <w:sz w:val="24"/>
          <w:szCs w:val="24"/>
        </w:rPr>
        <w:t xml:space="preserve"> and Sexuality</w:t>
      </w:r>
    </w:p>
    <w:p w14:paraId="1B22ACB6" w14:textId="77777777" w:rsidR="006E588F" w:rsidRPr="00B243B5" w:rsidRDefault="006E588F" w:rsidP="006E588F">
      <w:pPr>
        <w:pStyle w:val="NoSpacing"/>
        <w:rPr>
          <w:rFonts w:ascii="Times New Roman" w:eastAsia="Times New Roman" w:hAnsi="Times New Roman"/>
        </w:rPr>
      </w:pPr>
    </w:p>
    <w:p w14:paraId="1C487C0A"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We teach that God as Creator established life, marriage, and the moral implications therein. We teach this is exclusively, authoritatively, and sufficiently expressed in Scripture and that such definitions are universal truths which define reality and do not change.</w:t>
      </w:r>
    </w:p>
    <w:p w14:paraId="23CB4EC5"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humans bear the image of God and are such persons at conception as directly recognized by God. God does not differentiate between murder in or outside of the womb. Therefore, any form of abortion is murder, a defiant act against the God of life and against children whom He cares about (Matt 18:10) and gives as blessings. We teach that those created in the image of God must be treated with dignity and that this must extend to these persons in the womb.  </w:t>
      </w:r>
    </w:p>
    <w:p w14:paraId="4999ABD0"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the term </w:t>
      </w:r>
      <w:r w:rsidRPr="00B243B5">
        <w:rPr>
          <w:rFonts w:ascii="Times New Roman" w:hAnsi="Times New Roman"/>
          <w:rtl/>
          <w:lang w:val="ar-SA"/>
        </w:rPr>
        <w:t>“</w:t>
      </w:r>
      <w:r w:rsidRPr="00B243B5">
        <w:rPr>
          <w:rFonts w:ascii="Times New Roman" w:hAnsi="Times New Roman"/>
          <w:lang w:val="it-IT"/>
        </w:rPr>
        <w:t>marriage</w:t>
      </w:r>
      <w:r w:rsidRPr="00B243B5">
        <w:rPr>
          <w:rFonts w:ascii="Times New Roman" w:hAnsi="Times New Roman"/>
        </w:rPr>
        <w:t>” has only one meaning and that is marriage sanctioned by God which joins one man and one woman in a single, exclusive union, as delineated in scripture. Believers, living in obedience to the Scripture and under the control of the Holy Spirit, can begin to experience peaceful, productive, and fulfilled marriage as intended by God.</w:t>
      </w:r>
    </w:p>
    <w:p w14:paraId="27613902"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We teach that the marriages of believers are to illustrate the loving relationship of Christ and His church, with the husband loving his wife as Christ loves the church and the wife responding to her husband</w:t>
      </w:r>
      <w:r w:rsidRPr="00B243B5">
        <w:rPr>
          <w:rFonts w:ascii="Times New Roman" w:hAnsi="Times New Roman"/>
          <w:rtl/>
        </w:rPr>
        <w:t>’</w:t>
      </w:r>
      <w:r w:rsidRPr="00B243B5">
        <w:rPr>
          <w:rFonts w:ascii="Times New Roman" w:hAnsi="Times New Roman"/>
        </w:rPr>
        <w:t>s loving leadership as the church responds to Christ.</w:t>
      </w:r>
    </w:p>
    <w:p w14:paraId="57D4D186"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 xml:space="preserve">We teach that marriage is always a public, formal, and officially recognized covenant between a man and a woman. We teach that without such a covenant, which may include a </w:t>
      </w:r>
      <w:r w:rsidRPr="00B243B5">
        <w:rPr>
          <w:rFonts w:ascii="Times New Roman" w:hAnsi="Times New Roman"/>
          <w:rtl/>
          <w:lang w:val="ar-SA"/>
        </w:rPr>
        <w:t>“</w:t>
      </w:r>
      <w:r w:rsidRPr="00B243B5">
        <w:rPr>
          <w:rFonts w:ascii="Times New Roman" w:hAnsi="Times New Roman"/>
        </w:rPr>
        <w:t>common law marriage,” where valid in specific cases under pertinent law, prolonged conjugal cohabitation does not establish, and is not equivalent to, marriage. Biblically, such a relationship is fornication requiring repentance of such behavior. We teach that where no such covenant exists, or can be discerned, between a cohabiting couple prior to coming to faith in Christ, family units should be preserved to the extent possible and, if otherwise appropriate, solemnization encouraged. We teach that where a valid marriage has been established prior to coming to faith in Christ, the couple should remain married.</w:t>
      </w:r>
    </w:p>
    <w:p w14:paraId="1A76ECAE"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We teach that God hates divorce, permitting it only where there has been unrepentant sexual sin or desertion by an unbeliever. We teach that remarriage is permitted to a faithful partner, but only when the divorce was on biblical grounds.</w:t>
      </w:r>
    </w:p>
    <w:p w14:paraId="5F62915F"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We teach that God intends sexual intimacy to occur only between a man and a woman who are married to each other. We teach that God has commanded that no intimate sexual activity be engaged in outside of a marriage between a man and a woman.</w:t>
      </w:r>
    </w:p>
    <w:p w14:paraId="636FD242"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t>We teach that any form of sexual immorality, such as adultery, fornication, homosexuality, bisexual conduct, bestiality, incest, pedophilia, pornography, in desire or behavior is sinful and offensive to God. In addition, any attempt to change one</w:t>
      </w:r>
      <w:r w:rsidRPr="00B243B5">
        <w:rPr>
          <w:rFonts w:ascii="Times New Roman" w:hAnsi="Times New Roman"/>
          <w:rtl/>
        </w:rPr>
        <w:t>’</w:t>
      </w:r>
      <w:r w:rsidRPr="00B243B5">
        <w:rPr>
          <w:rFonts w:ascii="Times New Roman" w:hAnsi="Times New Roman"/>
        </w:rPr>
        <w:t>s sex or disagreement with one</w:t>
      </w:r>
      <w:r w:rsidRPr="00B243B5">
        <w:rPr>
          <w:rFonts w:ascii="Times New Roman" w:hAnsi="Times New Roman"/>
          <w:rtl/>
        </w:rPr>
        <w:t>’</w:t>
      </w:r>
      <w:r w:rsidRPr="00B243B5">
        <w:rPr>
          <w:rFonts w:ascii="Times New Roman" w:hAnsi="Times New Roman"/>
        </w:rPr>
        <w:t>s biological sex is sinful and offensive to God who ordained the sexes of male and female at creation and one</w:t>
      </w:r>
      <w:r w:rsidRPr="00B243B5">
        <w:rPr>
          <w:rFonts w:ascii="Times New Roman" w:hAnsi="Times New Roman"/>
          <w:rtl/>
        </w:rPr>
        <w:t>’</w:t>
      </w:r>
      <w:r w:rsidRPr="00B243B5">
        <w:rPr>
          <w:rFonts w:ascii="Times New Roman" w:hAnsi="Times New Roman"/>
        </w:rPr>
        <w:t>s particular sex at conception.</w:t>
      </w:r>
    </w:p>
    <w:p w14:paraId="53E22BA1" w14:textId="77777777" w:rsidR="006E588F" w:rsidRPr="00B243B5" w:rsidRDefault="006E588F" w:rsidP="005711FD">
      <w:pPr>
        <w:pStyle w:val="NoSpacing"/>
        <w:numPr>
          <w:ilvl w:val="0"/>
          <w:numId w:val="31"/>
        </w:numPr>
        <w:pBdr>
          <w:top w:val="nil"/>
          <w:left w:val="nil"/>
          <w:bottom w:val="nil"/>
          <w:right w:val="nil"/>
          <w:between w:val="nil"/>
          <w:bar w:val="nil"/>
        </w:pBdr>
        <w:rPr>
          <w:rFonts w:ascii="Times New Roman" w:hAnsi="Times New Roman"/>
        </w:rPr>
      </w:pPr>
      <w:r w:rsidRPr="00B243B5">
        <w:rPr>
          <w:rFonts w:ascii="Times New Roman" w:hAnsi="Times New Roman"/>
        </w:rPr>
        <w:lastRenderedPageBreak/>
        <w:t>We teach that homosexuality, in particular, is subject to God</w:t>
      </w:r>
      <w:r w:rsidRPr="00B243B5">
        <w:rPr>
          <w:rFonts w:ascii="Times New Roman" w:hAnsi="Times New Roman"/>
          <w:rtl/>
        </w:rPr>
        <w:t>’</w:t>
      </w:r>
      <w:r w:rsidRPr="00B243B5">
        <w:rPr>
          <w:rFonts w:ascii="Times New Roman" w:hAnsi="Times New Roman"/>
        </w:rPr>
        <w:t>s wrath of abandonment, is a matter of choice and not inherited status, and epitomizes man</w:t>
      </w:r>
      <w:r w:rsidRPr="00B243B5">
        <w:rPr>
          <w:rFonts w:ascii="Times New Roman" w:hAnsi="Times New Roman"/>
          <w:rtl/>
        </w:rPr>
        <w:t>’</w:t>
      </w:r>
      <w:r w:rsidRPr="00B243B5">
        <w:rPr>
          <w:rFonts w:ascii="Times New Roman" w:hAnsi="Times New Roman"/>
        </w:rPr>
        <w:t>s ungrateful rebellion against God. We teach that every person must be afforded compassion, love, kindness,  respect, and dignity. Hateful and harassing behavior or attitudes directed toward any individual are to be repudiated and are not in accord with Scripture or the doctrines of the church. We teach that the faithful proclamation of the Scripture, including the call to repentance, does not constitute hate speech, or hateful and harassing behavior, but is instead a fundamental part of the church</w:t>
      </w:r>
      <w:r w:rsidRPr="00B243B5">
        <w:rPr>
          <w:rFonts w:ascii="Times New Roman" w:hAnsi="Times New Roman"/>
          <w:rtl/>
        </w:rPr>
        <w:t>’</w:t>
      </w:r>
      <w:r w:rsidRPr="00B243B5">
        <w:rPr>
          <w:rFonts w:ascii="Times New Roman" w:hAnsi="Times New Roman"/>
        </w:rPr>
        <w:t>s loving mission to the world.</w:t>
      </w:r>
    </w:p>
    <w:p w14:paraId="26B0B0C8" w14:textId="77777777" w:rsidR="006E588F" w:rsidRPr="00B243B5" w:rsidRDefault="006E588F" w:rsidP="006E588F">
      <w:pPr>
        <w:pStyle w:val="Body"/>
        <w:jc w:val="both"/>
        <w:rPr>
          <w:rFonts w:ascii="Times New Roman" w:eastAsia="Times New Roman" w:hAnsi="Times New Roman" w:cs="Times New Roman"/>
        </w:rPr>
      </w:pPr>
    </w:p>
    <w:p w14:paraId="637AB4B5" w14:textId="6BDF1DD9" w:rsidR="006E588F" w:rsidRPr="00B243B5" w:rsidRDefault="006E588F" w:rsidP="006E588F">
      <w:pPr>
        <w:pStyle w:val="NoSpacing"/>
        <w:ind w:left="720"/>
        <w:jc w:val="both"/>
        <w:rPr>
          <w:rFonts w:ascii="Times New Roman" w:eastAsia="Times New Roman" w:hAnsi="Times New Roman"/>
          <w:sz w:val="28"/>
          <w:szCs w:val="28"/>
        </w:rPr>
      </w:pPr>
      <w:r w:rsidRPr="00B243B5">
        <w:rPr>
          <w:rFonts w:ascii="Times New Roman" w:hAnsi="Times New Roman"/>
          <w:sz w:val="28"/>
          <w:szCs w:val="28"/>
        </w:rPr>
        <w:t>3</w:t>
      </w:r>
      <w:r w:rsidR="00623DA6" w:rsidRPr="00B243B5">
        <w:rPr>
          <w:rFonts w:ascii="Times New Roman" w:hAnsi="Times New Roman"/>
          <w:sz w:val="28"/>
          <w:szCs w:val="28"/>
        </w:rPr>
        <w:t>.</w:t>
      </w:r>
      <w:r w:rsidRPr="00B243B5">
        <w:rPr>
          <w:rFonts w:ascii="Times New Roman" w:hAnsi="Times New Roman"/>
          <w:sz w:val="28"/>
          <w:szCs w:val="28"/>
        </w:rPr>
        <w:t xml:space="preserve"> DI VISION AND MISSION STATEMENTS </w:t>
      </w:r>
    </w:p>
    <w:p w14:paraId="75736B9A" w14:textId="77777777" w:rsidR="006E588F" w:rsidRPr="00B243B5" w:rsidRDefault="006E588F" w:rsidP="006E588F">
      <w:pPr>
        <w:pStyle w:val="Body"/>
        <w:rPr>
          <w:rFonts w:ascii="Times New Roman" w:eastAsia="Times New Roman" w:hAnsi="Times New Roman" w:cs="Times New Roman"/>
        </w:rPr>
      </w:pPr>
    </w:p>
    <w:p w14:paraId="67F3E9B4" w14:textId="77777777"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1.3.1 Vision Statement</w:t>
      </w:r>
    </w:p>
    <w:p w14:paraId="13599AD9" w14:textId="77777777" w:rsidR="006E588F" w:rsidRPr="00B243B5" w:rsidRDefault="006E588F" w:rsidP="006E588F">
      <w:pPr>
        <w:pStyle w:val="NoSpacing"/>
        <w:ind w:left="720"/>
        <w:rPr>
          <w:rFonts w:ascii="Times New Roman" w:eastAsia="Times New Roman" w:hAnsi="Times New Roman"/>
          <w:b/>
          <w:bCs/>
          <w:sz w:val="24"/>
          <w:szCs w:val="24"/>
        </w:rPr>
      </w:pPr>
    </w:p>
    <w:p w14:paraId="6F96455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vision of Daniel Institute is to raise virtuous and transformational church leaders.</w:t>
      </w:r>
    </w:p>
    <w:p w14:paraId="72EF9BAF" w14:textId="77777777" w:rsidR="006E588F" w:rsidRPr="00B243B5" w:rsidRDefault="006E588F" w:rsidP="006E588F">
      <w:pPr>
        <w:pStyle w:val="NoSpacing"/>
        <w:ind w:left="720"/>
        <w:rPr>
          <w:rFonts w:ascii="Times New Roman" w:eastAsia="Times New Roman" w:hAnsi="Times New Roman"/>
          <w:b/>
          <w:bCs/>
          <w:sz w:val="24"/>
          <w:szCs w:val="24"/>
        </w:rPr>
      </w:pPr>
    </w:p>
    <w:p w14:paraId="6D346A81" w14:textId="77777777"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1.3.2 Mission Statement</w:t>
      </w:r>
    </w:p>
    <w:p w14:paraId="0EE6C04A" w14:textId="77777777" w:rsidR="006E588F" w:rsidRPr="00B243B5" w:rsidRDefault="006E588F" w:rsidP="006E588F">
      <w:pPr>
        <w:pStyle w:val="NoSpacing"/>
        <w:ind w:left="720"/>
        <w:rPr>
          <w:rFonts w:ascii="Times New Roman" w:eastAsia="Times New Roman" w:hAnsi="Times New Roman"/>
          <w:b/>
          <w:bCs/>
          <w:sz w:val="24"/>
          <w:szCs w:val="24"/>
        </w:rPr>
      </w:pPr>
    </w:p>
    <w:p w14:paraId="456BA03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mission of Daniel Institute to provide a seminary education that speaks to the needs of the dying world, revitalizes existing churches and grows new ones.</w:t>
      </w:r>
    </w:p>
    <w:p w14:paraId="4CEF1755" w14:textId="77777777" w:rsidR="006E588F" w:rsidRPr="00B243B5" w:rsidRDefault="006E588F" w:rsidP="006E588F">
      <w:pPr>
        <w:pStyle w:val="NoSpacing"/>
        <w:ind w:left="720"/>
        <w:rPr>
          <w:rFonts w:ascii="Times New Roman" w:eastAsia="Times New Roman" w:hAnsi="Times New Roman"/>
          <w:b/>
          <w:bCs/>
          <w:sz w:val="24"/>
          <w:szCs w:val="24"/>
        </w:rPr>
      </w:pPr>
    </w:p>
    <w:p w14:paraId="0B5EE32F" w14:textId="77777777"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1.3.3 Educational Philosophy</w:t>
      </w:r>
    </w:p>
    <w:p w14:paraId="523E4A9B" w14:textId="77777777" w:rsidR="006E588F" w:rsidRPr="00B243B5" w:rsidRDefault="006E588F" w:rsidP="006E588F">
      <w:pPr>
        <w:pStyle w:val="NoSpacing"/>
        <w:ind w:left="720"/>
        <w:rPr>
          <w:rFonts w:ascii="Times New Roman" w:eastAsia="Times New Roman" w:hAnsi="Times New Roman"/>
          <w:b/>
          <w:bCs/>
          <w:sz w:val="24"/>
          <w:szCs w:val="24"/>
        </w:rPr>
      </w:pPr>
    </w:p>
    <w:p w14:paraId="3AC0EF8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Daniel Institute is committed to the intellectual and spiritual development of the whole person. Such a commitment requires an in-depth knowledge of the Bible, development of Christian character, specialized training for ministry, skillful application of biblical principles, and the promotion of love and unity in society.  </w:t>
      </w:r>
    </w:p>
    <w:p w14:paraId="16B2ECDC" w14:textId="77777777" w:rsidR="006E588F" w:rsidRPr="00B243B5" w:rsidRDefault="006E588F" w:rsidP="006E588F">
      <w:pPr>
        <w:pStyle w:val="Body"/>
        <w:rPr>
          <w:rFonts w:ascii="Times New Roman" w:eastAsia="Times New Roman" w:hAnsi="Times New Roman" w:cs="Times New Roman"/>
        </w:rPr>
      </w:pPr>
    </w:p>
    <w:p w14:paraId="69357854" w14:textId="67A0D964" w:rsidR="006E588F" w:rsidRPr="00B243B5" w:rsidRDefault="006E588F" w:rsidP="006E588F">
      <w:pPr>
        <w:pStyle w:val="Body"/>
        <w:ind w:left="720"/>
        <w:rPr>
          <w:rFonts w:ascii="Times New Roman" w:eastAsia="Times New Roman" w:hAnsi="Times New Roman" w:cs="Times New Roman"/>
        </w:rPr>
      </w:pPr>
      <w:r w:rsidRPr="00B243B5">
        <w:rPr>
          <w:rFonts w:ascii="Times New Roman" w:hAnsi="Times New Roman" w:cs="Times New Roman"/>
          <w:sz w:val="28"/>
          <w:szCs w:val="28"/>
        </w:rPr>
        <w:t>4</w:t>
      </w:r>
      <w:r w:rsidR="00623DA6" w:rsidRPr="00B243B5">
        <w:rPr>
          <w:rFonts w:ascii="Times New Roman" w:hAnsi="Times New Roman" w:cs="Times New Roman"/>
          <w:sz w:val="28"/>
          <w:szCs w:val="28"/>
        </w:rPr>
        <w:t>.</w:t>
      </w:r>
      <w:r w:rsidRPr="00B243B5">
        <w:rPr>
          <w:rFonts w:ascii="Times New Roman" w:hAnsi="Times New Roman" w:cs="Times New Roman"/>
          <w:sz w:val="28"/>
          <w:szCs w:val="28"/>
        </w:rPr>
        <w:t xml:space="preserve"> HONOUR CODE</w:t>
      </w:r>
    </w:p>
    <w:p w14:paraId="4356288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As a student of Daniel Institute, Central University, preparing for ministry in the church, </w:t>
      </w:r>
    </w:p>
    <w:p w14:paraId="5B5C8540" w14:textId="77777777" w:rsidR="006E588F" w:rsidRPr="00B243B5" w:rsidRDefault="006E588F" w:rsidP="006E588F">
      <w:pPr>
        <w:pStyle w:val="NoSpacing"/>
        <w:ind w:left="720"/>
        <w:rPr>
          <w:rFonts w:ascii="Times New Roman" w:eastAsia="Times New Roman" w:hAnsi="Times New Roman"/>
        </w:rPr>
      </w:pPr>
    </w:p>
    <w:p w14:paraId="0770BE6C" w14:textId="77777777" w:rsidR="006E588F" w:rsidRPr="00B243B5" w:rsidRDefault="006E588F" w:rsidP="005711FD">
      <w:pPr>
        <w:pStyle w:val="NoSpacing"/>
        <w:numPr>
          <w:ilvl w:val="0"/>
          <w:numId w:val="33"/>
        </w:numPr>
        <w:pBdr>
          <w:top w:val="nil"/>
          <w:left w:val="nil"/>
          <w:bottom w:val="nil"/>
          <w:right w:val="nil"/>
          <w:between w:val="nil"/>
          <w:bar w:val="nil"/>
        </w:pBdr>
        <w:rPr>
          <w:rFonts w:ascii="Times New Roman" w:hAnsi="Times New Roman"/>
        </w:rPr>
      </w:pPr>
      <w:r w:rsidRPr="00B243B5">
        <w:rPr>
          <w:rFonts w:ascii="Times New Roman" w:hAnsi="Times New Roman"/>
        </w:rPr>
        <w:t>I promise to hold myself and my colleagues to the highest ethical standards of intellectual integrity in all my academic and congregational work while taking courses at Daniel Institute.</w:t>
      </w:r>
    </w:p>
    <w:p w14:paraId="0B45E45E" w14:textId="77777777" w:rsidR="006E588F" w:rsidRPr="00B243B5" w:rsidRDefault="006E588F" w:rsidP="005711FD">
      <w:pPr>
        <w:pStyle w:val="NoSpacing"/>
        <w:numPr>
          <w:ilvl w:val="0"/>
          <w:numId w:val="33"/>
        </w:numPr>
        <w:pBdr>
          <w:top w:val="nil"/>
          <w:left w:val="nil"/>
          <w:bottom w:val="nil"/>
          <w:right w:val="nil"/>
          <w:between w:val="nil"/>
          <w:bar w:val="nil"/>
        </w:pBdr>
        <w:rPr>
          <w:rFonts w:ascii="Times New Roman" w:hAnsi="Times New Roman"/>
        </w:rPr>
      </w:pPr>
      <w:r w:rsidRPr="00B243B5">
        <w:rPr>
          <w:rFonts w:ascii="Times New Roman" w:hAnsi="Times New Roman"/>
        </w:rPr>
        <w:t>I promise that all assignments I complete for a lecturer or fulfill in a congregation will be my own work and will be prepared within the parameters prescribed by the lecturer.</w:t>
      </w:r>
    </w:p>
    <w:p w14:paraId="1356A74B" w14:textId="77777777" w:rsidR="006E588F" w:rsidRPr="00B243B5" w:rsidRDefault="006E588F" w:rsidP="005711FD">
      <w:pPr>
        <w:pStyle w:val="NoSpacing"/>
        <w:numPr>
          <w:ilvl w:val="0"/>
          <w:numId w:val="33"/>
        </w:numPr>
        <w:pBdr>
          <w:top w:val="nil"/>
          <w:left w:val="nil"/>
          <w:bottom w:val="nil"/>
          <w:right w:val="nil"/>
          <w:between w:val="nil"/>
          <w:bar w:val="nil"/>
        </w:pBdr>
        <w:rPr>
          <w:rFonts w:ascii="Times New Roman" w:hAnsi="Times New Roman"/>
        </w:rPr>
      </w:pPr>
      <w:r w:rsidRPr="00B243B5">
        <w:rPr>
          <w:rFonts w:ascii="Times New Roman" w:hAnsi="Times New Roman"/>
        </w:rPr>
        <w:t>I recognize that examples of dishonorable conduct that could result in failure of the assignment, failure of the course, or dismissal from the Institute include, but are not limited to, the following acts:</w:t>
      </w:r>
    </w:p>
    <w:p w14:paraId="7E5CA41C" w14:textId="77777777" w:rsidR="006E588F" w:rsidRPr="00B243B5" w:rsidRDefault="006E588F" w:rsidP="006E588F">
      <w:pPr>
        <w:pStyle w:val="NoSpacing"/>
        <w:ind w:left="1440"/>
        <w:rPr>
          <w:rFonts w:ascii="Times New Roman" w:eastAsia="Times New Roman" w:hAnsi="Times New Roman"/>
          <w:sz w:val="24"/>
          <w:szCs w:val="24"/>
        </w:rPr>
      </w:pPr>
    </w:p>
    <w:p w14:paraId="4310CB65"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(1)</w:t>
      </w:r>
      <w:r w:rsidRPr="00B243B5">
        <w:rPr>
          <w:rFonts w:ascii="Times New Roman" w:hAnsi="Times New Roman"/>
        </w:rPr>
        <w:t> Offering for course credit as my own work, in whole or in part, the work of another.</w:t>
      </w:r>
    </w:p>
    <w:p w14:paraId="7657BA07"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(2)</w:t>
      </w:r>
      <w:r w:rsidRPr="00B243B5">
        <w:rPr>
          <w:rFonts w:ascii="Times New Roman" w:hAnsi="Times New Roman"/>
        </w:rPr>
        <w:t> Plagiarism, that is, incorporating into my work passages, stories, or ideas taken either word for word or in substance from the work of another, unless I credit the original author and identify the original author</w:t>
      </w:r>
      <w:r w:rsidRPr="00B243B5">
        <w:rPr>
          <w:rFonts w:ascii="Times New Roman" w:hAnsi="Times New Roman"/>
          <w:rtl/>
        </w:rPr>
        <w:t>’</w:t>
      </w:r>
      <w:r w:rsidRPr="00B243B5">
        <w:rPr>
          <w:rFonts w:ascii="Times New Roman" w:hAnsi="Times New Roman"/>
        </w:rPr>
        <w:t xml:space="preserve">s work with quotation marks, footnotes, or another appropriate written explanation. Plagiarism includes </w:t>
      </w:r>
      <w:r w:rsidRPr="00B243B5">
        <w:rPr>
          <w:rFonts w:ascii="Times New Roman" w:hAnsi="Times New Roman"/>
        </w:rPr>
        <w:lastRenderedPageBreak/>
        <w:t xml:space="preserve">the use of copyrighted material in congregational settings (liturgy, preaching, Christian education) without proper permission. </w:t>
      </w:r>
    </w:p>
    <w:p w14:paraId="1E88A4AB"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(3)</w:t>
      </w:r>
      <w:r w:rsidRPr="00B243B5">
        <w:rPr>
          <w:rFonts w:ascii="Times New Roman" w:hAnsi="Times New Roman"/>
        </w:rPr>
        <w:t> Offering for course credit my own work, but work that I have previously offered for course credit in another course, unless I secure permission to do so prior to submission from the instructor in whose course the work is being offered.</w:t>
      </w:r>
    </w:p>
    <w:p w14:paraId="7B21ECFD"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(4)</w:t>
      </w:r>
      <w:r w:rsidRPr="00B243B5">
        <w:rPr>
          <w:rFonts w:ascii="Times New Roman" w:hAnsi="Times New Roman"/>
        </w:rPr>
        <w:t> Offering for course credit work I prepared in collaboration with another, unless I have secured the instructor</w:t>
      </w:r>
      <w:r w:rsidRPr="00B243B5">
        <w:rPr>
          <w:rFonts w:ascii="Times New Roman" w:hAnsi="Times New Roman"/>
          <w:rtl/>
        </w:rPr>
        <w:t>’</w:t>
      </w:r>
      <w:r w:rsidRPr="00B243B5">
        <w:rPr>
          <w:rFonts w:ascii="Times New Roman" w:hAnsi="Times New Roman"/>
        </w:rPr>
        <w:t>s permission in advance of submission. (A student does not prepare work in collaboration with another if he or she merely discusses with another a matter relevant to the work in question.)</w:t>
      </w:r>
    </w:p>
    <w:p w14:paraId="5F8DA0F1"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(5)</w:t>
      </w:r>
      <w:r w:rsidRPr="00B243B5">
        <w:rPr>
          <w:rFonts w:ascii="Times New Roman" w:hAnsi="Times New Roman"/>
        </w:rPr>
        <w:t> Using, during an examination period, material I have not been authorized to use by the instructor giving the examination.</w:t>
      </w:r>
    </w:p>
    <w:p w14:paraId="57642147"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(6)</w:t>
      </w:r>
      <w:r w:rsidRPr="00B243B5">
        <w:rPr>
          <w:rFonts w:ascii="Times New Roman" w:hAnsi="Times New Roman"/>
        </w:rPr>
        <w:t> Taking an examination for another student or knowingly permitting another person to take an examination for me.</w:t>
      </w:r>
    </w:p>
    <w:p w14:paraId="375D97EE"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(7)</w:t>
      </w:r>
      <w:r w:rsidRPr="00B243B5">
        <w:rPr>
          <w:rFonts w:ascii="Times New Roman" w:hAnsi="Times New Roman"/>
        </w:rPr>
        <w:t> Giving, receiving, or obtaining information pertaining to an examination during an examination period, unless I have been authorized to do so by the instructor giving the examination.</w:t>
      </w:r>
    </w:p>
    <w:p w14:paraId="1C9A57F6"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(8)</w:t>
      </w:r>
      <w:r w:rsidRPr="00B243B5">
        <w:rPr>
          <w:rFonts w:ascii="Times New Roman" w:hAnsi="Times New Roman"/>
        </w:rPr>
        <w:t> Misrepresenting facts about myself or another in discussions, presentations, sermons, etc.</w:t>
      </w:r>
    </w:p>
    <w:p w14:paraId="682D2B51"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(9)</w:t>
      </w:r>
      <w:r w:rsidRPr="00B243B5">
        <w:rPr>
          <w:rFonts w:ascii="Times New Roman" w:hAnsi="Times New Roman"/>
        </w:rPr>
        <w:t> Failing to follow the instructions of a lecturer in completing an assignment or examination, if I should reasonably know that I would, by such conduct, obtain an unfair academic advantage.</w:t>
      </w:r>
    </w:p>
    <w:p w14:paraId="27E3B00C"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(10)</w:t>
      </w:r>
      <w:r w:rsidRPr="00B243B5">
        <w:rPr>
          <w:rFonts w:ascii="Times New Roman" w:hAnsi="Times New Roman"/>
        </w:rPr>
        <w:t> Taking, without first reporting such fact to the appropriate faculty member, an examination about which I have unauthorized information, even though such information was obtained unintentionally.</w:t>
      </w:r>
    </w:p>
    <w:p w14:paraId="64E58C3B"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(11) </w:t>
      </w:r>
      <w:r w:rsidRPr="00B243B5">
        <w:rPr>
          <w:rFonts w:ascii="Times New Roman" w:hAnsi="Times New Roman"/>
        </w:rPr>
        <w:t>Witnessing conduct which I should reasonably know is dishonorable and failing to report it to the appropriate lecturer or Office of Academic Affairs.</w:t>
      </w:r>
    </w:p>
    <w:p w14:paraId="5541A566" w14:textId="77777777" w:rsidR="006E588F" w:rsidRPr="00B243B5" w:rsidRDefault="006E588F" w:rsidP="006E588F">
      <w:pPr>
        <w:pStyle w:val="NoSpacing"/>
        <w:ind w:left="2160"/>
        <w:rPr>
          <w:rFonts w:ascii="Times New Roman" w:eastAsia="Times New Roman" w:hAnsi="Times New Roman"/>
        </w:rPr>
      </w:pPr>
      <w:r w:rsidRPr="00B243B5">
        <w:rPr>
          <w:rFonts w:ascii="Times New Roman" w:hAnsi="Times New Roman"/>
          <w:b/>
          <w:bCs/>
          <w:color w:val="3D3D3D"/>
          <w:u w:color="3D3D3D"/>
        </w:rPr>
        <w:t xml:space="preserve">(12) </w:t>
      </w:r>
      <w:r w:rsidRPr="00B243B5">
        <w:rPr>
          <w:rFonts w:ascii="Times New Roman" w:hAnsi="Times New Roman"/>
          <w:color w:val="3D3D3D"/>
          <w:u w:color="3D3D3D"/>
        </w:rPr>
        <w:t>Obeying all other rules and regulations of the Institutes.</w:t>
      </w:r>
    </w:p>
    <w:p w14:paraId="52731E75" w14:textId="77777777" w:rsidR="006E588F" w:rsidRPr="00B243B5" w:rsidRDefault="006E588F" w:rsidP="006E588F">
      <w:pPr>
        <w:pStyle w:val="Body"/>
        <w:rPr>
          <w:rFonts w:ascii="Times New Roman" w:eastAsia="Times New Roman" w:hAnsi="Times New Roman" w:cs="Times New Roman"/>
          <w:b/>
          <w:bCs/>
          <w:sz w:val="32"/>
          <w:szCs w:val="32"/>
        </w:rPr>
      </w:pPr>
    </w:p>
    <w:p w14:paraId="256457A1" w14:textId="1CE3263B" w:rsidR="006E588F" w:rsidRPr="00B243B5" w:rsidRDefault="006E588F" w:rsidP="006E588F">
      <w:pPr>
        <w:pStyle w:val="NoSpacing"/>
        <w:rPr>
          <w:rFonts w:ascii="Times New Roman" w:eastAsia="Times New Roman" w:hAnsi="Times New Roman"/>
          <w:sz w:val="28"/>
          <w:szCs w:val="28"/>
        </w:rPr>
      </w:pPr>
      <w:r w:rsidRPr="00B243B5">
        <w:rPr>
          <w:rFonts w:ascii="Times New Roman" w:hAnsi="Times New Roman"/>
          <w:sz w:val="28"/>
          <w:szCs w:val="28"/>
        </w:rPr>
        <w:t>5 ENVIRONMENTAL SUSTAINABILITY: THE DI WAY</w:t>
      </w:r>
    </w:p>
    <w:p w14:paraId="15828F43" w14:textId="77777777" w:rsidR="006E588F" w:rsidRPr="00B243B5" w:rsidRDefault="006E588F" w:rsidP="006E588F">
      <w:pPr>
        <w:pStyle w:val="NoSpacing"/>
        <w:ind w:left="720"/>
        <w:rPr>
          <w:rFonts w:ascii="Times New Roman" w:eastAsia="Times New Roman" w:hAnsi="Times New Roman"/>
        </w:rPr>
      </w:pPr>
    </w:p>
    <w:p w14:paraId="4CBEB3AA" w14:textId="63CB2770" w:rsidR="006E588F" w:rsidRPr="00B243B5" w:rsidRDefault="006E588F" w:rsidP="006E588F">
      <w:pPr>
        <w:pStyle w:val="NoSpacing"/>
        <w:rPr>
          <w:rFonts w:ascii="Times New Roman" w:hAnsi="Times New Roman"/>
          <w:b/>
          <w:bCs/>
        </w:rPr>
      </w:pPr>
      <w:r w:rsidRPr="00B243B5">
        <w:rPr>
          <w:rFonts w:ascii="Times New Roman" w:hAnsi="Times New Roman"/>
          <w:b/>
          <w:bCs/>
        </w:rPr>
        <w:t>5.1 Green Campus Initiative (GCI)</w:t>
      </w:r>
    </w:p>
    <w:p w14:paraId="4AFF4EAF" w14:textId="77777777" w:rsidR="006E588F" w:rsidRPr="00B243B5" w:rsidRDefault="006E588F" w:rsidP="006E588F">
      <w:pPr>
        <w:pStyle w:val="NoSpacing"/>
        <w:rPr>
          <w:rFonts w:ascii="Times New Roman" w:hAnsi="Times New Roman"/>
          <w:b/>
          <w:bCs/>
        </w:rPr>
      </w:pPr>
    </w:p>
    <w:p w14:paraId="3F7A65D1" w14:textId="77777777" w:rsidR="006E588F" w:rsidRPr="00B243B5" w:rsidRDefault="006E588F" w:rsidP="006E588F">
      <w:pPr>
        <w:pStyle w:val="NoSpacing"/>
        <w:rPr>
          <w:rFonts w:ascii="Times New Roman" w:hAnsi="Times New Roman"/>
        </w:rPr>
      </w:pPr>
      <w:r w:rsidRPr="00B243B5">
        <w:rPr>
          <w:rFonts w:ascii="Times New Roman" w:hAnsi="Times New Roman"/>
        </w:rPr>
        <w:t xml:space="preserve">Green Campus Initiative is a faculty and student initiative within Daniel Institute. It aims to make DI a sustainable and environmentally friendly institution.  Ultimately GCI wants to see DI working toward a carbon-neutral institute campus. Some of the project GCI is embarking on include: the </w:t>
      </w:r>
      <w:proofErr w:type="spellStart"/>
      <w:r w:rsidRPr="00B243B5">
        <w:rPr>
          <w:rFonts w:ascii="Times New Roman" w:hAnsi="Times New Roman"/>
        </w:rPr>
        <w:t>Organisation</w:t>
      </w:r>
      <w:proofErr w:type="spellEnd"/>
      <w:r w:rsidRPr="00B243B5">
        <w:rPr>
          <w:rFonts w:ascii="Times New Roman" w:hAnsi="Times New Roman"/>
        </w:rPr>
        <w:t xml:space="preserve"> of the DI Green Week, the promotion of carpooling, and campus wide waste management (Waste Reduction, Recovery, Reusing, Recycling) each year, new GCI project will be launched with focus on Waste to Wealth (W2W) and Waste to Energy (W2E), Green energy projects (Solar Energy initiative and Wind energy, Biofuels, etc.).</w:t>
      </w:r>
    </w:p>
    <w:p w14:paraId="55A0DF63" w14:textId="77777777" w:rsidR="006E588F" w:rsidRPr="00B243B5" w:rsidRDefault="006E588F" w:rsidP="006E588F">
      <w:pPr>
        <w:pStyle w:val="NoSpacing"/>
        <w:rPr>
          <w:rFonts w:ascii="Times New Roman" w:eastAsia="Times New Roman" w:hAnsi="Times New Roman"/>
        </w:rPr>
      </w:pPr>
    </w:p>
    <w:p w14:paraId="17A6B85A" w14:textId="4E56B683" w:rsidR="006E588F" w:rsidRPr="00B243B5" w:rsidRDefault="006E588F" w:rsidP="006E588F">
      <w:pPr>
        <w:pStyle w:val="NoSpacing"/>
        <w:rPr>
          <w:rFonts w:ascii="Times New Roman" w:eastAsia="Times New Roman" w:hAnsi="Times New Roman"/>
          <w:b/>
          <w:bCs/>
        </w:rPr>
      </w:pPr>
      <w:r w:rsidRPr="00B243B5">
        <w:rPr>
          <w:rFonts w:ascii="Times New Roman" w:hAnsi="Times New Roman"/>
          <w:b/>
          <w:bCs/>
        </w:rPr>
        <w:t>5.2 Alternative Transportation</w:t>
      </w:r>
    </w:p>
    <w:p w14:paraId="71FB10EF" w14:textId="77777777" w:rsidR="006E588F" w:rsidRPr="00B243B5" w:rsidRDefault="006E588F" w:rsidP="006E588F">
      <w:pPr>
        <w:pStyle w:val="NoSpacing"/>
        <w:rPr>
          <w:rFonts w:ascii="Times New Roman" w:eastAsia="Times New Roman" w:hAnsi="Times New Roman"/>
          <w:b/>
          <w:bCs/>
        </w:rPr>
      </w:pPr>
    </w:p>
    <w:p w14:paraId="47C5A286" w14:textId="77777777" w:rsidR="006E588F" w:rsidRPr="00B243B5" w:rsidRDefault="006E588F" w:rsidP="006E588F">
      <w:pPr>
        <w:pStyle w:val="NoSpacing"/>
        <w:rPr>
          <w:rFonts w:ascii="Times New Roman" w:eastAsia="Times New Roman" w:hAnsi="Times New Roman"/>
          <w:shd w:val="clear" w:color="auto" w:fill="FFFFFF"/>
        </w:rPr>
      </w:pPr>
      <w:r w:rsidRPr="00B243B5">
        <w:rPr>
          <w:rFonts w:ascii="Times New Roman" w:hAnsi="Times New Roman"/>
          <w:shd w:val="clear" w:color="auto" w:fill="FFFFFF"/>
        </w:rPr>
        <w:t>DI encourages the reduction of single occupancy vehicle trips to campus through alternative transportation modes such as; public transit, ride sharing, and healthy commuting options like walking and bicycling. Increased use of alternative commuting options improves the quality of life on campus, strengthens our ties to our neighboring community, and reduces impacts on the environment.</w:t>
      </w:r>
    </w:p>
    <w:p w14:paraId="03F8D8B5" w14:textId="77777777" w:rsidR="006E588F" w:rsidRPr="00B243B5" w:rsidRDefault="006E588F" w:rsidP="006E588F">
      <w:pPr>
        <w:pStyle w:val="NoSpacing"/>
        <w:rPr>
          <w:rFonts w:ascii="Times New Roman" w:eastAsia="Times New Roman" w:hAnsi="Times New Roman"/>
          <w:shd w:val="clear" w:color="auto" w:fill="FFFFFF"/>
        </w:rPr>
      </w:pPr>
    </w:p>
    <w:p w14:paraId="7C9E4C0D" w14:textId="77777777" w:rsidR="006E588F" w:rsidRPr="00B243B5" w:rsidRDefault="006E588F" w:rsidP="006E588F">
      <w:pPr>
        <w:pStyle w:val="NoSpacing"/>
        <w:rPr>
          <w:rFonts w:ascii="Times New Roman" w:eastAsia="Times New Roman" w:hAnsi="Times New Roman"/>
          <w:shd w:val="clear" w:color="auto" w:fill="FFFFFF"/>
        </w:rPr>
      </w:pPr>
      <w:r w:rsidRPr="00B243B5">
        <w:rPr>
          <w:rFonts w:ascii="Times New Roman" w:hAnsi="Times New Roman"/>
          <w:shd w:val="clear" w:color="auto" w:fill="FFFFFF"/>
        </w:rPr>
        <w:t>It is well known that travel accounts for a high percent of schools</w:t>
      </w:r>
      <w:r w:rsidRPr="00B243B5">
        <w:rPr>
          <w:rFonts w:ascii="Times New Roman" w:hAnsi="Times New Roman"/>
          <w:shd w:val="clear" w:color="auto" w:fill="FFFFFF"/>
          <w:rtl/>
        </w:rPr>
        <w:t xml:space="preserve">’ </w:t>
      </w:r>
      <w:r w:rsidRPr="00B243B5">
        <w:rPr>
          <w:rFonts w:ascii="Times New Roman" w:hAnsi="Times New Roman"/>
          <w:shd w:val="clear" w:color="auto" w:fill="FFFFFF"/>
        </w:rPr>
        <w:t xml:space="preserve">greenhouse gas emissions. DI wants to do well when compared with other universities worldwide  in the reduction of emissions. The health of </w:t>
      </w:r>
      <w:r w:rsidRPr="00B243B5">
        <w:rPr>
          <w:rFonts w:ascii="Times New Roman" w:hAnsi="Times New Roman"/>
          <w:shd w:val="clear" w:color="auto" w:fill="FFFFFF"/>
        </w:rPr>
        <w:lastRenderedPageBreak/>
        <w:t xml:space="preserve">our students, staff and visitors to our campuses matters a lot to us. Therefore, we </w:t>
      </w:r>
      <w:proofErr w:type="spellStart"/>
      <w:r w:rsidRPr="00B243B5">
        <w:rPr>
          <w:rFonts w:ascii="Times New Roman" w:hAnsi="Times New Roman"/>
          <w:shd w:val="clear" w:color="auto" w:fill="FFFFFF"/>
        </w:rPr>
        <w:t>endeavour</w:t>
      </w:r>
      <w:proofErr w:type="spellEnd"/>
      <w:r w:rsidRPr="00B243B5">
        <w:rPr>
          <w:rFonts w:ascii="Times New Roman" w:hAnsi="Times New Roman"/>
          <w:shd w:val="clear" w:color="auto" w:fill="FFFFFF"/>
        </w:rPr>
        <w:t xml:space="preserve"> to: </w:t>
      </w:r>
      <w:r w:rsidRPr="00B243B5">
        <w:rPr>
          <w:rFonts w:ascii="Times New Roman" w:hAnsi="Times New Roman"/>
        </w:rPr>
        <w:t>Be among the least car-friendly academic institutions in the world</w:t>
      </w:r>
    </w:p>
    <w:p w14:paraId="5FD886AE" w14:textId="77777777" w:rsidR="006E588F" w:rsidRPr="00B243B5" w:rsidRDefault="006E588F" w:rsidP="006E588F">
      <w:pPr>
        <w:pStyle w:val="NoSpacing"/>
        <w:rPr>
          <w:rFonts w:ascii="Times New Roman" w:hAnsi="Times New Roman"/>
        </w:rPr>
      </w:pPr>
    </w:p>
    <w:p w14:paraId="10B3BA13"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Biking and Walking</w:t>
      </w:r>
    </w:p>
    <w:p w14:paraId="59F61DDA" w14:textId="77777777" w:rsidR="006E588F" w:rsidRPr="00B243B5" w:rsidRDefault="006E588F" w:rsidP="006E588F">
      <w:pPr>
        <w:pStyle w:val="NoSpacing"/>
        <w:rPr>
          <w:rFonts w:ascii="Times New Roman" w:hAnsi="Times New Roman"/>
        </w:rPr>
      </w:pPr>
      <w:r w:rsidRPr="00B243B5">
        <w:rPr>
          <w:rFonts w:ascii="Times New Roman" w:hAnsi="Times New Roman"/>
          <w:sz w:val="21"/>
          <w:szCs w:val="21"/>
        </w:rPr>
        <w:t>Biking is encouraged as DI seek to make it a popular and sustainable choice at on the main University campus.</w:t>
      </w:r>
    </w:p>
    <w:p w14:paraId="51E421D1" w14:textId="77777777" w:rsidR="006E588F" w:rsidRPr="00B243B5" w:rsidRDefault="006E588F" w:rsidP="006E588F">
      <w:pPr>
        <w:pStyle w:val="NoSpacing"/>
        <w:rPr>
          <w:rFonts w:ascii="Times New Roman" w:hAnsi="Times New Roman"/>
        </w:rPr>
      </w:pPr>
    </w:p>
    <w:p w14:paraId="37F21ECD"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Car Sharing</w:t>
      </w:r>
    </w:p>
    <w:p w14:paraId="5E946A13" w14:textId="77777777" w:rsidR="006E588F" w:rsidRPr="00B243B5" w:rsidRDefault="006E588F" w:rsidP="006E588F">
      <w:pPr>
        <w:pStyle w:val="NoSpacing"/>
        <w:rPr>
          <w:rFonts w:ascii="Times New Roman" w:hAnsi="Times New Roman"/>
        </w:rPr>
      </w:pPr>
      <w:r w:rsidRPr="00B243B5">
        <w:rPr>
          <w:rFonts w:ascii="Times New Roman" w:hAnsi="Times New Roman"/>
          <w:shd w:val="clear" w:color="auto" w:fill="FFFFFF"/>
        </w:rPr>
        <w:t>Users share access to vehicles located on campus with other members.</w:t>
      </w:r>
    </w:p>
    <w:p w14:paraId="7EB63F4E" w14:textId="77777777" w:rsidR="006E588F" w:rsidRPr="00B243B5" w:rsidRDefault="006E588F" w:rsidP="006E588F">
      <w:pPr>
        <w:pStyle w:val="NoSpacing"/>
        <w:rPr>
          <w:rFonts w:ascii="Times New Roman" w:hAnsi="Times New Roman"/>
        </w:rPr>
      </w:pPr>
    </w:p>
    <w:p w14:paraId="30A77C76"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Public Transit</w:t>
      </w:r>
    </w:p>
    <w:p w14:paraId="245E8EB7" w14:textId="77777777" w:rsidR="006E588F" w:rsidRPr="00B243B5" w:rsidRDefault="006E588F" w:rsidP="006E588F">
      <w:pPr>
        <w:pStyle w:val="NoSpacing"/>
        <w:rPr>
          <w:rFonts w:ascii="Times New Roman" w:hAnsi="Times New Roman"/>
        </w:rPr>
      </w:pPr>
      <w:r w:rsidRPr="00B243B5">
        <w:rPr>
          <w:rFonts w:ascii="Times New Roman" w:hAnsi="Times New Roman"/>
        </w:rPr>
        <w:t xml:space="preserve">DI's campuses are conveniently accessible by taxis, and DI </w:t>
      </w:r>
      <w:proofErr w:type="spellStart"/>
      <w:r w:rsidRPr="00B243B5">
        <w:rPr>
          <w:rFonts w:ascii="Times New Roman" w:hAnsi="Times New Roman"/>
        </w:rPr>
        <w:t>programmes</w:t>
      </w:r>
      <w:proofErr w:type="spellEnd"/>
      <w:r w:rsidRPr="00B243B5">
        <w:rPr>
          <w:rFonts w:ascii="Times New Roman" w:hAnsi="Times New Roman"/>
        </w:rPr>
        <w:t xml:space="preserve"> encourage the use of public transit by students, faculty, and staff where convenient.</w:t>
      </w:r>
    </w:p>
    <w:p w14:paraId="5A95BFC5" w14:textId="77777777" w:rsidR="006E588F" w:rsidRPr="00B243B5" w:rsidRDefault="006E588F" w:rsidP="006E588F">
      <w:pPr>
        <w:pStyle w:val="NoSpacing"/>
        <w:rPr>
          <w:rFonts w:ascii="Times New Roman" w:hAnsi="Times New Roman"/>
        </w:rPr>
      </w:pPr>
    </w:p>
    <w:p w14:paraId="3DEAD8BC" w14:textId="77777777" w:rsidR="006E588F" w:rsidRPr="00B243B5" w:rsidRDefault="006E588F" w:rsidP="006E588F">
      <w:pPr>
        <w:pStyle w:val="NoSpacing"/>
        <w:rPr>
          <w:rFonts w:ascii="Times New Roman" w:eastAsia="Times New Roman" w:hAnsi="Times New Roman"/>
          <w:i/>
          <w:iCs/>
        </w:rPr>
      </w:pPr>
      <w:r w:rsidRPr="00B243B5">
        <w:rPr>
          <w:rFonts w:ascii="Times New Roman" w:hAnsi="Times New Roman"/>
          <w:i/>
          <w:iCs/>
        </w:rPr>
        <w:t>Walking</w:t>
      </w:r>
    </w:p>
    <w:p w14:paraId="75897AE9"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DI's campuses offer plenty of safe, accessible sidewalks for everyone to enjoy.  All students and employees are encouraged to walk to work on campus.</w:t>
      </w:r>
    </w:p>
    <w:p w14:paraId="363D3BF3" w14:textId="77777777" w:rsidR="006E588F" w:rsidRPr="00B243B5" w:rsidRDefault="006E588F" w:rsidP="006E588F">
      <w:pPr>
        <w:pStyle w:val="NoSpacing"/>
        <w:rPr>
          <w:rFonts w:ascii="Times New Roman" w:hAnsi="Times New Roman"/>
        </w:rPr>
      </w:pPr>
    </w:p>
    <w:p w14:paraId="6631A421" w14:textId="175A1140" w:rsidR="006E588F" w:rsidRPr="00B243B5" w:rsidRDefault="006E588F" w:rsidP="00623DA6">
      <w:pPr>
        <w:pStyle w:val="NoSpacing"/>
        <w:rPr>
          <w:rFonts w:ascii="Times New Roman" w:eastAsia="Times New Roman" w:hAnsi="Times New Roman"/>
          <w:b/>
          <w:bCs/>
        </w:rPr>
      </w:pPr>
      <w:r w:rsidRPr="00B243B5">
        <w:rPr>
          <w:rFonts w:ascii="Times New Roman" w:hAnsi="Times New Roman"/>
          <w:b/>
          <w:bCs/>
        </w:rPr>
        <w:t>5.3 Energy Use</w:t>
      </w:r>
    </w:p>
    <w:p w14:paraId="19727170" w14:textId="77777777" w:rsidR="006E588F" w:rsidRPr="00B243B5" w:rsidRDefault="006E588F" w:rsidP="006E588F">
      <w:pPr>
        <w:pStyle w:val="NoSpacing"/>
        <w:rPr>
          <w:rFonts w:ascii="Times New Roman" w:hAnsi="Times New Roman"/>
        </w:rPr>
      </w:pPr>
    </w:p>
    <w:p w14:paraId="56769B4B" w14:textId="77777777" w:rsidR="006E588F" w:rsidRPr="00B243B5" w:rsidRDefault="006E588F" w:rsidP="006E588F">
      <w:pPr>
        <w:pStyle w:val="NoSpacing"/>
        <w:rPr>
          <w:rFonts w:ascii="Times New Roman" w:hAnsi="Times New Roman"/>
        </w:rPr>
      </w:pPr>
      <w:r w:rsidRPr="00B243B5">
        <w:rPr>
          <w:rFonts w:ascii="Times New Roman" w:hAnsi="Times New Roman"/>
        </w:rPr>
        <w:t>At DI, We encourage massive conservation efforts and renewable energy installations. Our energy use strategy is meant to save the Institute several thousands of cedis in energy costs.</w:t>
      </w:r>
    </w:p>
    <w:p w14:paraId="1F3082A3" w14:textId="77777777" w:rsidR="006E588F" w:rsidRPr="00B243B5" w:rsidRDefault="006E588F" w:rsidP="006E588F">
      <w:pPr>
        <w:pStyle w:val="NoSpacing"/>
        <w:rPr>
          <w:rFonts w:ascii="Times New Roman" w:hAnsi="Times New Roman"/>
        </w:rPr>
      </w:pPr>
    </w:p>
    <w:p w14:paraId="23105A65"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Energy Efficient Design and Renewables</w:t>
      </w:r>
    </w:p>
    <w:p w14:paraId="45688A7D"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Every effort is being made for many of DI</w:t>
      </w:r>
      <w:r w:rsidRPr="00B243B5">
        <w:rPr>
          <w:rFonts w:ascii="Times New Roman" w:hAnsi="Times New Roman"/>
          <w:rtl/>
        </w:rPr>
        <w:t>’</w:t>
      </w:r>
      <w:r w:rsidRPr="00B243B5">
        <w:rPr>
          <w:rFonts w:ascii="Times New Roman" w:hAnsi="Times New Roman"/>
        </w:rPr>
        <w:t>s buildings to employ sustainable technologies. There will continue to be significant retrofits to cooling infrastructure and energy efficiency upgrades throughout DI. Our aim is to maximizes thermal comfort and indoor air quality. </w:t>
      </w:r>
    </w:p>
    <w:p w14:paraId="5695C748" w14:textId="77777777" w:rsidR="006E588F" w:rsidRPr="00B243B5" w:rsidRDefault="006E588F" w:rsidP="006E588F">
      <w:pPr>
        <w:pStyle w:val="NoSpacing"/>
        <w:rPr>
          <w:rFonts w:ascii="Times New Roman" w:eastAsia="Times New Roman" w:hAnsi="Times New Roman"/>
        </w:rPr>
      </w:pPr>
    </w:p>
    <w:p w14:paraId="4B0B083F" w14:textId="77777777" w:rsidR="006E588F" w:rsidRPr="00B243B5" w:rsidRDefault="006E588F" w:rsidP="005711FD">
      <w:pPr>
        <w:pStyle w:val="NoSpacing"/>
        <w:numPr>
          <w:ilvl w:val="0"/>
          <w:numId w:val="35"/>
        </w:numPr>
        <w:pBdr>
          <w:top w:val="nil"/>
          <w:left w:val="nil"/>
          <w:bottom w:val="nil"/>
          <w:right w:val="nil"/>
          <w:between w:val="nil"/>
          <w:bar w:val="nil"/>
        </w:pBdr>
        <w:rPr>
          <w:rFonts w:ascii="Times New Roman" w:hAnsi="Times New Roman"/>
        </w:rPr>
      </w:pPr>
      <w:r w:rsidRPr="00B243B5">
        <w:rPr>
          <w:rFonts w:ascii="Times New Roman" w:hAnsi="Times New Roman"/>
        </w:rPr>
        <w:t>Exploit daylighting to save money on lighting costs and improve the learning environment.</w:t>
      </w:r>
    </w:p>
    <w:p w14:paraId="014832BB" w14:textId="77777777" w:rsidR="006E588F" w:rsidRPr="00B243B5" w:rsidRDefault="006E588F" w:rsidP="005711FD">
      <w:pPr>
        <w:pStyle w:val="NoSpacing"/>
        <w:numPr>
          <w:ilvl w:val="0"/>
          <w:numId w:val="35"/>
        </w:numPr>
        <w:pBdr>
          <w:top w:val="nil"/>
          <w:left w:val="nil"/>
          <w:bottom w:val="nil"/>
          <w:right w:val="nil"/>
          <w:between w:val="nil"/>
          <w:bar w:val="nil"/>
        </w:pBdr>
        <w:rPr>
          <w:rFonts w:ascii="Times New Roman" w:hAnsi="Times New Roman"/>
        </w:rPr>
      </w:pPr>
      <w:r w:rsidRPr="00B243B5">
        <w:rPr>
          <w:rFonts w:ascii="Times New Roman" w:hAnsi="Times New Roman"/>
        </w:rPr>
        <w:t>Sensors which monitor light and only turn on the energy-efficient fluorescent lights when they are needed. When rooms are unoccupied, the lights stay off.</w:t>
      </w:r>
    </w:p>
    <w:p w14:paraId="49CEDB3E" w14:textId="77777777" w:rsidR="006E588F" w:rsidRPr="00B243B5" w:rsidRDefault="006E588F" w:rsidP="005711FD">
      <w:pPr>
        <w:pStyle w:val="NoSpacing"/>
        <w:numPr>
          <w:ilvl w:val="0"/>
          <w:numId w:val="35"/>
        </w:numPr>
        <w:pBdr>
          <w:top w:val="nil"/>
          <w:left w:val="nil"/>
          <w:bottom w:val="nil"/>
          <w:right w:val="nil"/>
          <w:between w:val="nil"/>
          <w:bar w:val="nil"/>
        </w:pBdr>
        <w:rPr>
          <w:rFonts w:ascii="Times New Roman" w:hAnsi="Times New Roman"/>
        </w:rPr>
      </w:pPr>
      <w:r w:rsidRPr="00B243B5">
        <w:rPr>
          <w:rFonts w:ascii="Times New Roman" w:hAnsi="Times New Roman"/>
        </w:rPr>
        <w:t>Operable windows and the main atrium design allow natural ventilation with a room-by-room user interface. </w:t>
      </w:r>
    </w:p>
    <w:p w14:paraId="1FBDB2EB" w14:textId="77777777" w:rsidR="006E588F" w:rsidRPr="00B243B5" w:rsidRDefault="006E588F" w:rsidP="005711FD">
      <w:pPr>
        <w:pStyle w:val="NoSpacing"/>
        <w:numPr>
          <w:ilvl w:val="0"/>
          <w:numId w:val="35"/>
        </w:numPr>
        <w:pBdr>
          <w:top w:val="nil"/>
          <w:left w:val="nil"/>
          <w:bottom w:val="nil"/>
          <w:right w:val="nil"/>
          <w:between w:val="nil"/>
          <w:bar w:val="nil"/>
        </w:pBdr>
        <w:rPr>
          <w:rFonts w:ascii="Times New Roman" w:hAnsi="Times New Roman"/>
        </w:rPr>
      </w:pPr>
      <w:r w:rsidRPr="00B243B5">
        <w:rPr>
          <w:rFonts w:ascii="Times New Roman" w:hAnsi="Times New Roman"/>
        </w:rPr>
        <w:t>Advanced radiant in-ceiling system provides additional heating and cooling in classrooms.</w:t>
      </w:r>
    </w:p>
    <w:p w14:paraId="4B8594B2" w14:textId="77777777" w:rsidR="006E588F" w:rsidRPr="00B243B5" w:rsidRDefault="006E588F" w:rsidP="005711FD">
      <w:pPr>
        <w:pStyle w:val="NoSpacing"/>
        <w:numPr>
          <w:ilvl w:val="0"/>
          <w:numId w:val="35"/>
        </w:numPr>
        <w:pBdr>
          <w:top w:val="nil"/>
          <w:left w:val="nil"/>
          <w:bottom w:val="nil"/>
          <w:right w:val="nil"/>
          <w:between w:val="nil"/>
          <w:bar w:val="nil"/>
        </w:pBdr>
        <w:rPr>
          <w:rFonts w:ascii="Times New Roman" w:hAnsi="Times New Roman"/>
        </w:rPr>
      </w:pPr>
      <w:r w:rsidRPr="00B243B5">
        <w:rPr>
          <w:rFonts w:ascii="Times New Roman" w:hAnsi="Times New Roman"/>
        </w:rPr>
        <w:t>Uses double-skin facade for passive management of heat flow and natural ventilation</w:t>
      </w:r>
    </w:p>
    <w:p w14:paraId="5EA65AC3" w14:textId="77777777" w:rsidR="006E588F" w:rsidRPr="00B243B5" w:rsidRDefault="006E588F" w:rsidP="006E588F">
      <w:pPr>
        <w:pStyle w:val="NoSpacing"/>
        <w:rPr>
          <w:rFonts w:ascii="Times New Roman" w:hAnsi="Times New Roman"/>
        </w:rPr>
      </w:pPr>
    </w:p>
    <w:p w14:paraId="2EF4CC79" w14:textId="23C10E16" w:rsidR="006E588F" w:rsidRPr="00B243B5" w:rsidRDefault="006E588F" w:rsidP="006E588F">
      <w:pPr>
        <w:pStyle w:val="NoSpacing"/>
        <w:rPr>
          <w:rFonts w:ascii="Times New Roman" w:eastAsia="Times New Roman" w:hAnsi="Times New Roman"/>
          <w:b/>
          <w:bCs/>
        </w:rPr>
      </w:pPr>
      <w:r w:rsidRPr="00B243B5">
        <w:rPr>
          <w:rFonts w:ascii="Times New Roman" w:hAnsi="Times New Roman"/>
          <w:b/>
          <w:bCs/>
        </w:rPr>
        <w:t>5.</w:t>
      </w:r>
      <w:r w:rsidR="005316DB" w:rsidRPr="00B243B5">
        <w:rPr>
          <w:rFonts w:ascii="Times New Roman" w:hAnsi="Times New Roman"/>
          <w:b/>
          <w:bCs/>
        </w:rPr>
        <w:t>4</w:t>
      </w:r>
      <w:r w:rsidRPr="00B243B5">
        <w:rPr>
          <w:rFonts w:ascii="Times New Roman" w:hAnsi="Times New Roman"/>
          <w:b/>
          <w:bCs/>
        </w:rPr>
        <w:t xml:space="preserve"> Net Zero Energy Campus</w:t>
      </w:r>
    </w:p>
    <w:p w14:paraId="00550B70" w14:textId="77777777" w:rsidR="006E588F" w:rsidRPr="00B243B5" w:rsidRDefault="006E588F" w:rsidP="006E588F">
      <w:pPr>
        <w:pStyle w:val="NoSpacing"/>
        <w:rPr>
          <w:rFonts w:ascii="Times New Roman" w:eastAsia="Times New Roman" w:hAnsi="Times New Roman"/>
          <w:b/>
          <w:bCs/>
        </w:rPr>
      </w:pPr>
    </w:p>
    <w:p w14:paraId="59A4741E"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 xml:space="preserve">DI is </w:t>
      </w:r>
      <w:proofErr w:type="spellStart"/>
      <w:r w:rsidRPr="00B243B5">
        <w:rPr>
          <w:rFonts w:ascii="Times New Roman" w:hAnsi="Times New Roman"/>
        </w:rPr>
        <w:t>is</w:t>
      </w:r>
      <w:proofErr w:type="spellEnd"/>
      <w:r w:rsidRPr="00B243B5">
        <w:rPr>
          <w:rFonts w:ascii="Times New Roman" w:hAnsi="Times New Roman"/>
        </w:rPr>
        <w:t xml:space="preserve"> poised to harness clean-energy technology and dramatically reduce its carbon footprint with the goal of running an entire new campus on renewable energy. The renewable installations, will include photovoltaic solar panels, solar thermal, and small wind turbines, which will cover all energy needs for the campus.</w:t>
      </w:r>
    </w:p>
    <w:p w14:paraId="15079817" w14:textId="77777777" w:rsidR="006E588F" w:rsidRPr="00B243B5" w:rsidRDefault="006E588F" w:rsidP="006E588F">
      <w:pPr>
        <w:pStyle w:val="NoSpacing"/>
        <w:rPr>
          <w:rFonts w:ascii="Times New Roman" w:eastAsia="Times New Roman" w:hAnsi="Times New Roman"/>
        </w:rPr>
      </w:pPr>
    </w:p>
    <w:p w14:paraId="5F626F83" w14:textId="7F59544E" w:rsidR="006E588F" w:rsidRPr="00B243B5" w:rsidRDefault="006E588F" w:rsidP="006E588F">
      <w:pPr>
        <w:pStyle w:val="NoSpacing"/>
        <w:rPr>
          <w:rFonts w:ascii="Times New Roman" w:hAnsi="Times New Roman"/>
          <w:b/>
          <w:bCs/>
        </w:rPr>
      </w:pPr>
      <w:r w:rsidRPr="00B243B5">
        <w:rPr>
          <w:rFonts w:ascii="Times New Roman" w:hAnsi="Times New Roman"/>
          <w:b/>
          <w:bCs/>
        </w:rPr>
        <w:t>5.</w:t>
      </w:r>
      <w:r w:rsidR="005316DB" w:rsidRPr="00B243B5">
        <w:rPr>
          <w:rFonts w:ascii="Times New Roman" w:hAnsi="Times New Roman"/>
          <w:b/>
          <w:bCs/>
        </w:rPr>
        <w:t>5</w:t>
      </w:r>
      <w:r w:rsidRPr="00B243B5">
        <w:rPr>
          <w:rFonts w:ascii="Times New Roman" w:hAnsi="Times New Roman"/>
          <w:b/>
          <w:bCs/>
        </w:rPr>
        <w:t xml:space="preserve"> Food Security: DI Bread and Fish Initiative (BFI)</w:t>
      </w:r>
    </w:p>
    <w:p w14:paraId="5E5CE787" w14:textId="77777777" w:rsidR="006E588F" w:rsidRPr="00B243B5" w:rsidRDefault="006E588F" w:rsidP="006E588F">
      <w:pPr>
        <w:pStyle w:val="NoSpacing"/>
        <w:rPr>
          <w:rFonts w:ascii="Times New Roman" w:eastAsia="Times New Roman" w:hAnsi="Times New Roman"/>
          <w:b/>
          <w:bCs/>
        </w:rPr>
      </w:pPr>
    </w:p>
    <w:p w14:paraId="2D2B184F"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Each year DI participate in Earth Hour by dimming unnecessary lights and reflecting on our actions that impact our energy footprint. At DI, the campus community unites in the collective work for everyone to be mindful of energy consumption. In the night of the appointed day, students hold candle-light gatherings on outdoor campus locations. Reducing the energy load in the residence halls, students and staff take the time to gather and discuss climate change and energy topics. Overseas student join in the event via the internet.</w:t>
      </w:r>
    </w:p>
    <w:p w14:paraId="6950689C" w14:textId="77777777" w:rsidR="006E588F" w:rsidRPr="00B243B5" w:rsidRDefault="006E588F" w:rsidP="006E588F">
      <w:pPr>
        <w:pStyle w:val="NoSpacing"/>
        <w:rPr>
          <w:rFonts w:ascii="Times New Roman" w:eastAsia="Times New Roman" w:hAnsi="Times New Roman"/>
        </w:rPr>
      </w:pPr>
    </w:p>
    <w:p w14:paraId="4CCA27AD"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lastRenderedPageBreak/>
        <w:t>Food Systems</w:t>
      </w:r>
    </w:p>
    <w:p w14:paraId="0260ED1F" w14:textId="77777777" w:rsidR="006E588F" w:rsidRPr="00B243B5" w:rsidRDefault="006E588F" w:rsidP="006E588F">
      <w:pPr>
        <w:pStyle w:val="NoSpacing"/>
        <w:rPr>
          <w:rFonts w:ascii="Times New Roman" w:hAnsi="Times New Roman"/>
        </w:rPr>
      </w:pPr>
      <w:r w:rsidRPr="00B243B5">
        <w:rPr>
          <w:rFonts w:ascii="Times New Roman" w:hAnsi="Times New Roman"/>
        </w:rPr>
        <w:t>In future DI students will be mapping the edible landscape of the Campus to educate the Loyola community about the possibility of growing food anywhere and everywhere. As part of the Food Systems course project, the aim was to bring the concept of food closer to home, localizing and personalizing food for an urban population.</w:t>
      </w:r>
    </w:p>
    <w:p w14:paraId="5B75667F"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DI encourages all students to enroll in a zero-credit gardening classes may help them fulfil some of the Occupation Skills development requirements of the DI Green Book (a logbook for the Level 400 degree course Personal Development and Internship.</w:t>
      </w:r>
    </w:p>
    <w:p w14:paraId="41EA04BC" w14:textId="77777777" w:rsidR="006E588F" w:rsidRPr="00B243B5" w:rsidRDefault="006E588F" w:rsidP="006E588F">
      <w:pPr>
        <w:pStyle w:val="NoSpacing"/>
        <w:rPr>
          <w:rFonts w:ascii="Times New Roman" w:eastAsia="Times New Roman" w:hAnsi="Times New Roman"/>
        </w:rPr>
      </w:pPr>
    </w:p>
    <w:p w14:paraId="49C46EAC"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Hunger Week</w:t>
      </w:r>
    </w:p>
    <w:p w14:paraId="0FD6962D" w14:textId="77777777" w:rsidR="006E588F" w:rsidRPr="00B243B5" w:rsidRDefault="006E588F" w:rsidP="006E588F">
      <w:pPr>
        <w:pStyle w:val="NoSpacing"/>
        <w:rPr>
          <w:rFonts w:ascii="Times New Roman" w:hAnsi="Times New Roman"/>
        </w:rPr>
      </w:pPr>
      <w:r w:rsidRPr="00B243B5">
        <w:rPr>
          <w:rFonts w:ascii="Times New Roman" w:hAnsi="Times New Roman"/>
        </w:rPr>
        <w:t xml:space="preserve">DI participates in Hunger Week each year to engage the community by standing in solidarity with those who hunger. We follow the footsteps of Jesus who fed the 5000+ hungry audience. This event is normally planned to coincide with the Annual Sustainable Lunch. </w:t>
      </w:r>
    </w:p>
    <w:p w14:paraId="364C0015" w14:textId="77777777" w:rsidR="006E588F" w:rsidRPr="00B243B5" w:rsidRDefault="006E588F" w:rsidP="006E588F">
      <w:pPr>
        <w:pStyle w:val="NoSpacing"/>
        <w:rPr>
          <w:rFonts w:ascii="Times New Roman" w:hAnsi="Times New Roman"/>
        </w:rPr>
      </w:pPr>
    </w:p>
    <w:p w14:paraId="1CAC0743"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Annual Sustainable Lunch</w:t>
      </w:r>
    </w:p>
    <w:p w14:paraId="0E9F62D2"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DI's Centre for Women &amp; Leadership sponsors a sustainable lunch each year, focusing on the ethics of sustainable food that is sourced locally. This is a grand occasion where many women who are friends of Daniel Institute are invited to participate. The lunch is held in August, usually, the Saturday that follows the event of ICGC</w:t>
      </w:r>
      <w:r w:rsidRPr="00B243B5">
        <w:rPr>
          <w:rFonts w:ascii="Times New Roman" w:hAnsi="Times New Roman"/>
          <w:rtl/>
        </w:rPr>
        <w:t>’</w:t>
      </w:r>
      <w:r w:rsidRPr="00B243B5">
        <w:rPr>
          <w:rFonts w:ascii="Times New Roman" w:hAnsi="Times New Roman"/>
        </w:rPr>
        <w:t>s Greater Works Conference. This the event requires careful planning to ensure the food served is sourced locally. </w:t>
      </w:r>
    </w:p>
    <w:p w14:paraId="139EBEB9" w14:textId="77777777" w:rsidR="006E588F" w:rsidRPr="00B243B5" w:rsidRDefault="006E588F" w:rsidP="006E588F">
      <w:pPr>
        <w:pStyle w:val="NoSpacing"/>
        <w:rPr>
          <w:rFonts w:ascii="Times New Roman" w:eastAsia="Times New Roman" w:hAnsi="Times New Roman"/>
        </w:rPr>
      </w:pPr>
    </w:p>
    <w:p w14:paraId="4C078E08" w14:textId="77777777" w:rsidR="006E588F" w:rsidRPr="00B243B5" w:rsidRDefault="006E588F" w:rsidP="006E588F">
      <w:pPr>
        <w:pStyle w:val="NoSpacing"/>
        <w:rPr>
          <w:rFonts w:ascii="Times New Roman" w:hAnsi="Times New Roman"/>
        </w:rPr>
      </w:pPr>
      <w:r w:rsidRPr="00B243B5">
        <w:rPr>
          <w:rFonts w:ascii="Times New Roman" w:hAnsi="Times New Roman"/>
        </w:rPr>
        <w:t>During the dinner, guest speakers share their relationships with the seasons, the environment, responsibility to growing food in ethical ways to ensure the needs are met for all. At a DI stand, some current students and alumni of DI exhibit some of their agricultural produce and flowers from their urban gardens (in pots, boxes, on walls, aquaponics, etc.) and greenhouses. There may be demonstrations of compost production, irrigation techniques as well as food preservation and processing techniques.</w:t>
      </w:r>
    </w:p>
    <w:p w14:paraId="58E0A60A" w14:textId="77777777" w:rsidR="006E588F" w:rsidRPr="00B243B5" w:rsidRDefault="006E588F" w:rsidP="006E588F">
      <w:pPr>
        <w:pStyle w:val="NoSpacing"/>
        <w:rPr>
          <w:rFonts w:ascii="Times New Roman" w:eastAsia="Times New Roman" w:hAnsi="Times New Roman"/>
        </w:rPr>
      </w:pPr>
    </w:p>
    <w:p w14:paraId="3D4EC55E" w14:textId="41110408" w:rsidR="006E588F" w:rsidRPr="00B243B5" w:rsidRDefault="006E588F" w:rsidP="006E588F">
      <w:pPr>
        <w:pStyle w:val="NoSpacing"/>
        <w:rPr>
          <w:rFonts w:ascii="Times New Roman" w:hAnsi="Times New Roman"/>
          <w:b/>
          <w:bCs/>
        </w:rPr>
      </w:pPr>
      <w:r w:rsidRPr="00B243B5">
        <w:rPr>
          <w:rFonts w:ascii="Times New Roman" w:hAnsi="Times New Roman"/>
          <w:b/>
          <w:bCs/>
        </w:rPr>
        <w:t>5.</w:t>
      </w:r>
      <w:r w:rsidR="005316DB" w:rsidRPr="00B243B5">
        <w:rPr>
          <w:rFonts w:ascii="Times New Roman" w:hAnsi="Times New Roman"/>
          <w:b/>
          <w:bCs/>
        </w:rPr>
        <w:t>6</w:t>
      </w:r>
      <w:r w:rsidRPr="00B243B5">
        <w:rPr>
          <w:rFonts w:ascii="Times New Roman" w:hAnsi="Times New Roman"/>
          <w:b/>
          <w:bCs/>
        </w:rPr>
        <w:t xml:space="preserve"> Theologians Mining Waste: DI Waste Resurrection Initiative (WRI) John 6:12</w:t>
      </w:r>
    </w:p>
    <w:p w14:paraId="11F68B08" w14:textId="77777777" w:rsidR="006E588F" w:rsidRPr="00B243B5" w:rsidRDefault="006E588F" w:rsidP="006E588F">
      <w:pPr>
        <w:pStyle w:val="NoSpacing"/>
        <w:rPr>
          <w:rFonts w:ascii="Times New Roman" w:eastAsia="Times New Roman" w:hAnsi="Times New Roman"/>
        </w:rPr>
      </w:pPr>
    </w:p>
    <w:p w14:paraId="3A406A41" w14:textId="77777777" w:rsidR="006E588F" w:rsidRPr="00B243B5" w:rsidRDefault="006E588F" w:rsidP="006E588F">
      <w:pPr>
        <w:pStyle w:val="NoSpacing"/>
        <w:rPr>
          <w:rFonts w:ascii="Times New Roman" w:hAnsi="Times New Roman"/>
          <w:i/>
          <w:iCs/>
        </w:rPr>
      </w:pPr>
      <w:r w:rsidRPr="00B243B5">
        <w:rPr>
          <w:rFonts w:ascii="Times New Roman" w:hAnsi="Times New Roman"/>
          <w:i/>
          <w:iCs/>
          <w:lang w:val="it-IT"/>
        </w:rPr>
        <w:t>Waste Diversion</w:t>
      </w:r>
    </w:p>
    <w:p w14:paraId="543909DE" w14:textId="77777777" w:rsidR="006E588F" w:rsidRPr="00B243B5" w:rsidRDefault="006E588F" w:rsidP="005711FD">
      <w:pPr>
        <w:pStyle w:val="NoSpacing"/>
        <w:numPr>
          <w:ilvl w:val="0"/>
          <w:numId w:val="37"/>
        </w:numPr>
        <w:pBdr>
          <w:top w:val="nil"/>
          <w:left w:val="nil"/>
          <w:bottom w:val="nil"/>
          <w:right w:val="nil"/>
          <w:between w:val="nil"/>
          <w:bar w:val="nil"/>
        </w:pBdr>
        <w:rPr>
          <w:rFonts w:ascii="Times New Roman" w:hAnsi="Times New Roman"/>
        </w:rPr>
      </w:pPr>
      <w:r w:rsidRPr="00B243B5">
        <w:rPr>
          <w:rFonts w:ascii="Times New Roman" w:hAnsi="Times New Roman"/>
        </w:rPr>
        <w:t xml:space="preserve">DI is rethinking how materials enter and leave campus and learning how to turn trash into a resource. </w:t>
      </w:r>
    </w:p>
    <w:p w14:paraId="2B3C63B7" w14:textId="77777777" w:rsidR="006E588F" w:rsidRPr="00B243B5" w:rsidRDefault="006E588F" w:rsidP="005711FD">
      <w:pPr>
        <w:pStyle w:val="NoSpacing"/>
        <w:numPr>
          <w:ilvl w:val="0"/>
          <w:numId w:val="37"/>
        </w:numPr>
        <w:pBdr>
          <w:top w:val="nil"/>
          <w:left w:val="nil"/>
          <w:bottom w:val="nil"/>
          <w:right w:val="nil"/>
          <w:between w:val="nil"/>
          <w:bar w:val="nil"/>
        </w:pBdr>
        <w:rPr>
          <w:rFonts w:ascii="Times New Roman" w:hAnsi="Times New Roman"/>
        </w:rPr>
      </w:pPr>
      <w:r w:rsidRPr="00B243B5">
        <w:rPr>
          <w:rFonts w:ascii="Times New Roman" w:hAnsi="Times New Roman"/>
        </w:rPr>
        <w:t>DI also engages the community to keep resources out of landfills and promote wise resource use.</w:t>
      </w:r>
    </w:p>
    <w:p w14:paraId="46CA23B2" w14:textId="77777777" w:rsidR="006E588F" w:rsidRPr="00B243B5" w:rsidRDefault="006E588F" w:rsidP="006E588F">
      <w:pPr>
        <w:pStyle w:val="NoSpacing"/>
        <w:rPr>
          <w:rFonts w:ascii="Times New Roman" w:hAnsi="Times New Roman"/>
        </w:rPr>
      </w:pPr>
    </w:p>
    <w:p w14:paraId="53C830B1"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 xml:space="preserve">DI Recycling </w:t>
      </w:r>
      <w:proofErr w:type="spellStart"/>
      <w:r w:rsidRPr="00B243B5">
        <w:rPr>
          <w:rFonts w:ascii="Times New Roman" w:hAnsi="Times New Roman"/>
          <w:i/>
          <w:iCs/>
        </w:rPr>
        <w:t>Programme</w:t>
      </w:r>
      <w:proofErr w:type="spellEnd"/>
    </w:p>
    <w:p w14:paraId="4200C5A6" w14:textId="77777777" w:rsidR="006E588F" w:rsidRPr="00B243B5" w:rsidRDefault="006E588F" w:rsidP="006E588F">
      <w:pPr>
        <w:pStyle w:val="NoSpacing"/>
        <w:rPr>
          <w:rFonts w:ascii="Times New Roman" w:hAnsi="Times New Roman"/>
        </w:rPr>
      </w:pPr>
      <w:r w:rsidRPr="00B243B5">
        <w:rPr>
          <w:rFonts w:ascii="Times New Roman" w:hAnsi="Times New Roman"/>
        </w:rPr>
        <w:t xml:space="preserve">DI has a comprehensive campus-wide recycling </w:t>
      </w:r>
      <w:proofErr w:type="spellStart"/>
      <w:r w:rsidRPr="00B243B5">
        <w:rPr>
          <w:rFonts w:ascii="Times New Roman" w:hAnsi="Times New Roman"/>
        </w:rPr>
        <w:t>programme</w:t>
      </w:r>
      <w:proofErr w:type="spellEnd"/>
      <w:r w:rsidRPr="00B243B5">
        <w:rPr>
          <w:rFonts w:ascii="Times New Roman" w:hAnsi="Times New Roman"/>
        </w:rPr>
        <w:t xml:space="preserve">, run by Facilities Management, that engages the campus community to reduce waste and recycle. DI's recycling </w:t>
      </w:r>
      <w:proofErr w:type="spellStart"/>
      <w:r w:rsidRPr="00B243B5">
        <w:rPr>
          <w:rFonts w:ascii="Times New Roman" w:hAnsi="Times New Roman"/>
        </w:rPr>
        <w:t>programme</w:t>
      </w:r>
      <w:proofErr w:type="spellEnd"/>
      <w:r w:rsidRPr="00B243B5">
        <w:rPr>
          <w:rFonts w:ascii="Times New Roman" w:hAnsi="Times New Roman"/>
        </w:rPr>
        <w:t xml:space="preserve"> helps students, faculty and staff better understand what can be recycled and how to reduce their carbon footprint.</w:t>
      </w:r>
    </w:p>
    <w:p w14:paraId="32AB58DB" w14:textId="77777777" w:rsidR="006E588F" w:rsidRPr="00B243B5" w:rsidRDefault="006E588F" w:rsidP="006E588F">
      <w:pPr>
        <w:pStyle w:val="NoSpacing"/>
        <w:rPr>
          <w:rFonts w:ascii="Times New Roman" w:hAnsi="Times New Roman"/>
        </w:rPr>
      </w:pPr>
    </w:p>
    <w:p w14:paraId="727CA472"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Recycling, Waste Reduction, and Composting</w:t>
      </w:r>
    </w:p>
    <w:p w14:paraId="32BD8FEB" w14:textId="77777777" w:rsidR="006E588F" w:rsidRPr="00B243B5" w:rsidRDefault="006E588F" w:rsidP="006E588F">
      <w:pPr>
        <w:pStyle w:val="NoSpacing"/>
        <w:rPr>
          <w:rFonts w:ascii="Times New Roman" w:hAnsi="Times New Roman"/>
        </w:rPr>
      </w:pPr>
      <w:r w:rsidRPr="00B243B5">
        <w:rPr>
          <w:rFonts w:ascii="Times New Roman" w:hAnsi="Times New Roman"/>
        </w:rPr>
        <w:t>Through our programs and education, DI is making great strides to conserve resources and reduce the Institute</w:t>
      </w:r>
      <w:r w:rsidRPr="00B243B5">
        <w:rPr>
          <w:rFonts w:ascii="Times New Roman" w:hAnsi="Times New Roman"/>
          <w:rtl/>
        </w:rPr>
        <w:t>’</w:t>
      </w:r>
      <w:r w:rsidRPr="00B243B5">
        <w:rPr>
          <w:rFonts w:ascii="Times New Roman" w:hAnsi="Times New Roman"/>
        </w:rPr>
        <w:t>s impact on the environment. Recycling at DI is easy and convenient. Simply place recyclable items in the recycling bins located throughout campus.</w:t>
      </w:r>
    </w:p>
    <w:p w14:paraId="2D46F06E"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 xml:space="preserve">The Institute standard for bins is a black landfill bin and a blue recycling bin. These should always be located beside each </w:t>
      </w:r>
      <w:proofErr w:type="spellStart"/>
      <w:r w:rsidRPr="00B243B5">
        <w:rPr>
          <w:rFonts w:ascii="Times New Roman" w:hAnsi="Times New Roman"/>
        </w:rPr>
        <w:t>other.Information</w:t>
      </w:r>
      <w:proofErr w:type="spellEnd"/>
      <w:r w:rsidRPr="00B243B5">
        <w:rPr>
          <w:rFonts w:ascii="Times New Roman" w:hAnsi="Times New Roman"/>
        </w:rPr>
        <w:t xml:space="preserve"> on what can be recycled through our blue bin system include the following recyclable items: </w:t>
      </w:r>
    </w:p>
    <w:p w14:paraId="15827F6F" w14:textId="77777777" w:rsidR="006E588F" w:rsidRPr="00B243B5" w:rsidRDefault="006E588F" w:rsidP="006E588F">
      <w:pPr>
        <w:pStyle w:val="NoSpacing"/>
        <w:rPr>
          <w:rFonts w:ascii="Times New Roman" w:hAnsi="Times New Roman"/>
        </w:rPr>
      </w:pPr>
    </w:p>
    <w:p w14:paraId="4A5F8623" w14:textId="77777777" w:rsidR="006E588F" w:rsidRPr="00B243B5" w:rsidRDefault="006E588F" w:rsidP="005711FD">
      <w:pPr>
        <w:pStyle w:val="NoSpacing"/>
        <w:numPr>
          <w:ilvl w:val="0"/>
          <w:numId w:val="39"/>
        </w:numPr>
        <w:pBdr>
          <w:top w:val="nil"/>
          <w:left w:val="nil"/>
          <w:bottom w:val="nil"/>
          <w:right w:val="nil"/>
          <w:between w:val="nil"/>
          <w:bar w:val="nil"/>
        </w:pBdr>
        <w:rPr>
          <w:rFonts w:ascii="Times New Roman" w:hAnsi="Times New Roman"/>
          <w:lang w:val="it-IT"/>
        </w:rPr>
      </w:pPr>
      <w:r w:rsidRPr="00B243B5">
        <w:rPr>
          <w:rFonts w:ascii="Times New Roman" w:hAnsi="Times New Roman"/>
          <w:b/>
          <w:bCs/>
          <w:i/>
          <w:iCs/>
          <w:lang w:val="it-IT"/>
        </w:rPr>
        <w:t>Paper</w:t>
      </w:r>
      <w:r w:rsidRPr="00B243B5">
        <w:rPr>
          <w:rFonts w:ascii="Times New Roman" w:hAnsi="Times New Roman"/>
          <w:i/>
          <w:iCs/>
        </w:rPr>
        <w:t>:</w:t>
      </w:r>
      <w:r w:rsidRPr="00B243B5">
        <w:rPr>
          <w:rFonts w:ascii="Times New Roman" w:hAnsi="Times New Roman"/>
        </w:rPr>
        <w:t> All paper including glossy paper, paper with envelopes, textbooks, newspaper, and paper with staples is accepted.</w:t>
      </w:r>
    </w:p>
    <w:p w14:paraId="4DA9CB20" w14:textId="77777777" w:rsidR="006E588F" w:rsidRPr="00B243B5" w:rsidRDefault="006E588F" w:rsidP="005711FD">
      <w:pPr>
        <w:pStyle w:val="NoSpacing"/>
        <w:numPr>
          <w:ilvl w:val="0"/>
          <w:numId w:val="39"/>
        </w:numPr>
        <w:pBdr>
          <w:top w:val="nil"/>
          <w:left w:val="nil"/>
          <w:bottom w:val="nil"/>
          <w:right w:val="nil"/>
          <w:between w:val="nil"/>
          <w:bar w:val="nil"/>
        </w:pBdr>
        <w:rPr>
          <w:rFonts w:ascii="Times New Roman" w:hAnsi="Times New Roman"/>
        </w:rPr>
      </w:pPr>
      <w:r w:rsidRPr="00B243B5">
        <w:rPr>
          <w:rFonts w:ascii="Times New Roman" w:hAnsi="Times New Roman"/>
          <w:b/>
          <w:bCs/>
          <w:i/>
          <w:iCs/>
        </w:rPr>
        <w:t>Cardboard:</w:t>
      </w:r>
      <w:r w:rsidRPr="00B243B5">
        <w:rPr>
          <w:rFonts w:ascii="Times New Roman" w:hAnsi="Times New Roman"/>
        </w:rPr>
        <w:t> Please break down cardboard if possible and remove any packing materials (plastic, foam, etc.).</w:t>
      </w:r>
    </w:p>
    <w:p w14:paraId="05E25F5F" w14:textId="77777777" w:rsidR="006E588F" w:rsidRPr="00B243B5" w:rsidRDefault="006E588F" w:rsidP="005711FD">
      <w:pPr>
        <w:pStyle w:val="NoSpacing"/>
        <w:numPr>
          <w:ilvl w:val="0"/>
          <w:numId w:val="39"/>
        </w:numPr>
        <w:pBdr>
          <w:top w:val="nil"/>
          <w:left w:val="nil"/>
          <w:bottom w:val="nil"/>
          <w:right w:val="nil"/>
          <w:between w:val="nil"/>
          <w:bar w:val="nil"/>
        </w:pBdr>
        <w:rPr>
          <w:rFonts w:ascii="Times New Roman" w:hAnsi="Times New Roman"/>
        </w:rPr>
      </w:pPr>
      <w:r w:rsidRPr="00B243B5">
        <w:rPr>
          <w:rFonts w:ascii="Times New Roman" w:hAnsi="Times New Roman"/>
          <w:b/>
          <w:bCs/>
          <w:i/>
          <w:iCs/>
        </w:rPr>
        <w:lastRenderedPageBreak/>
        <w:t>Metal:</w:t>
      </w:r>
      <w:r w:rsidRPr="00B243B5">
        <w:rPr>
          <w:rFonts w:ascii="Times New Roman" w:hAnsi="Times New Roman"/>
        </w:rPr>
        <w:t> All aluminum and tin cans are accepted. Small items are no problem.</w:t>
      </w:r>
    </w:p>
    <w:p w14:paraId="587183B2" w14:textId="77777777" w:rsidR="006E588F" w:rsidRPr="00B243B5" w:rsidRDefault="006E588F" w:rsidP="005711FD">
      <w:pPr>
        <w:pStyle w:val="NoSpacing"/>
        <w:numPr>
          <w:ilvl w:val="0"/>
          <w:numId w:val="39"/>
        </w:numPr>
        <w:pBdr>
          <w:top w:val="nil"/>
          <w:left w:val="nil"/>
          <w:bottom w:val="nil"/>
          <w:right w:val="nil"/>
          <w:between w:val="nil"/>
          <w:bar w:val="nil"/>
        </w:pBdr>
        <w:rPr>
          <w:rFonts w:ascii="Times New Roman" w:hAnsi="Times New Roman"/>
        </w:rPr>
      </w:pPr>
      <w:r w:rsidRPr="00B243B5">
        <w:rPr>
          <w:rFonts w:ascii="Times New Roman" w:hAnsi="Times New Roman"/>
          <w:b/>
          <w:bCs/>
          <w:i/>
          <w:iCs/>
        </w:rPr>
        <w:t>Glass:</w:t>
      </w:r>
      <w:r w:rsidRPr="00B243B5">
        <w:rPr>
          <w:rFonts w:ascii="Times New Roman" w:hAnsi="Times New Roman"/>
          <w:i/>
          <w:iCs/>
        </w:rPr>
        <w:t> </w:t>
      </w:r>
      <w:r w:rsidRPr="00B243B5">
        <w:rPr>
          <w:rFonts w:ascii="Times New Roman" w:hAnsi="Times New Roman"/>
        </w:rPr>
        <w:t>Glass bottles and other containers are accepted. Please put broken glass or sheet glass in the landfill bin.</w:t>
      </w:r>
    </w:p>
    <w:p w14:paraId="15D628BF" w14:textId="77777777" w:rsidR="006E588F" w:rsidRPr="00B243B5" w:rsidRDefault="006E588F" w:rsidP="005711FD">
      <w:pPr>
        <w:pStyle w:val="NoSpacing"/>
        <w:numPr>
          <w:ilvl w:val="0"/>
          <w:numId w:val="39"/>
        </w:numPr>
        <w:pBdr>
          <w:top w:val="nil"/>
          <w:left w:val="nil"/>
          <w:bottom w:val="nil"/>
          <w:right w:val="nil"/>
          <w:between w:val="nil"/>
          <w:bar w:val="nil"/>
        </w:pBdr>
        <w:rPr>
          <w:rFonts w:ascii="Times New Roman" w:hAnsi="Times New Roman"/>
        </w:rPr>
      </w:pPr>
      <w:r w:rsidRPr="00B243B5">
        <w:rPr>
          <w:rFonts w:ascii="Times New Roman" w:hAnsi="Times New Roman"/>
          <w:b/>
          <w:bCs/>
          <w:i/>
          <w:iCs/>
        </w:rPr>
        <w:t>Plastic:</w:t>
      </w:r>
      <w:r w:rsidRPr="00B243B5">
        <w:rPr>
          <w:rFonts w:ascii="Times New Roman" w:hAnsi="Times New Roman"/>
        </w:rPr>
        <w:t> Plastics labeled # 1-5 and 7 are accepted. Focus on plastics that are clearly labeled with the recycling arrow and are in large volume including packaging, containers, and other items.</w:t>
      </w:r>
    </w:p>
    <w:p w14:paraId="53E5DC23" w14:textId="77777777" w:rsidR="006E588F" w:rsidRPr="00B243B5" w:rsidRDefault="006E588F" w:rsidP="006E588F">
      <w:pPr>
        <w:pStyle w:val="NoSpacing"/>
        <w:ind w:left="720"/>
        <w:rPr>
          <w:rFonts w:ascii="Times New Roman" w:hAnsi="Times New Roman"/>
        </w:rPr>
      </w:pPr>
    </w:p>
    <w:p w14:paraId="343AFFC2" w14:textId="77777777" w:rsidR="006E588F" w:rsidRPr="00B243B5" w:rsidRDefault="006E588F" w:rsidP="006E588F">
      <w:pPr>
        <w:pStyle w:val="NoSpacing"/>
        <w:rPr>
          <w:rFonts w:ascii="Times New Roman" w:hAnsi="Times New Roman"/>
        </w:rPr>
      </w:pPr>
      <w:r w:rsidRPr="00B243B5">
        <w:rPr>
          <w:rFonts w:ascii="Times New Roman" w:hAnsi="Times New Roman"/>
          <w:i/>
          <w:iCs/>
        </w:rPr>
        <w:t>For everything listed, please empty any liquids in a nearby sink before putting the container in the recycling.</w:t>
      </w:r>
      <w:r w:rsidRPr="00B243B5">
        <w:rPr>
          <w:rFonts w:ascii="Times New Roman" w:hAnsi="Times New Roman"/>
        </w:rPr>
        <w:t xml:space="preserve"> </w:t>
      </w:r>
      <w:r w:rsidRPr="00B243B5">
        <w:rPr>
          <w:rFonts w:ascii="Times New Roman" w:hAnsi="Times New Roman"/>
          <w:i/>
          <w:iCs/>
        </w:rPr>
        <w:t xml:space="preserve">Anything that has significant food or grease on it should be composted or landfilled. </w:t>
      </w:r>
    </w:p>
    <w:p w14:paraId="56729589" w14:textId="77777777" w:rsidR="006E588F" w:rsidRPr="00B243B5" w:rsidRDefault="006E588F" w:rsidP="006E588F">
      <w:pPr>
        <w:pStyle w:val="NoSpacing"/>
        <w:rPr>
          <w:rFonts w:ascii="Times New Roman" w:hAnsi="Times New Roman"/>
        </w:rPr>
      </w:pPr>
      <w:r w:rsidRPr="00B243B5">
        <w:rPr>
          <w:rFonts w:ascii="Times New Roman" w:hAnsi="Times New Roman"/>
          <w:b/>
          <w:bCs/>
          <w:i/>
          <w:iCs/>
        </w:rPr>
        <w:t xml:space="preserve">Some items may require special recycling process available. These include Computers, Computer Peripherals, </w:t>
      </w:r>
      <w:r w:rsidRPr="00B243B5">
        <w:rPr>
          <w:rFonts w:ascii="Times New Roman" w:hAnsi="Times New Roman"/>
        </w:rPr>
        <w:t>batteries, toner cartridges, small electronics including flash drives, cables, power blocks, cell phones, large items such as appliances and special equipment, medical and hazardous chemicals. If you have to dispose of such materials, contact the Campus Health and Safety Manager.</w:t>
      </w:r>
    </w:p>
    <w:p w14:paraId="04DF7D5E" w14:textId="77777777" w:rsidR="006E588F" w:rsidRPr="00B243B5" w:rsidRDefault="006E588F" w:rsidP="006E588F">
      <w:pPr>
        <w:pStyle w:val="NoSpacing"/>
        <w:rPr>
          <w:rFonts w:ascii="Times New Roman" w:hAnsi="Times New Roman"/>
        </w:rPr>
      </w:pPr>
    </w:p>
    <w:p w14:paraId="0CD93566" w14:textId="77777777" w:rsidR="006E588F" w:rsidRPr="00B243B5" w:rsidRDefault="006E588F" w:rsidP="006E588F">
      <w:pPr>
        <w:pStyle w:val="NoSpacing"/>
        <w:rPr>
          <w:rFonts w:ascii="Times New Roman" w:hAnsi="Times New Roman"/>
          <w:i/>
          <w:iCs/>
        </w:rPr>
      </w:pPr>
      <w:r w:rsidRPr="00B243B5">
        <w:rPr>
          <w:rFonts w:ascii="Times New Roman" w:hAnsi="Times New Roman"/>
          <w:i/>
          <w:iCs/>
          <w:lang w:val="it-IT"/>
        </w:rPr>
        <w:t>Composting</w:t>
      </w:r>
    </w:p>
    <w:p w14:paraId="03E25104"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Loyola has multiple composting programs, including aerobic composting in our gardens and plate-waste composting in dining halls.</w:t>
      </w:r>
    </w:p>
    <w:p w14:paraId="1C4ABA75" w14:textId="77777777" w:rsidR="006E588F" w:rsidRPr="00B243B5" w:rsidRDefault="006E588F" w:rsidP="006E588F">
      <w:pPr>
        <w:pStyle w:val="NoSpacing"/>
        <w:rPr>
          <w:rFonts w:ascii="Times New Roman" w:hAnsi="Times New Roman"/>
        </w:rPr>
      </w:pPr>
    </w:p>
    <w:p w14:paraId="79DFD039" w14:textId="77777777" w:rsidR="006E588F" w:rsidRPr="00B243B5" w:rsidRDefault="006E588F" w:rsidP="006E588F">
      <w:pPr>
        <w:pStyle w:val="NoSpacing"/>
        <w:rPr>
          <w:rFonts w:ascii="Times New Roman" w:eastAsia="Times New Roman" w:hAnsi="Times New Roman"/>
          <w:i/>
          <w:iCs/>
        </w:rPr>
      </w:pPr>
      <w:r w:rsidRPr="00B243B5">
        <w:rPr>
          <w:rFonts w:ascii="Times New Roman" w:hAnsi="Times New Roman"/>
          <w:i/>
          <w:iCs/>
        </w:rPr>
        <w:t>Offices and housekeeping</w:t>
      </w:r>
    </w:p>
    <w:p w14:paraId="1A4423FA" w14:textId="77777777" w:rsidR="006E588F" w:rsidRPr="00B243B5" w:rsidRDefault="006E588F" w:rsidP="006E588F">
      <w:pPr>
        <w:pStyle w:val="NoSpacing"/>
        <w:rPr>
          <w:rFonts w:ascii="Times New Roman" w:eastAsia="Times New Roman" w:hAnsi="Times New Roman"/>
          <w:i/>
          <w:iCs/>
        </w:rPr>
      </w:pPr>
    </w:p>
    <w:p w14:paraId="4324FEAB" w14:textId="77777777" w:rsidR="006E588F" w:rsidRPr="00B243B5" w:rsidRDefault="006E588F" w:rsidP="005711FD">
      <w:pPr>
        <w:pStyle w:val="NoSpacing"/>
        <w:numPr>
          <w:ilvl w:val="0"/>
          <w:numId w:val="41"/>
        </w:numPr>
        <w:pBdr>
          <w:top w:val="nil"/>
          <w:left w:val="nil"/>
          <w:bottom w:val="nil"/>
          <w:right w:val="nil"/>
          <w:between w:val="nil"/>
          <w:bar w:val="nil"/>
        </w:pBdr>
        <w:rPr>
          <w:rFonts w:ascii="Times New Roman" w:hAnsi="Times New Roman"/>
        </w:rPr>
      </w:pPr>
      <w:r w:rsidRPr="00B243B5">
        <w:rPr>
          <w:rFonts w:ascii="Times New Roman" w:hAnsi="Times New Roman"/>
        </w:rPr>
        <w:t>DI Offices and Housekeeping are doing their part to reduce consumption.</w:t>
      </w:r>
    </w:p>
    <w:p w14:paraId="7D4ABF95" w14:textId="77777777" w:rsidR="006E588F" w:rsidRPr="00B243B5" w:rsidRDefault="006E588F" w:rsidP="005711FD">
      <w:pPr>
        <w:pStyle w:val="NoSpacing"/>
        <w:numPr>
          <w:ilvl w:val="0"/>
          <w:numId w:val="41"/>
        </w:numPr>
        <w:pBdr>
          <w:top w:val="nil"/>
          <w:left w:val="nil"/>
          <w:bottom w:val="nil"/>
          <w:right w:val="nil"/>
          <w:between w:val="nil"/>
          <w:bar w:val="nil"/>
        </w:pBdr>
        <w:rPr>
          <w:rFonts w:ascii="Times New Roman" w:hAnsi="Times New Roman"/>
        </w:rPr>
      </w:pPr>
      <w:r w:rsidRPr="00B243B5">
        <w:rPr>
          <w:rFonts w:ascii="Times New Roman" w:hAnsi="Times New Roman"/>
        </w:rPr>
        <w:t>Double-sided printing is now set as the default in computer labs and on library printers.</w:t>
      </w:r>
    </w:p>
    <w:p w14:paraId="37A4B2B0" w14:textId="77777777" w:rsidR="006E588F" w:rsidRPr="00B243B5" w:rsidRDefault="006E588F" w:rsidP="005711FD">
      <w:pPr>
        <w:pStyle w:val="NoSpacing"/>
        <w:numPr>
          <w:ilvl w:val="0"/>
          <w:numId w:val="41"/>
        </w:numPr>
        <w:pBdr>
          <w:top w:val="nil"/>
          <w:left w:val="nil"/>
          <w:bottom w:val="nil"/>
          <w:right w:val="nil"/>
          <w:between w:val="nil"/>
          <w:bar w:val="nil"/>
        </w:pBdr>
        <w:rPr>
          <w:rFonts w:ascii="Times New Roman" w:hAnsi="Times New Roman"/>
        </w:rPr>
      </w:pPr>
      <w:r w:rsidRPr="00B243B5">
        <w:rPr>
          <w:rFonts w:ascii="Times New Roman" w:hAnsi="Times New Roman"/>
        </w:rPr>
        <w:t>A program to digitize documents for record-keeping is currently being implemented across departments.</w:t>
      </w:r>
    </w:p>
    <w:p w14:paraId="4467D1A5" w14:textId="77777777" w:rsidR="006E588F" w:rsidRPr="00B243B5" w:rsidRDefault="006E588F" w:rsidP="006E588F">
      <w:pPr>
        <w:pStyle w:val="NoSpacing"/>
        <w:rPr>
          <w:rFonts w:ascii="Times New Roman" w:hAnsi="Times New Roman"/>
          <w:b/>
          <w:bCs/>
          <w:i/>
          <w:iCs/>
        </w:rPr>
      </w:pPr>
    </w:p>
    <w:p w14:paraId="5DE27A43" w14:textId="1B81C516" w:rsidR="006E588F" w:rsidRPr="00B243B5" w:rsidRDefault="006E588F" w:rsidP="006E588F">
      <w:pPr>
        <w:pStyle w:val="NoSpacing"/>
        <w:rPr>
          <w:rFonts w:ascii="Times New Roman" w:hAnsi="Times New Roman"/>
          <w:b/>
          <w:bCs/>
        </w:rPr>
      </w:pPr>
      <w:r w:rsidRPr="00B243B5">
        <w:rPr>
          <w:rFonts w:ascii="Times New Roman" w:hAnsi="Times New Roman"/>
        </w:rPr>
        <w:t>5.</w:t>
      </w:r>
      <w:r w:rsidR="005316DB" w:rsidRPr="00B243B5">
        <w:rPr>
          <w:rFonts w:ascii="Times New Roman" w:hAnsi="Times New Roman"/>
        </w:rPr>
        <w:t>8</w:t>
      </w:r>
      <w:r w:rsidRPr="00B243B5">
        <w:rPr>
          <w:rFonts w:ascii="Times New Roman" w:hAnsi="Times New Roman"/>
        </w:rPr>
        <w:t xml:space="preserve"> </w:t>
      </w:r>
      <w:r w:rsidRPr="00B243B5">
        <w:rPr>
          <w:rFonts w:ascii="Times New Roman" w:hAnsi="Times New Roman"/>
          <w:b/>
          <w:bCs/>
        </w:rPr>
        <w:t>Energy and Water Conservation</w:t>
      </w:r>
    </w:p>
    <w:p w14:paraId="54793594"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br/>
        <w:t>This University Energy and Water Conservation Policy requires that all members of our campus communities support our efforts to reduce the consumption of energy and water. All members of our campus communities can participate in reducing our consumption of energy and water in the following ways:</w:t>
      </w:r>
    </w:p>
    <w:p w14:paraId="4909556B" w14:textId="77777777" w:rsidR="006E588F" w:rsidRPr="00B243B5" w:rsidRDefault="006E588F" w:rsidP="006E588F">
      <w:pPr>
        <w:pStyle w:val="NoSpacing"/>
        <w:rPr>
          <w:rFonts w:ascii="Times New Roman" w:hAnsi="Times New Roman"/>
        </w:rPr>
      </w:pPr>
    </w:p>
    <w:p w14:paraId="061EBDDF" w14:textId="77777777" w:rsidR="006E588F" w:rsidRPr="00B243B5" w:rsidRDefault="006E588F" w:rsidP="006E588F">
      <w:pPr>
        <w:pStyle w:val="NoSpacing"/>
        <w:rPr>
          <w:rFonts w:ascii="Times New Roman" w:eastAsia="Times New Roman" w:hAnsi="Times New Roman"/>
          <w:b/>
          <w:bCs/>
          <w:i/>
          <w:iCs/>
        </w:rPr>
      </w:pPr>
      <w:r w:rsidRPr="00B243B5">
        <w:rPr>
          <w:rFonts w:ascii="Times New Roman" w:hAnsi="Times New Roman"/>
          <w:i/>
          <w:iCs/>
        </w:rPr>
        <w:t>Energy Conservation</w:t>
      </w:r>
    </w:p>
    <w:p w14:paraId="6466B8E0"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Use only the amount of lighting required.</w:t>
      </w:r>
    </w:p>
    <w:p w14:paraId="53CF514D"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Rely more of day lighting and natural ventilation which also keep students healthier.</w:t>
      </w:r>
    </w:p>
    <w:p w14:paraId="536ECE57"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Turn lights off when leaving offices, classrooms, residence hall rooms, etc.</w:t>
      </w:r>
    </w:p>
    <w:p w14:paraId="5CEEB180"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Turn off computers, screens, and printers when not in use. Turning computers, screens, and printers off frequently will not damage the devices.</w:t>
      </w:r>
    </w:p>
    <w:p w14:paraId="4C1C69CB"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Take advantage of the power management settings programmed into computers, printers, copiers, etc.</w:t>
      </w:r>
    </w:p>
    <w:p w14:paraId="791378F8"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 xml:space="preserve">Be aware of and manage </w:t>
      </w:r>
      <w:r w:rsidRPr="00B243B5">
        <w:rPr>
          <w:rFonts w:ascii="Times New Roman" w:hAnsi="Times New Roman"/>
          <w:rtl/>
          <w:lang w:val="ar-SA"/>
        </w:rPr>
        <w:t>“</w:t>
      </w:r>
      <w:r w:rsidRPr="00B243B5">
        <w:rPr>
          <w:rFonts w:ascii="Times New Roman" w:hAnsi="Times New Roman"/>
        </w:rPr>
        <w:t>plug load.” Computers and appliances have capacitors that consume energy even when the devices are not on. Either unplug the device or turn off the power strip the device is plugged into when leaving offices or rooms or when sleeping.</w:t>
      </w:r>
    </w:p>
    <w:p w14:paraId="7B14B555"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Unplug electric chargers for devices when they are not in use.</w:t>
      </w:r>
    </w:p>
    <w:p w14:paraId="647D65CD"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Adjust the thermostat to the automatic setting where possible.</w:t>
      </w:r>
    </w:p>
    <w:p w14:paraId="39B76747"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Turn ceiling fans and others fans off when leaving your office, room, or classroom.</w:t>
      </w:r>
    </w:p>
    <w:p w14:paraId="4C01E7A8" w14:textId="77777777" w:rsidR="006E588F" w:rsidRPr="00B243B5" w:rsidRDefault="006E588F" w:rsidP="005711FD">
      <w:pPr>
        <w:pStyle w:val="NoSpacing"/>
        <w:numPr>
          <w:ilvl w:val="0"/>
          <w:numId w:val="43"/>
        </w:numPr>
        <w:pBdr>
          <w:top w:val="nil"/>
          <w:left w:val="nil"/>
          <w:bottom w:val="nil"/>
          <w:right w:val="nil"/>
          <w:between w:val="nil"/>
          <w:bar w:val="nil"/>
        </w:pBdr>
        <w:rPr>
          <w:rFonts w:ascii="Times New Roman" w:hAnsi="Times New Roman"/>
        </w:rPr>
      </w:pPr>
      <w:r w:rsidRPr="00B243B5">
        <w:rPr>
          <w:rFonts w:ascii="Times New Roman" w:hAnsi="Times New Roman"/>
        </w:rPr>
        <w:t>Keep windows open during hot periods.</w:t>
      </w:r>
    </w:p>
    <w:p w14:paraId="00210235" w14:textId="77777777" w:rsidR="006E588F" w:rsidRPr="00B243B5" w:rsidRDefault="006E588F" w:rsidP="006E588F">
      <w:pPr>
        <w:pStyle w:val="NoSpacing"/>
        <w:rPr>
          <w:rFonts w:ascii="Times New Roman" w:eastAsia="Times New Roman" w:hAnsi="Times New Roman"/>
        </w:rPr>
      </w:pPr>
    </w:p>
    <w:p w14:paraId="0D5E6D7E"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Purpose of Energy Conservation</w:t>
      </w:r>
    </w:p>
    <w:p w14:paraId="7A9B4420" w14:textId="77777777" w:rsidR="006E588F" w:rsidRPr="00B243B5" w:rsidRDefault="006E588F" w:rsidP="006E588F">
      <w:pPr>
        <w:pStyle w:val="NoSpacing"/>
        <w:rPr>
          <w:rFonts w:ascii="Times New Roman" w:hAnsi="Times New Roman"/>
        </w:rPr>
      </w:pPr>
      <w:r w:rsidRPr="00B243B5">
        <w:rPr>
          <w:rFonts w:ascii="Times New Roman" w:hAnsi="Times New Roman"/>
        </w:rPr>
        <w:t xml:space="preserve">To realistically and comprehensively reduce energy consumption, assure acceptable indoor air quality, and improve energy efficiency on campus through methods that are consistent with a safe, secure, and inviting campus community. As outlined in this policy, energy conservation will be accomplished by </w:t>
      </w:r>
      <w:r w:rsidRPr="00B243B5">
        <w:rPr>
          <w:rFonts w:ascii="Times New Roman" w:hAnsi="Times New Roman"/>
        </w:rPr>
        <w:lastRenderedPageBreak/>
        <w:t xml:space="preserve">developing a proactive and progressive approach to providing energy efficient, responsible, and cost effective operations on campus. </w:t>
      </w:r>
    </w:p>
    <w:p w14:paraId="31918787" w14:textId="77777777" w:rsidR="006E588F" w:rsidRPr="00B243B5" w:rsidRDefault="006E588F" w:rsidP="006E588F">
      <w:pPr>
        <w:pStyle w:val="NoSpacing"/>
        <w:rPr>
          <w:rFonts w:ascii="Times New Roman" w:eastAsia="Times New Roman" w:hAnsi="Times New Roman"/>
          <w:b/>
          <w:bCs/>
          <w:i/>
          <w:iCs/>
        </w:rPr>
      </w:pPr>
    </w:p>
    <w:p w14:paraId="3709147E" w14:textId="77777777" w:rsidR="006E588F" w:rsidRPr="00B243B5" w:rsidRDefault="006E588F" w:rsidP="006E588F">
      <w:pPr>
        <w:pStyle w:val="NoSpacing"/>
        <w:rPr>
          <w:rFonts w:ascii="Times New Roman" w:hAnsi="Times New Roman"/>
          <w:i/>
          <w:iCs/>
        </w:rPr>
      </w:pPr>
      <w:r w:rsidRPr="00B243B5">
        <w:rPr>
          <w:rFonts w:ascii="Times New Roman" w:hAnsi="Times New Roman"/>
          <w:b/>
          <w:bCs/>
          <w:i/>
          <w:iCs/>
          <w:lang w:val="fr-FR"/>
        </w:rPr>
        <w:t>Water Conservation</w:t>
      </w:r>
    </w:p>
    <w:p w14:paraId="7264066E" w14:textId="77777777" w:rsidR="006E588F" w:rsidRPr="00B243B5" w:rsidRDefault="006E588F" w:rsidP="005711FD">
      <w:pPr>
        <w:pStyle w:val="NoSpacing"/>
        <w:numPr>
          <w:ilvl w:val="0"/>
          <w:numId w:val="45"/>
        </w:numPr>
        <w:pBdr>
          <w:top w:val="nil"/>
          <w:left w:val="nil"/>
          <w:bottom w:val="nil"/>
          <w:right w:val="nil"/>
          <w:between w:val="nil"/>
          <w:bar w:val="nil"/>
        </w:pBdr>
        <w:rPr>
          <w:rFonts w:ascii="Times New Roman" w:hAnsi="Times New Roman"/>
        </w:rPr>
      </w:pPr>
      <w:r w:rsidRPr="00B243B5">
        <w:rPr>
          <w:rFonts w:ascii="Times New Roman" w:hAnsi="Times New Roman"/>
        </w:rPr>
        <w:t>Shorten the time showering. Every minute under the shower consumes five gallons of clean water. In addition, the water is heated with either natural gas or electricity. Reduced shower time reduces consumption of water and energy.</w:t>
      </w:r>
    </w:p>
    <w:p w14:paraId="02578FF1" w14:textId="77777777" w:rsidR="006E588F" w:rsidRPr="00B243B5" w:rsidRDefault="006E588F" w:rsidP="005711FD">
      <w:pPr>
        <w:pStyle w:val="NoSpacing"/>
        <w:numPr>
          <w:ilvl w:val="0"/>
          <w:numId w:val="45"/>
        </w:numPr>
        <w:pBdr>
          <w:top w:val="nil"/>
          <w:left w:val="nil"/>
          <w:bottom w:val="nil"/>
          <w:right w:val="nil"/>
          <w:between w:val="nil"/>
          <w:bar w:val="nil"/>
        </w:pBdr>
        <w:rPr>
          <w:rFonts w:ascii="Times New Roman" w:hAnsi="Times New Roman"/>
        </w:rPr>
      </w:pPr>
      <w:r w:rsidRPr="00B243B5">
        <w:rPr>
          <w:rFonts w:ascii="Times New Roman" w:hAnsi="Times New Roman"/>
        </w:rPr>
        <w:t>Turn off the faucet when brushing your teeth or while shaving.</w:t>
      </w:r>
    </w:p>
    <w:p w14:paraId="7439CC44" w14:textId="77777777" w:rsidR="006E588F" w:rsidRPr="00B243B5" w:rsidRDefault="006E588F" w:rsidP="005711FD">
      <w:pPr>
        <w:pStyle w:val="NoSpacing"/>
        <w:numPr>
          <w:ilvl w:val="0"/>
          <w:numId w:val="45"/>
        </w:numPr>
        <w:pBdr>
          <w:top w:val="nil"/>
          <w:left w:val="nil"/>
          <w:bottom w:val="nil"/>
          <w:right w:val="nil"/>
          <w:between w:val="nil"/>
          <w:bar w:val="nil"/>
        </w:pBdr>
        <w:rPr>
          <w:rFonts w:ascii="Times New Roman" w:hAnsi="Times New Roman"/>
        </w:rPr>
      </w:pPr>
      <w:r w:rsidRPr="00B243B5">
        <w:rPr>
          <w:rFonts w:ascii="Times New Roman" w:hAnsi="Times New Roman"/>
        </w:rPr>
        <w:t>Use the shower rather than the bathtub because less water is consumed when showering than when bathing in a tub.</w:t>
      </w:r>
    </w:p>
    <w:p w14:paraId="685E43FD" w14:textId="77777777" w:rsidR="006E588F" w:rsidRPr="00B243B5" w:rsidRDefault="006E588F" w:rsidP="005711FD">
      <w:pPr>
        <w:pStyle w:val="NoSpacing"/>
        <w:numPr>
          <w:ilvl w:val="0"/>
          <w:numId w:val="45"/>
        </w:numPr>
        <w:pBdr>
          <w:top w:val="nil"/>
          <w:left w:val="nil"/>
          <w:bottom w:val="nil"/>
          <w:right w:val="nil"/>
          <w:between w:val="nil"/>
          <w:bar w:val="nil"/>
        </w:pBdr>
        <w:rPr>
          <w:rFonts w:ascii="Times New Roman" w:hAnsi="Times New Roman"/>
        </w:rPr>
      </w:pPr>
      <w:r w:rsidRPr="00B243B5">
        <w:rPr>
          <w:rFonts w:ascii="Times New Roman" w:hAnsi="Times New Roman"/>
        </w:rPr>
        <w:t>Report incidents where you see or hear water running or dripping.</w:t>
      </w:r>
    </w:p>
    <w:p w14:paraId="0363386D" w14:textId="77777777" w:rsidR="006E588F" w:rsidRPr="00B243B5" w:rsidRDefault="006E588F" w:rsidP="005711FD">
      <w:pPr>
        <w:pStyle w:val="NoSpacing"/>
        <w:numPr>
          <w:ilvl w:val="0"/>
          <w:numId w:val="45"/>
        </w:numPr>
        <w:pBdr>
          <w:top w:val="nil"/>
          <w:left w:val="nil"/>
          <w:bottom w:val="nil"/>
          <w:right w:val="nil"/>
          <w:between w:val="nil"/>
          <w:bar w:val="nil"/>
        </w:pBdr>
        <w:rPr>
          <w:rFonts w:ascii="Times New Roman" w:hAnsi="Times New Roman"/>
        </w:rPr>
      </w:pPr>
      <w:r w:rsidRPr="00B243B5">
        <w:rPr>
          <w:rFonts w:ascii="Times New Roman" w:hAnsi="Times New Roman"/>
        </w:rPr>
        <w:t>Wash complete loads of clothes rather than partial loads.</w:t>
      </w:r>
    </w:p>
    <w:p w14:paraId="10785636" w14:textId="77777777" w:rsidR="006E588F" w:rsidRPr="00B243B5" w:rsidRDefault="006E588F" w:rsidP="005711FD">
      <w:pPr>
        <w:pStyle w:val="NoSpacing"/>
        <w:numPr>
          <w:ilvl w:val="0"/>
          <w:numId w:val="45"/>
        </w:numPr>
        <w:pBdr>
          <w:top w:val="nil"/>
          <w:left w:val="nil"/>
          <w:bottom w:val="nil"/>
          <w:right w:val="nil"/>
          <w:between w:val="nil"/>
          <w:bar w:val="nil"/>
        </w:pBdr>
        <w:rPr>
          <w:rFonts w:ascii="Times New Roman" w:hAnsi="Times New Roman"/>
        </w:rPr>
      </w:pPr>
      <w:r w:rsidRPr="00B243B5">
        <w:rPr>
          <w:rFonts w:ascii="Times New Roman" w:hAnsi="Times New Roman"/>
        </w:rPr>
        <w:t>Use cold or warm water rather than hot water when washing clothes.</w:t>
      </w:r>
    </w:p>
    <w:p w14:paraId="73901A53" w14:textId="77777777" w:rsidR="006E588F" w:rsidRPr="00B243B5" w:rsidRDefault="006E588F" w:rsidP="006E588F">
      <w:pPr>
        <w:pStyle w:val="NoSpacing"/>
        <w:ind w:left="720"/>
        <w:rPr>
          <w:rFonts w:ascii="Times New Roman" w:hAnsi="Times New Roman"/>
        </w:rPr>
      </w:pPr>
    </w:p>
    <w:p w14:paraId="7A4ED1A4" w14:textId="77777777" w:rsidR="006E588F" w:rsidRPr="00B243B5" w:rsidRDefault="006E588F" w:rsidP="006E588F">
      <w:pPr>
        <w:pStyle w:val="NoSpacing"/>
        <w:rPr>
          <w:rFonts w:ascii="Times New Roman" w:hAnsi="Times New Roman"/>
          <w:i/>
          <w:iCs/>
        </w:rPr>
      </w:pPr>
      <w:r w:rsidRPr="00B243B5">
        <w:rPr>
          <w:rFonts w:ascii="Times New Roman" w:hAnsi="Times New Roman"/>
          <w:i/>
          <w:iCs/>
        </w:rPr>
        <w:t>Developing Awareness</w:t>
      </w:r>
    </w:p>
    <w:p w14:paraId="3CCD8B92"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DI’s goal is to reduce our consumption of energy and water by at least 40% through implementing our Energy and Water Conservation Policy. By this arrangement, the Energy and Water</w:t>
      </w:r>
      <w:r w:rsidRPr="00B243B5">
        <w:rPr>
          <w:rFonts w:ascii="Times New Roman" w:hAnsi="Times New Roman"/>
          <w:lang w:val="fr-FR"/>
        </w:rPr>
        <w:t xml:space="preserve"> Conservation </w:t>
      </w:r>
      <w:r w:rsidRPr="00B243B5">
        <w:rPr>
          <w:rFonts w:ascii="Times New Roman" w:hAnsi="Times New Roman"/>
        </w:rPr>
        <w:t>(EWC) Team, comprising four students led my one faculty member which reports to the Provost of Daniel Institute. The role of the EWC Team includes:</w:t>
      </w:r>
    </w:p>
    <w:p w14:paraId="347037C8" w14:textId="77777777" w:rsidR="006E588F" w:rsidRPr="00B243B5" w:rsidRDefault="006E588F" w:rsidP="006E588F">
      <w:pPr>
        <w:pStyle w:val="NoSpacing"/>
        <w:rPr>
          <w:rFonts w:ascii="Times New Roman" w:eastAsia="Times New Roman" w:hAnsi="Times New Roman"/>
        </w:rPr>
      </w:pPr>
    </w:p>
    <w:p w14:paraId="5018C208" w14:textId="77777777" w:rsidR="006E588F" w:rsidRPr="00B243B5" w:rsidRDefault="006E588F" w:rsidP="005711FD">
      <w:pPr>
        <w:pStyle w:val="NoSpacing"/>
        <w:numPr>
          <w:ilvl w:val="0"/>
          <w:numId w:val="47"/>
        </w:numPr>
        <w:pBdr>
          <w:top w:val="nil"/>
          <w:left w:val="nil"/>
          <w:bottom w:val="nil"/>
          <w:right w:val="nil"/>
          <w:between w:val="nil"/>
          <w:bar w:val="nil"/>
        </w:pBdr>
        <w:rPr>
          <w:rFonts w:ascii="Times New Roman" w:hAnsi="Times New Roman"/>
        </w:rPr>
      </w:pPr>
      <w:r w:rsidRPr="00B243B5">
        <w:rPr>
          <w:rFonts w:ascii="Times New Roman" w:hAnsi="Times New Roman"/>
        </w:rPr>
        <w:t xml:space="preserve">Working with the campus communities to develop awareness of </w:t>
      </w:r>
      <w:r w:rsidRPr="00B243B5">
        <w:rPr>
          <w:rFonts w:ascii="Times New Roman" w:hAnsi="Times New Roman"/>
          <w:rtl/>
          <w:lang w:val="ar-SA"/>
        </w:rPr>
        <w:t>“</w:t>
      </w:r>
      <w:r w:rsidRPr="00B243B5">
        <w:rPr>
          <w:rFonts w:ascii="Times New Roman" w:hAnsi="Times New Roman"/>
        </w:rPr>
        <w:t xml:space="preserve">why” and </w:t>
      </w:r>
      <w:r w:rsidRPr="00B243B5">
        <w:rPr>
          <w:rFonts w:ascii="Times New Roman" w:hAnsi="Times New Roman"/>
          <w:rtl/>
          <w:lang w:val="ar-SA"/>
        </w:rPr>
        <w:t>“</w:t>
      </w:r>
      <w:r w:rsidRPr="00B243B5">
        <w:rPr>
          <w:rFonts w:ascii="Times New Roman" w:hAnsi="Times New Roman"/>
        </w:rPr>
        <w:t>how” we should reduce our consumption of energy and water.</w:t>
      </w:r>
    </w:p>
    <w:p w14:paraId="60D88698" w14:textId="77777777" w:rsidR="006E588F" w:rsidRPr="00B243B5" w:rsidRDefault="006E588F" w:rsidP="005711FD">
      <w:pPr>
        <w:pStyle w:val="NoSpacing"/>
        <w:numPr>
          <w:ilvl w:val="0"/>
          <w:numId w:val="47"/>
        </w:numPr>
        <w:pBdr>
          <w:top w:val="nil"/>
          <w:left w:val="nil"/>
          <w:bottom w:val="nil"/>
          <w:right w:val="nil"/>
          <w:between w:val="nil"/>
          <w:bar w:val="nil"/>
        </w:pBdr>
        <w:rPr>
          <w:rFonts w:ascii="Times New Roman" w:hAnsi="Times New Roman"/>
        </w:rPr>
      </w:pPr>
      <w:r w:rsidRPr="00B243B5">
        <w:rPr>
          <w:rFonts w:ascii="Times New Roman" w:hAnsi="Times New Roman"/>
        </w:rPr>
        <w:t>Communicating results to the campus communities.</w:t>
      </w:r>
    </w:p>
    <w:p w14:paraId="6DB05F51" w14:textId="77777777" w:rsidR="006E588F" w:rsidRPr="00B243B5" w:rsidRDefault="006E588F" w:rsidP="005711FD">
      <w:pPr>
        <w:pStyle w:val="NoSpacing"/>
        <w:numPr>
          <w:ilvl w:val="0"/>
          <w:numId w:val="47"/>
        </w:numPr>
        <w:pBdr>
          <w:top w:val="nil"/>
          <w:left w:val="nil"/>
          <w:bottom w:val="nil"/>
          <w:right w:val="nil"/>
          <w:between w:val="nil"/>
          <w:bar w:val="nil"/>
        </w:pBdr>
        <w:rPr>
          <w:rFonts w:ascii="Times New Roman" w:hAnsi="Times New Roman"/>
        </w:rPr>
      </w:pPr>
      <w:r w:rsidRPr="00B243B5">
        <w:rPr>
          <w:rFonts w:ascii="Times New Roman" w:hAnsi="Times New Roman"/>
        </w:rPr>
        <w:t>Maintaining data regarding consumption and cost by facility to allow comparison and direction of where we should focus our attention.</w:t>
      </w:r>
    </w:p>
    <w:p w14:paraId="2245880F" w14:textId="77777777" w:rsidR="006E588F" w:rsidRPr="00B243B5" w:rsidRDefault="006E588F" w:rsidP="005711FD">
      <w:pPr>
        <w:pStyle w:val="NoSpacing"/>
        <w:numPr>
          <w:ilvl w:val="0"/>
          <w:numId w:val="47"/>
        </w:numPr>
        <w:pBdr>
          <w:top w:val="nil"/>
          <w:left w:val="nil"/>
          <w:bottom w:val="nil"/>
          <w:right w:val="nil"/>
          <w:between w:val="nil"/>
          <w:bar w:val="nil"/>
        </w:pBdr>
        <w:rPr>
          <w:rFonts w:ascii="Times New Roman" w:hAnsi="Times New Roman"/>
        </w:rPr>
      </w:pPr>
      <w:r w:rsidRPr="00B243B5">
        <w:rPr>
          <w:rFonts w:ascii="Times New Roman" w:hAnsi="Times New Roman"/>
        </w:rPr>
        <w:t>Conducting audits of every facility to observe if the areas are being operated consistent with established protocols and identify where a change in operation will result in reduced consumption.</w:t>
      </w:r>
    </w:p>
    <w:p w14:paraId="60817500" w14:textId="77777777" w:rsidR="006E588F" w:rsidRPr="00B243B5" w:rsidRDefault="006E588F" w:rsidP="005711FD">
      <w:pPr>
        <w:pStyle w:val="NoSpacing"/>
        <w:numPr>
          <w:ilvl w:val="0"/>
          <w:numId w:val="47"/>
        </w:numPr>
        <w:pBdr>
          <w:top w:val="nil"/>
          <w:left w:val="nil"/>
          <w:bottom w:val="nil"/>
          <w:right w:val="nil"/>
          <w:between w:val="nil"/>
          <w:bar w:val="nil"/>
        </w:pBdr>
        <w:rPr>
          <w:rFonts w:ascii="Times New Roman" w:hAnsi="Times New Roman"/>
        </w:rPr>
      </w:pPr>
      <w:r w:rsidRPr="00B243B5">
        <w:rPr>
          <w:rFonts w:ascii="Times New Roman" w:hAnsi="Times New Roman"/>
        </w:rPr>
        <w:t>Working with our Facilities Management staff to provide recommendations of how to alter operations to reduce consumption.</w:t>
      </w:r>
    </w:p>
    <w:p w14:paraId="61725AC3" w14:textId="77777777" w:rsidR="006E588F" w:rsidRPr="00B243B5" w:rsidRDefault="006E588F" w:rsidP="005711FD">
      <w:pPr>
        <w:pStyle w:val="NoSpacing"/>
        <w:numPr>
          <w:ilvl w:val="0"/>
          <w:numId w:val="47"/>
        </w:numPr>
        <w:pBdr>
          <w:top w:val="nil"/>
          <w:left w:val="nil"/>
          <w:bottom w:val="nil"/>
          <w:right w:val="nil"/>
          <w:between w:val="nil"/>
          <w:bar w:val="nil"/>
        </w:pBdr>
        <w:rPr>
          <w:rFonts w:ascii="Times New Roman" w:hAnsi="Times New Roman"/>
        </w:rPr>
      </w:pPr>
      <w:r w:rsidRPr="00B243B5">
        <w:rPr>
          <w:rFonts w:ascii="Times New Roman" w:hAnsi="Times New Roman"/>
        </w:rPr>
        <w:t>Working with the DI Finance Officer to provide bi-monthly reports to the Provost regarding performance and comparisons to our stated goals.</w:t>
      </w:r>
    </w:p>
    <w:p w14:paraId="7B10DBE7" w14:textId="77777777" w:rsidR="006E588F" w:rsidRPr="00B243B5" w:rsidRDefault="006E588F" w:rsidP="006E588F">
      <w:pPr>
        <w:pStyle w:val="Body"/>
        <w:rPr>
          <w:rFonts w:ascii="Times New Roman" w:eastAsia="Times New Roman" w:hAnsi="Times New Roman" w:cs="Times New Roman"/>
          <w:b/>
          <w:bCs/>
          <w:sz w:val="32"/>
          <w:szCs w:val="32"/>
        </w:rPr>
      </w:pPr>
    </w:p>
    <w:p w14:paraId="50D130CB" w14:textId="77777777" w:rsidR="006E588F" w:rsidRPr="00B243B5" w:rsidRDefault="006E588F" w:rsidP="006E588F">
      <w:pPr>
        <w:pStyle w:val="NoSpacing"/>
        <w:rPr>
          <w:rFonts w:ascii="Times New Roman" w:eastAsia="Times New Roman" w:hAnsi="Times New Roman"/>
          <w:b/>
          <w:bCs/>
          <w:sz w:val="32"/>
          <w:szCs w:val="32"/>
        </w:rPr>
      </w:pPr>
      <w:r w:rsidRPr="00B243B5">
        <w:rPr>
          <w:rFonts w:ascii="Times New Roman" w:hAnsi="Times New Roman"/>
          <w:b/>
          <w:bCs/>
          <w:sz w:val="32"/>
          <w:szCs w:val="32"/>
        </w:rPr>
        <w:t>2.0 STUDENT LIFE AND SERVICES</w:t>
      </w:r>
    </w:p>
    <w:p w14:paraId="0449A99A" w14:textId="77777777" w:rsidR="006E588F" w:rsidRPr="00B243B5" w:rsidRDefault="006E588F" w:rsidP="006E588F">
      <w:pPr>
        <w:pStyle w:val="Body"/>
        <w:ind w:firstLine="720"/>
        <w:rPr>
          <w:rFonts w:ascii="Times New Roman" w:eastAsia="Times New Roman" w:hAnsi="Times New Roman" w:cs="Times New Roman"/>
        </w:rPr>
      </w:pPr>
    </w:p>
    <w:p w14:paraId="18FC21DC" w14:textId="13E50D6A" w:rsidR="006E588F" w:rsidRPr="00B243B5" w:rsidRDefault="006E588F" w:rsidP="006E588F">
      <w:pPr>
        <w:pStyle w:val="NoSpacing"/>
        <w:rPr>
          <w:rFonts w:ascii="Times New Roman" w:eastAsia="Times New Roman" w:hAnsi="Times New Roman"/>
          <w:sz w:val="28"/>
          <w:szCs w:val="28"/>
        </w:rPr>
      </w:pPr>
      <w:r w:rsidRPr="00B243B5">
        <w:rPr>
          <w:rFonts w:ascii="Times New Roman" w:hAnsi="Times New Roman"/>
          <w:sz w:val="28"/>
          <w:szCs w:val="28"/>
        </w:rPr>
        <w:t>1</w:t>
      </w:r>
      <w:r w:rsidR="005316DB" w:rsidRPr="00B243B5">
        <w:rPr>
          <w:rFonts w:ascii="Times New Roman" w:hAnsi="Times New Roman"/>
          <w:sz w:val="28"/>
          <w:szCs w:val="28"/>
        </w:rPr>
        <w:t>.</w:t>
      </w:r>
      <w:r w:rsidRPr="00B243B5">
        <w:rPr>
          <w:rFonts w:ascii="Times New Roman" w:hAnsi="Times New Roman"/>
          <w:sz w:val="28"/>
          <w:szCs w:val="28"/>
        </w:rPr>
        <w:t xml:space="preserve"> OFFICE OF SOCIETIES AND </w:t>
      </w:r>
      <w:proofErr w:type="gramStart"/>
      <w:r w:rsidRPr="00B243B5">
        <w:rPr>
          <w:rFonts w:ascii="Times New Roman" w:hAnsi="Times New Roman"/>
          <w:sz w:val="28"/>
          <w:szCs w:val="28"/>
        </w:rPr>
        <w:t>STUDENTS</w:t>
      </w:r>
      <w:proofErr w:type="gramEnd"/>
      <w:r w:rsidRPr="00B243B5">
        <w:rPr>
          <w:rFonts w:ascii="Times New Roman" w:hAnsi="Times New Roman"/>
          <w:sz w:val="28"/>
          <w:szCs w:val="28"/>
        </w:rPr>
        <w:t xml:space="preserve"> AFFAIRS</w:t>
      </w:r>
    </w:p>
    <w:p w14:paraId="1BABAF25" w14:textId="77777777" w:rsidR="006E588F" w:rsidRPr="00B243B5" w:rsidRDefault="006E588F" w:rsidP="006E588F">
      <w:pPr>
        <w:pStyle w:val="NoSpacing"/>
        <w:ind w:left="720"/>
        <w:rPr>
          <w:rFonts w:ascii="Times New Roman" w:eastAsia="Times New Roman" w:hAnsi="Times New Roman"/>
        </w:rPr>
      </w:pPr>
    </w:p>
    <w:p w14:paraId="246AD717" w14:textId="2616E2FF" w:rsidR="006E588F" w:rsidRPr="00B243B5" w:rsidRDefault="006E588F" w:rsidP="006E588F">
      <w:pPr>
        <w:pStyle w:val="NoSpacing"/>
        <w:rPr>
          <w:rFonts w:ascii="Times New Roman" w:hAnsi="Times New Roman"/>
          <w:b/>
          <w:bCs/>
        </w:rPr>
      </w:pPr>
      <w:r w:rsidRPr="00B243B5">
        <w:rPr>
          <w:rFonts w:ascii="Times New Roman" w:hAnsi="Times New Roman"/>
          <w:b/>
          <w:bCs/>
        </w:rPr>
        <w:t>1.1 Societies and Student Affairs: Scope of Services</w:t>
      </w:r>
    </w:p>
    <w:p w14:paraId="31CA4D1F" w14:textId="77777777" w:rsidR="006E588F" w:rsidRPr="00B243B5" w:rsidRDefault="006E588F" w:rsidP="006E588F">
      <w:pPr>
        <w:pStyle w:val="NoSpacing"/>
        <w:ind w:left="720"/>
        <w:rPr>
          <w:rFonts w:ascii="Times New Roman" w:eastAsia="Times New Roman" w:hAnsi="Times New Roman"/>
        </w:rPr>
      </w:pPr>
    </w:p>
    <w:p w14:paraId="38FD67D8" w14:textId="77777777" w:rsidR="006E588F" w:rsidRPr="00B243B5" w:rsidRDefault="006E588F" w:rsidP="006E588F">
      <w:pPr>
        <w:pStyle w:val="NoSpacing"/>
        <w:rPr>
          <w:rFonts w:ascii="Times New Roman" w:hAnsi="Times New Roman"/>
        </w:rPr>
      </w:pPr>
      <w:r w:rsidRPr="00B243B5">
        <w:rPr>
          <w:rFonts w:ascii="Times New Roman" w:hAnsi="Times New Roman"/>
        </w:rPr>
        <w:t xml:space="preserve">Campus life is an integral part of the Daniel Institute educational experience. It is enriched by the students and faculty from different backgrounds, engaging academic and practical activities, recreation and socialization, ministry and worship, proactive student governance and productive networking. The Societies and Student Affairs provides support and services for student success at Daniel Institute. The Office such non-academic services such as on-campus housing, student conduct, wellness </w:t>
      </w:r>
      <w:proofErr w:type="spellStart"/>
      <w:r w:rsidRPr="00B243B5">
        <w:rPr>
          <w:rFonts w:ascii="Times New Roman" w:hAnsi="Times New Roman"/>
        </w:rPr>
        <w:t>programmes</w:t>
      </w:r>
      <w:proofErr w:type="spellEnd"/>
      <w:r w:rsidRPr="00B243B5">
        <w:rPr>
          <w:rFonts w:ascii="Times New Roman" w:hAnsi="Times New Roman"/>
        </w:rPr>
        <w:t xml:space="preserve">, financial aid, orientation, First Year experience, recreation, campus safety, outreach </w:t>
      </w:r>
      <w:proofErr w:type="spellStart"/>
      <w:r w:rsidRPr="00B243B5">
        <w:rPr>
          <w:rFonts w:ascii="Times New Roman" w:hAnsi="Times New Roman"/>
        </w:rPr>
        <w:t>programmes</w:t>
      </w:r>
      <w:proofErr w:type="spellEnd"/>
      <w:r w:rsidRPr="00B243B5">
        <w:rPr>
          <w:rFonts w:ascii="Times New Roman" w:hAnsi="Times New Roman"/>
        </w:rPr>
        <w:t>, etc.</w:t>
      </w:r>
    </w:p>
    <w:p w14:paraId="6C858B2E" w14:textId="6889E9D5" w:rsidR="006E588F" w:rsidRDefault="006E588F" w:rsidP="006E588F">
      <w:pPr>
        <w:pStyle w:val="NoSpacing"/>
        <w:ind w:left="720"/>
        <w:rPr>
          <w:rFonts w:ascii="Times New Roman" w:hAnsi="Times New Roman"/>
        </w:rPr>
      </w:pPr>
    </w:p>
    <w:p w14:paraId="0DDC851F" w14:textId="5FEBA996" w:rsidR="00720836" w:rsidRDefault="00720836" w:rsidP="006E588F">
      <w:pPr>
        <w:pStyle w:val="NoSpacing"/>
        <w:ind w:left="720"/>
        <w:rPr>
          <w:rFonts w:ascii="Times New Roman" w:hAnsi="Times New Roman"/>
        </w:rPr>
      </w:pPr>
    </w:p>
    <w:p w14:paraId="6ED5C997" w14:textId="1AA3877D" w:rsidR="00720836" w:rsidRDefault="00720836" w:rsidP="006E588F">
      <w:pPr>
        <w:pStyle w:val="NoSpacing"/>
        <w:ind w:left="720"/>
        <w:rPr>
          <w:rFonts w:ascii="Times New Roman" w:hAnsi="Times New Roman"/>
        </w:rPr>
      </w:pPr>
    </w:p>
    <w:p w14:paraId="0E9193F7" w14:textId="77777777" w:rsidR="00720836" w:rsidRPr="00B243B5" w:rsidRDefault="00720836" w:rsidP="006E588F">
      <w:pPr>
        <w:pStyle w:val="NoSpacing"/>
        <w:ind w:left="720"/>
        <w:rPr>
          <w:rFonts w:ascii="Times New Roman" w:hAnsi="Times New Roman"/>
        </w:rPr>
      </w:pPr>
    </w:p>
    <w:p w14:paraId="5A394903" w14:textId="7981B726" w:rsidR="006E588F" w:rsidRPr="00B243B5" w:rsidRDefault="006E588F" w:rsidP="006E588F">
      <w:pPr>
        <w:pStyle w:val="NoSpacing"/>
        <w:rPr>
          <w:rFonts w:ascii="Times New Roman" w:hAnsi="Times New Roman"/>
          <w:b/>
          <w:bCs/>
        </w:rPr>
      </w:pPr>
      <w:r w:rsidRPr="00B243B5">
        <w:rPr>
          <w:rFonts w:ascii="Times New Roman" w:hAnsi="Times New Roman"/>
          <w:b/>
          <w:bCs/>
        </w:rPr>
        <w:t>1.2 Duties of the Director of Societies and Student Affairs</w:t>
      </w:r>
    </w:p>
    <w:p w14:paraId="62B2E81B" w14:textId="77777777" w:rsidR="006E588F" w:rsidRPr="00B243B5" w:rsidRDefault="006E588F" w:rsidP="006E588F">
      <w:pPr>
        <w:pStyle w:val="NoSpacing"/>
        <w:ind w:left="720"/>
        <w:rPr>
          <w:rFonts w:ascii="Times New Roman" w:hAnsi="Times New Roman"/>
          <w:b/>
          <w:bCs/>
        </w:rPr>
      </w:pPr>
    </w:p>
    <w:p w14:paraId="047F42DB" w14:textId="77777777" w:rsidR="006E588F" w:rsidRPr="00B243B5" w:rsidRDefault="006E588F" w:rsidP="006E588F">
      <w:pPr>
        <w:pStyle w:val="NoSpacing"/>
        <w:rPr>
          <w:rFonts w:ascii="Times New Roman" w:hAnsi="Times New Roman"/>
        </w:rPr>
      </w:pPr>
      <w:r w:rsidRPr="00B243B5">
        <w:rPr>
          <w:rFonts w:ascii="Times New Roman" w:hAnsi="Times New Roman"/>
        </w:rPr>
        <w:t>The Director of Societies and Student Affairs shall be responsible, under the Provost for:</w:t>
      </w:r>
    </w:p>
    <w:p w14:paraId="21348661" w14:textId="77777777" w:rsidR="006E588F" w:rsidRPr="00B243B5" w:rsidRDefault="006E588F" w:rsidP="006E588F">
      <w:pPr>
        <w:pStyle w:val="NoSpacing"/>
        <w:ind w:left="720"/>
        <w:jc w:val="both"/>
        <w:rPr>
          <w:rFonts w:ascii="Times New Roman" w:hAnsi="Times New Roman"/>
        </w:rPr>
      </w:pPr>
    </w:p>
    <w:p w14:paraId="77140144"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 xml:space="preserve">a. The counselling and placement of </w:t>
      </w:r>
      <w:proofErr w:type="gramStart"/>
      <w:r w:rsidRPr="00B243B5">
        <w:rPr>
          <w:rFonts w:ascii="Times New Roman" w:hAnsi="Times New Roman"/>
        </w:rPr>
        <w:t>students;</w:t>
      </w:r>
      <w:proofErr w:type="gramEnd"/>
    </w:p>
    <w:p w14:paraId="55817939"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b. The provision of chaplaincy services through the Chaplaincy Board to students and other members of the Institute</w:t>
      </w:r>
    </w:p>
    <w:p w14:paraId="631472B8"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c. The resolution of conflict between students and societies</w:t>
      </w:r>
    </w:p>
    <w:p w14:paraId="2281F614"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d. Advising the Institute on ways of enhancing the quality of student's life</w:t>
      </w:r>
    </w:p>
    <w:p w14:paraId="6ECA330E"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e. Ensuring that maintenance of cordial relations among the students, faculties members and administrative staff to ensure that they obtain maximum benefit from their DI Experience</w:t>
      </w:r>
    </w:p>
    <w:p w14:paraId="5E159F76"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 xml:space="preserve">f. Ensuring the formation and orderly </w:t>
      </w:r>
      <w:proofErr w:type="spellStart"/>
      <w:r w:rsidRPr="00B243B5">
        <w:rPr>
          <w:rFonts w:ascii="Times New Roman" w:hAnsi="Times New Roman"/>
        </w:rPr>
        <w:t>organisation</w:t>
      </w:r>
      <w:proofErr w:type="spellEnd"/>
      <w:r w:rsidRPr="00B243B5">
        <w:rPr>
          <w:rFonts w:ascii="Times New Roman" w:hAnsi="Times New Roman"/>
        </w:rPr>
        <w:t xml:space="preserve"> of student's activities within the Institute and its clubs and associations</w:t>
      </w:r>
    </w:p>
    <w:p w14:paraId="7E9369F9"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g. Providing leadership to all bodies and activities that promote the well-being of students of the Institute including the Student's Representative Council (SRC), among the SRC, Student Parliament and Student Court and Alumni Association</w:t>
      </w:r>
    </w:p>
    <w:p w14:paraId="78557C2D"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h. Working with student groups in developing extra-</w:t>
      </w:r>
      <w:proofErr w:type="spellStart"/>
      <w:r w:rsidRPr="00B243B5">
        <w:rPr>
          <w:rFonts w:ascii="Times New Roman" w:hAnsi="Times New Roman"/>
        </w:rPr>
        <w:t>curricula</w:t>
      </w:r>
      <w:proofErr w:type="spellEnd"/>
      <w:r w:rsidRPr="00B243B5">
        <w:rPr>
          <w:rFonts w:ascii="Times New Roman" w:hAnsi="Times New Roman"/>
        </w:rPr>
        <w:t xml:space="preserve"> </w:t>
      </w:r>
      <w:proofErr w:type="spellStart"/>
      <w:r w:rsidRPr="00B243B5">
        <w:rPr>
          <w:rFonts w:ascii="Times New Roman" w:hAnsi="Times New Roman"/>
        </w:rPr>
        <w:t>programmes</w:t>
      </w:r>
      <w:proofErr w:type="spellEnd"/>
      <w:r w:rsidRPr="00B243B5">
        <w:rPr>
          <w:rFonts w:ascii="Times New Roman" w:hAnsi="Times New Roman"/>
        </w:rPr>
        <w:t xml:space="preserve"> and activities of the Institute;</w:t>
      </w:r>
    </w:p>
    <w:p w14:paraId="0289BAF8" w14:textId="77777777" w:rsidR="006E588F" w:rsidRPr="00B243B5" w:rsidRDefault="006E588F" w:rsidP="006E588F">
      <w:pPr>
        <w:pStyle w:val="NoSpacing"/>
        <w:ind w:left="720"/>
        <w:jc w:val="both"/>
        <w:rPr>
          <w:rFonts w:ascii="Times New Roman" w:hAnsi="Times New Roman"/>
        </w:rPr>
      </w:pPr>
      <w:proofErr w:type="spellStart"/>
      <w:r w:rsidRPr="00B243B5">
        <w:rPr>
          <w:rFonts w:ascii="Times New Roman" w:hAnsi="Times New Roman"/>
        </w:rPr>
        <w:t>i</w:t>
      </w:r>
      <w:proofErr w:type="spellEnd"/>
      <w:r w:rsidRPr="00B243B5">
        <w:rPr>
          <w:rFonts w:ascii="Times New Roman" w:hAnsi="Times New Roman"/>
        </w:rPr>
        <w:t>. Co-ordinating with the Academic Office to encourage the participation in students internship and ensure every student completes their Green Book (the Personal Development and Internship Log Book)</w:t>
      </w:r>
    </w:p>
    <w:p w14:paraId="78D66FDE"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j. Encouraging the development of a student culture that encourages exercise of leadership, respect for diversity and the traditions of the Institute, and responsibility for personal actions;</w:t>
      </w:r>
    </w:p>
    <w:p w14:paraId="558E8532"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 xml:space="preserve">k. Ensuring that any disciplinary actions imposed on any student(s) by the </w:t>
      </w:r>
      <w:proofErr w:type="spellStart"/>
      <w:r w:rsidRPr="00B243B5">
        <w:rPr>
          <w:rFonts w:ascii="Times New Roman" w:hAnsi="Times New Roman"/>
        </w:rPr>
        <w:t>recognised</w:t>
      </w:r>
      <w:proofErr w:type="spellEnd"/>
      <w:r w:rsidRPr="00B243B5">
        <w:rPr>
          <w:rFonts w:ascii="Times New Roman" w:hAnsi="Times New Roman"/>
        </w:rPr>
        <w:t xml:space="preserve"> authority of the Institute are compiled with;</w:t>
      </w:r>
    </w:p>
    <w:p w14:paraId="14953C6F" w14:textId="77777777" w:rsidR="0044340B" w:rsidRPr="00B243B5" w:rsidRDefault="0044340B" w:rsidP="006E588F">
      <w:pPr>
        <w:pStyle w:val="Body"/>
        <w:rPr>
          <w:rFonts w:ascii="Times New Roman" w:eastAsia="Times New Roman" w:hAnsi="Times New Roman" w:cs="Times New Roman"/>
        </w:rPr>
      </w:pPr>
    </w:p>
    <w:p w14:paraId="40C3E6B2" w14:textId="116F7AF2" w:rsidR="006E588F" w:rsidRPr="00B243B5" w:rsidRDefault="006E588F" w:rsidP="005316DB">
      <w:pPr>
        <w:pStyle w:val="NoSpacing"/>
        <w:rPr>
          <w:rFonts w:ascii="Times New Roman" w:eastAsia="Times New Roman" w:hAnsi="Times New Roman"/>
          <w:sz w:val="28"/>
          <w:szCs w:val="28"/>
        </w:rPr>
      </w:pPr>
      <w:r w:rsidRPr="00B243B5">
        <w:rPr>
          <w:rFonts w:ascii="Times New Roman" w:hAnsi="Times New Roman"/>
          <w:sz w:val="28"/>
          <w:szCs w:val="28"/>
        </w:rPr>
        <w:t>2</w:t>
      </w:r>
      <w:r w:rsidR="005316DB" w:rsidRPr="00B243B5">
        <w:rPr>
          <w:rFonts w:ascii="Times New Roman" w:hAnsi="Times New Roman"/>
          <w:sz w:val="28"/>
          <w:szCs w:val="28"/>
        </w:rPr>
        <w:t>.</w:t>
      </w:r>
      <w:r w:rsidRPr="00B243B5">
        <w:rPr>
          <w:rFonts w:ascii="Times New Roman" w:hAnsi="Times New Roman"/>
          <w:sz w:val="28"/>
          <w:szCs w:val="28"/>
        </w:rPr>
        <w:t xml:space="preserve"> CHAPLAINCY AND COUNSELLING </w:t>
      </w:r>
    </w:p>
    <w:p w14:paraId="3676013F" w14:textId="77777777" w:rsidR="006E588F" w:rsidRPr="00B243B5" w:rsidRDefault="006E588F" w:rsidP="006E588F">
      <w:pPr>
        <w:pStyle w:val="Body"/>
        <w:rPr>
          <w:rFonts w:ascii="Times New Roman" w:eastAsia="Times New Roman" w:hAnsi="Times New Roman" w:cs="Times New Roman"/>
        </w:rPr>
      </w:pPr>
    </w:p>
    <w:p w14:paraId="681AABC5" w14:textId="46D47438"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2.1 Mission</w:t>
      </w:r>
    </w:p>
    <w:p w14:paraId="623C9542" w14:textId="77777777" w:rsidR="006E588F" w:rsidRPr="00B243B5" w:rsidRDefault="006E588F" w:rsidP="006E588F">
      <w:pPr>
        <w:pStyle w:val="NoSpacing"/>
        <w:ind w:left="720"/>
        <w:rPr>
          <w:rFonts w:ascii="Times New Roman" w:eastAsia="Times New Roman" w:hAnsi="Times New Roman"/>
        </w:rPr>
      </w:pPr>
    </w:p>
    <w:p w14:paraId="4936E60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Chaplaincy and Counselling Department is committed to the spiritual, and psychosocial development of members of the university community. The department seeks to facilitate the growth of the total person towards a mature relationship with God, other persons, and God</w:t>
      </w:r>
      <w:r w:rsidRPr="00B243B5">
        <w:rPr>
          <w:rFonts w:ascii="Times New Roman" w:hAnsi="Times New Roman"/>
          <w:rtl/>
        </w:rPr>
        <w:t>’</w:t>
      </w:r>
      <w:r w:rsidRPr="00B243B5">
        <w:rPr>
          <w:rFonts w:ascii="Times New Roman" w:hAnsi="Times New Roman"/>
        </w:rPr>
        <w:t>s creation in its entirety.</w:t>
      </w:r>
    </w:p>
    <w:p w14:paraId="5A22BD2E" w14:textId="77777777" w:rsidR="006E588F" w:rsidRPr="00B243B5" w:rsidRDefault="006E588F" w:rsidP="006E588F">
      <w:pPr>
        <w:pStyle w:val="NoSpacing"/>
        <w:ind w:left="720"/>
        <w:rPr>
          <w:rFonts w:ascii="Times New Roman" w:eastAsia="Times New Roman" w:hAnsi="Times New Roman"/>
        </w:rPr>
      </w:pPr>
    </w:p>
    <w:p w14:paraId="01C0817B" w14:textId="1DDF5AD0"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 xml:space="preserve">2.2 Methodology </w:t>
      </w:r>
    </w:p>
    <w:p w14:paraId="5133F126" w14:textId="77777777" w:rsidR="006E588F" w:rsidRPr="00B243B5" w:rsidRDefault="006E588F" w:rsidP="006E588F">
      <w:pPr>
        <w:pStyle w:val="NoSpacing"/>
        <w:ind w:left="720"/>
        <w:rPr>
          <w:rFonts w:ascii="Times New Roman" w:eastAsia="Times New Roman" w:hAnsi="Times New Roman"/>
        </w:rPr>
      </w:pPr>
    </w:p>
    <w:p w14:paraId="50B711C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In implementing its mission, the Chaplaincy focuses on Bible studies, spiritual disciples, counselling, selfless service to community, stewardship, witnessing and maintenance of positive attitude and </w:t>
      </w:r>
      <w:proofErr w:type="spellStart"/>
      <w:r w:rsidRPr="00B243B5">
        <w:rPr>
          <w:rFonts w:ascii="Times New Roman" w:hAnsi="Times New Roman"/>
        </w:rPr>
        <w:t>behaviour</w:t>
      </w:r>
      <w:proofErr w:type="spellEnd"/>
      <w:r w:rsidRPr="00B243B5">
        <w:rPr>
          <w:rFonts w:ascii="Times New Roman" w:hAnsi="Times New Roman"/>
        </w:rPr>
        <w:t>. Services offered by the department are carefully tailored to the specific needs of each category of the members of the Institute community. They include:</w:t>
      </w:r>
    </w:p>
    <w:p w14:paraId="1A30E684" w14:textId="77777777" w:rsidR="006E588F" w:rsidRPr="00B243B5" w:rsidRDefault="006E588F" w:rsidP="006E588F">
      <w:pPr>
        <w:pStyle w:val="NoSpacing"/>
        <w:rPr>
          <w:rFonts w:ascii="Times New Roman" w:eastAsia="Times New Roman" w:hAnsi="Times New Roman"/>
        </w:rPr>
      </w:pPr>
    </w:p>
    <w:p w14:paraId="610821C7"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 Prayer Sessions </w:t>
      </w:r>
    </w:p>
    <w:p w14:paraId="1004C89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 Pastoral Counselling </w:t>
      </w:r>
    </w:p>
    <w:p w14:paraId="229098B5"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 Preaching </w:t>
      </w:r>
    </w:p>
    <w:p w14:paraId="203F2CA6"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 Training </w:t>
      </w:r>
    </w:p>
    <w:p w14:paraId="32A0AE6D"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 Worship </w:t>
      </w:r>
    </w:p>
    <w:p w14:paraId="5950686F"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w:t>
      </w:r>
      <w:r w:rsidRPr="00B243B5">
        <w:rPr>
          <w:rFonts w:ascii="Times New Roman" w:hAnsi="Times New Roman"/>
          <w:lang w:val="nl-NL"/>
        </w:rPr>
        <w:t xml:space="preserve"> Evangelism </w:t>
      </w:r>
    </w:p>
    <w:p w14:paraId="7CC3462F"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lastRenderedPageBreak/>
        <w:t xml:space="preserve">· Research </w:t>
      </w:r>
    </w:p>
    <w:p w14:paraId="6A686D70"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Community services</w:t>
      </w:r>
    </w:p>
    <w:p w14:paraId="433B3EF9" w14:textId="77777777" w:rsidR="006E588F" w:rsidRPr="00B243B5" w:rsidRDefault="006E588F" w:rsidP="006E588F">
      <w:pPr>
        <w:pStyle w:val="NoSpacing"/>
        <w:ind w:left="720"/>
        <w:rPr>
          <w:rFonts w:ascii="Times New Roman" w:eastAsia="Times New Roman" w:hAnsi="Times New Roman"/>
        </w:rPr>
      </w:pPr>
    </w:p>
    <w:p w14:paraId="52EBB5C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Chaplaincy Department has a mandate of offering spiritual growth-oriented services and for the purposes of grass root participation. </w:t>
      </w:r>
    </w:p>
    <w:p w14:paraId="37A8FBD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Chaplaincy also has varied Outreach Ministries that serve as outreach wings of the universities in the sharing of the gospel and actively involving the entire University community especially our students in the sharing of Jesus in Ghana and other African countries. The Ministries include:</w:t>
      </w:r>
    </w:p>
    <w:p w14:paraId="68D24690" w14:textId="77777777" w:rsidR="006E588F" w:rsidRPr="00B243B5" w:rsidRDefault="006E588F" w:rsidP="006E588F">
      <w:pPr>
        <w:pStyle w:val="NoSpacing"/>
        <w:ind w:left="720"/>
        <w:rPr>
          <w:rFonts w:ascii="Times New Roman" w:eastAsia="Times New Roman" w:hAnsi="Times New Roman"/>
        </w:rPr>
      </w:pPr>
    </w:p>
    <w:p w14:paraId="65E9EBE2"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Children’s Prayer Ministry</w:t>
      </w:r>
      <w:r w:rsidRPr="00B243B5">
        <w:rPr>
          <w:rFonts w:ascii="Times New Roman" w:hAnsi="Times New Roman"/>
          <w:lang w:val="pt-PT"/>
        </w:rPr>
        <w:t xml:space="preserve"> (CPM) </w:t>
      </w:r>
    </w:p>
    <w:p w14:paraId="5A0B3AAE"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Philemon Prison Ministry (PPM)</w:t>
      </w:r>
    </w:p>
    <w:p w14:paraId="7BD70F88"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Rural Outreach Ministry (ROM)</w:t>
      </w:r>
    </w:p>
    <w:p w14:paraId="047BCAF2" w14:textId="77777777" w:rsidR="006E588F" w:rsidRPr="00B243B5" w:rsidRDefault="006E588F" w:rsidP="006E588F">
      <w:pPr>
        <w:pStyle w:val="Body"/>
        <w:rPr>
          <w:rFonts w:ascii="Times New Roman" w:eastAsia="Times New Roman" w:hAnsi="Times New Roman" w:cs="Times New Roman"/>
          <w:b/>
          <w:bCs/>
          <w:i/>
          <w:iCs/>
        </w:rPr>
      </w:pPr>
    </w:p>
    <w:p w14:paraId="1C25672E" w14:textId="016B8A52"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 xml:space="preserve">2.3 Devotional Life </w:t>
      </w:r>
    </w:p>
    <w:p w14:paraId="61F40B34" w14:textId="77777777" w:rsidR="006E588F" w:rsidRPr="00B243B5" w:rsidRDefault="006E588F" w:rsidP="006E588F">
      <w:pPr>
        <w:pStyle w:val="NoSpacing"/>
        <w:ind w:left="720"/>
        <w:rPr>
          <w:rFonts w:ascii="Times New Roman" w:eastAsia="Times New Roman" w:hAnsi="Times New Roman"/>
        </w:rPr>
      </w:pPr>
    </w:p>
    <w:p w14:paraId="6A5EAC4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most important aspect of life for a student at Daniel Institute is his personal relationship with God. The institute seeks to provide an environment which encourages spiritual growth that is commensurate with academic and intellectual growth.</w:t>
      </w:r>
    </w:p>
    <w:p w14:paraId="4D03BFDD" w14:textId="77777777" w:rsidR="006E588F" w:rsidRPr="00B243B5" w:rsidRDefault="006E588F" w:rsidP="006E588F">
      <w:pPr>
        <w:pStyle w:val="NoSpacing"/>
        <w:ind w:left="720"/>
        <w:rPr>
          <w:rFonts w:ascii="Times New Roman" w:eastAsia="Times New Roman" w:hAnsi="Times New Roman"/>
        </w:rPr>
      </w:pPr>
    </w:p>
    <w:p w14:paraId="23E4513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In order to promote an atmosphere conducive to such development, the institute provides various programs and pursues various approaches designed to emphasize worship, spiritual discernment, and devotion to the Lord. It is the conviction of the institute that every administrator, faculty member, and student must zealously pursue these qualifications. In an effort to assist in achieving these objectives, DI desires that all activities be pervaded by an atmosphere of prayer so that not only chapel services and prayer meetings, but also every class, every committee meeting, every task, and every ministry might become, by God</w:t>
      </w:r>
      <w:r w:rsidRPr="00B243B5">
        <w:rPr>
          <w:rFonts w:ascii="Times New Roman" w:hAnsi="Times New Roman"/>
          <w:rtl/>
        </w:rPr>
        <w:t>’</w:t>
      </w:r>
      <w:r w:rsidRPr="00B243B5">
        <w:rPr>
          <w:rFonts w:ascii="Times New Roman" w:hAnsi="Times New Roman"/>
        </w:rPr>
        <w:t>s grace, an avenue of spiritual blessing and growth.</w:t>
      </w:r>
    </w:p>
    <w:p w14:paraId="090D3D5F" w14:textId="77777777" w:rsidR="006E588F" w:rsidRPr="00B243B5" w:rsidRDefault="006E588F" w:rsidP="006E588F">
      <w:pPr>
        <w:pStyle w:val="NoSpacing"/>
        <w:ind w:left="720"/>
        <w:rPr>
          <w:rFonts w:ascii="Times New Roman" w:eastAsia="Times New Roman" w:hAnsi="Times New Roman"/>
        </w:rPr>
      </w:pPr>
    </w:p>
    <w:p w14:paraId="5BF81F6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Chaplaincy Department further promotes holistic devotional life-style among staff, faculty and students. In the case of student-residents in the various Residential Halls, morning devotion participation is mandatory. Each room shall organize a devotion in the morning at 5.00 am.</w:t>
      </w:r>
    </w:p>
    <w:p w14:paraId="58DAA875" w14:textId="77777777" w:rsidR="006E588F" w:rsidRPr="00B243B5" w:rsidRDefault="006E588F" w:rsidP="006E588F">
      <w:pPr>
        <w:pStyle w:val="NoSpacing"/>
        <w:ind w:left="720"/>
        <w:rPr>
          <w:rFonts w:ascii="Times New Roman" w:eastAsia="Times New Roman" w:hAnsi="Times New Roman"/>
        </w:rPr>
      </w:pPr>
    </w:p>
    <w:p w14:paraId="577D871D" w14:textId="1FEAD250"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2.4 Chapel</w:t>
      </w:r>
    </w:p>
    <w:p w14:paraId="05B551FC" w14:textId="77777777" w:rsidR="006E588F" w:rsidRPr="00B243B5" w:rsidRDefault="006E588F" w:rsidP="006E588F">
      <w:pPr>
        <w:pStyle w:val="NoSpacing"/>
        <w:ind w:left="720"/>
        <w:rPr>
          <w:rFonts w:ascii="Times New Roman" w:eastAsia="Times New Roman" w:hAnsi="Times New Roman"/>
        </w:rPr>
      </w:pPr>
    </w:p>
    <w:p w14:paraId="1816D9F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institute community meets each Tuesday and Thursday morning for a one-hour chapel service. Tuesday chapels highlight expository preaching, while Thursday chapels focus on discipleship and small-group interaction. The purpose of the chapel is for worship and exposure to current issues and ministries. Speakers for Tuesday chapels include faculty members, pastors, missionaries, and other Christian leaders.</w:t>
      </w:r>
    </w:p>
    <w:p w14:paraId="3FB55D2E" w14:textId="77777777" w:rsidR="006E588F" w:rsidRPr="00B243B5" w:rsidRDefault="006E588F" w:rsidP="006E588F">
      <w:pPr>
        <w:pStyle w:val="NoSpacing"/>
        <w:ind w:left="720"/>
        <w:rPr>
          <w:rFonts w:ascii="Times New Roman" w:eastAsia="Times New Roman" w:hAnsi="Times New Roman"/>
        </w:rPr>
      </w:pPr>
    </w:p>
    <w:p w14:paraId="2BC4963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Because chapel services are an integral part of the pastoral training, campus life, and educational experience, enveloping both the corporate and individual growth of the student body, attendance is required. Students whose classes start before 5:00 p.m. on Tuesday and Thursday are required to attend chapel. </w:t>
      </w:r>
    </w:p>
    <w:p w14:paraId="2FC4648C" w14:textId="77777777" w:rsidR="006E588F" w:rsidRPr="00B243B5" w:rsidRDefault="006E588F" w:rsidP="006E588F">
      <w:pPr>
        <w:pStyle w:val="NoSpacing"/>
        <w:ind w:left="720"/>
        <w:rPr>
          <w:rFonts w:ascii="Times New Roman" w:eastAsia="Times New Roman" w:hAnsi="Times New Roman"/>
        </w:rPr>
      </w:pPr>
    </w:p>
    <w:p w14:paraId="1C52262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From time to time, it may be necessary to be absent from chapel because of extenuating circumstances (illness, the birth of a child, family tragedy, unavailable transportation, church crisis, etc.) truly beyond the student</w:t>
      </w:r>
      <w:r w:rsidRPr="00B243B5">
        <w:rPr>
          <w:rFonts w:ascii="Times New Roman" w:hAnsi="Times New Roman"/>
          <w:rtl/>
        </w:rPr>
        <w:t>’</w:t>
      </w:r>
      <w:r w:rsidRPr="00B243B5">
        <w:rPr>
          <w:rFonts w:ascii="Times New Roman" w:hAnsi="Times New Roman"/>
        </w:rPr>
        <w:t xml:space="preserve">s control. Since attendance will be monitored, students may </w:t>
      </w:r>
      <w:r w:rsidRPr="00B243B5">
        <w:rPr>
          <w:rFonts w:ascii="Times New Roman" w:hAnsi="Times New Roman"/>
        </w:rPr>
        <w:lastRenderedPageBreak/>
        <w:t>require an audience with the DI Chaplain if a student demonstrates a pattern of unjustifiable chapel absences.</w:t>
      </w:r>
    </w:p>
    <w:p w14:paraId="168E7119" w14:textId="77777777" w:rsidR="006E588F" w:rsidRPr="00B243B5" w:rsidRDefault="006E588F" w:rsidP="006E588F">
      <w:pPr>
        <w:pStyle w:val="NoSpacing"/>
        <w:rPr>
          <w:rFonts w:ascii="Times New Roman" w:eastAsia="Times New Roman" w:hAnsi="Times New Roman"/>
        </w:rPr>
      </w:pPr>
    </w:p>
    <w:p w14:paraId="7195982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Any exemption from chapel attendance requires a written application to the DI Chaplain. Students should plan their work schedule around their class and chapel requirements. At Distance Locations, the site, the Institute chaplain</w:t>
      </w:r>
      <w:r w:rsidRPr="00B243B5">
        <w:rPr>
          <w:rFonts w:ascii="Times New Roman" w:hAnsi="Times New Roman"/>
          <w:lang w:val="it-IT"/>
        </w:rPr>
        <w:t xml:space="preserve"> determine</w:t>
      </w:r>
      <w:proofErr w:type="spellStart"/>
      <w:r w:rsidRPr="00B243B5">
        <w:rPr>
          <w:rFonts w:ascii="Times New Roman" w:hAnsi="Times New Roman"/>
        </w:rPr>
        <w:t>s</w:t>
      </w:r>
      <w:proofErr w:type="spellEnd"/>
      <w:r w:rsidRPr="00B243B5">
        <w:rPr>
          <w:rFonts w:ascii="Times New Roman" w:hAnsi="Times New Roman"/>
        </w:rPr>
        <w:t xml:space="preserve"> the best process for chapel in their respective locations.</w:t>
      </w:r>
    </w:p>
    <w:p w14:paraId="7DB4C041" w14:textId="77777777" w:rsidR="006E588F" w:rsidRPr="00B243B5" w:rsidRDefault="006E588F" w:rsidP="005316DB">
      <w:pPr>
        <w:pStyle w:val="NoSpacing"/>
        <w:rPr>
          <w:rFonts w:ascii="Times New Roman" w:eastAsia="Times New Roman" w:hAnsi="Times New Roman"/>
        </w:rPr>
      </w:pPr>
    </w:p>
    <w:p w14:paraId="1A406A1D" w14:textId="37CEDFCD" w:rsidR="006E588F" w:rsidRPr="00B243B5" w:rsidRDefault="006E588F" w:rsidP="005316DB">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 xml:space="preserve">2.5 Guidance and Counselling Unit </w:t>
      </w:r>
    </w:p>
    <w:p w14:paraId="34338E9D" w14:textId="77777777" w:rsidR="006E588F" w:rsidRPr="00B243B5" w:rsidRDefault="006E588F" w:rsidP="006E588F">
      <w:pPr>
        <w:pStyle w:val="NoSpacing"/>
        <w:ind w:left="720"/>
        <w:rPr>
          <w:rFonts w:ascii="Times New Roman" w:eastAsia="Times New Roman" w:hAnsi="Times New Roman"/>
        </w:rPr>
      </w:pPr>
    </w:p>
    <w:p w14:paraId="38F2D9BA"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Deputy Provost, the Academic Secretary, Department Heads, Faculty Advisors, Chaplaincy and the Counselling Officers are readily available to assist students in planning their academic, social, spiritual and physical lives to meet their career objectives and to provide personal counselling.</w:t>
      </w:r>
    </w:p>
    <w:p w14:paraId="5797935A" w14:textId="77777777" w:rsidR="006E588F" w:rsidRPr="00B243B5" w:rsidRDefault="006E588F" w:rsidP="006E588F">
      <w:pPr>
        <w:pStyle w:val="NoSpacing"/>
        <w:ind w:left="720"/>
        <w:rPr>
          <w:rFonts w:ascii="Times New Roman" w:eastAsia="Times New Roman" w:hAnsi="Times New Roman"/>
        </w:rPr>
      </w:pPr>
    </w:p>
    <w:p w14:paraId="6CFCDB4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Guidance and Counselling Unit of the Institute Chaplaincy and Counselling Department aims at assisting all students and other members of the Institute community to meet their Educational (Academic), psychological, social, spiritual and vocational (Career) challenges. As a helping service, the unit organizes seminars, talks, group and individual counselling and psychotherapy services for students and members of the Institute community.</w:t>
      </w:r>
    </w:p>
    <w:p w14:paraId="3B752F1A" w14:textId="77777777" w:rsidR="006E588F" w:rsidRPr="00B243B5" w:rsidRDefault="006E588F" w:rsidP="006E588F">
      <w:pPr>
        <w:pStyle w:val="NoSpacing"/>
        <w:ind w:left="720"/>
        <w:rPr>
          <w:rFonts w:ascii="Times New Roman" w:eastAsia="Times New Roman" w:hAnsi="Times New Roman"/>
        </w:rPr>
      </w:pPr>
    </w:p>
    <w:p w14:paraId="199CB91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student may visit the unit voluntarily or through referral. The unit is run by professional counsellors and our goal is to help students and members of the Institute community to live fulfilling life while learning and working in the Institute to reach their highest potentials.</w:t>
      </w:r>
    </w:p>
    <w:p w14:paraId="1BDD159D" w14:textId="77777777" w:rsidR="0044340B" w:rsidRPr="00B243B5" w:rsidRDefault="0044340B" w:rsidP="005316DB">
      <w:pPr>
        <w:pStyle w:val="NoSpacing"/>
        <w:rPr>
          <w:rFonts w:ascii="Times New Roman" w:hAnsi="Times New Roman"/>
          <w:sz w:val="28"/>
          <w:szCs w:val="28"/>
        </w:rPr>
      </w:pPr>
    </w:p>
    <w:p w14:paraId="4E4191ED" w14:textId="5DA4CB79" w:rsidR="006E588F" w:rsidRPr="00B243B5" w:rsidRDefault="006E588F" w:rsidP="006E588F">
      <w:pPr>
        <w:pStyle w:val="NoSpacing"/>
        <w:ind w:left="720"/>
        <w:rPr>
          <w:rFonts w:ascii="Times New Roman" w:eastAsia="Times New Roman" w:hAnsi="Times New Roman"/>
          <w:sz w:val="28"/>
          <w:szCs w:val="28"/>
        </w:rPr>
      </w:pPr>
      <w:r w:rsidRPr="00B243B5">
        <w:rPr>
          <w:rFonts w:ascii="Times New Roman" w:hAnsi="Times New Roman"/>
          <w:sz w:val="28"/>
          <w:szCs w:val="28"/>
        </w:rPr>
        <w:t xml:space="preserve">3 SOCIAL LIFE </w:t>
      </w:r>
    </w:p>
    <w:p w14:paraId="44881AE5" w14:textId="77777777" w:rsidR="006E588F" w:rsidRPr="00B243B5" w:rsidRDefault="006E588F" w:rsidP="006E588F">
      <w:pPr>
        <w:pStyle w:val="Body"/>
        <w:rPr>
          <w:rFonts w:ascii="Times New Roman" w:eastAsia="Times New Roman" w:hAnsi="Times New Roman" w:cs="Times New Roman"/>
        </w:rPr>
      </w:pPr>
    </w:p>
    <w:p w14:paraId="347CAF50" w14:textId="388B80C2" w:rsidR="006E588F" w:rsidRPr="00B243B5" w:rsidRDefault="006E588F" w:rsidP="006E588F">
      <w:pPr>
        <w:pStyle w:val="NoSpacing"/>
        <w:ind w:firstLine="720"/>
        <w:rPr>
          <w:rFonts w:ascii="Times New Roman" w:eastAsia="Times New Roman" w:hAnsi="Times New Roman"/>
          <w:b/>
          <w:bCs/>
        </w:rPr>
      </w:pPr>
      <w:r w:rsidRPr="00B243B5">
        <w:rPr>
          <w:rFonts w:ascii="Times New Roman" w:hAnsi="Times New Roman"/>
          <w:b/>
          <w:bCs/>
          <w:sz w:val="24"/>
          <w:szCs w:val="24"/>
        </w:rPr>
        <w:t xml:space="preserve">3.1 </w:t>
      </w:r>
      <w:r w:rsidRPr="00B243B5">
        <w:rPr>
          <w:rFonts w:ascii="Times New Roman" w:hAnsi="Times New Roman"/>
          <w:b/>
          <w:bCs/>
        </w:rPr>
        <w:t xml:space="preserve">Commensality </w:t>
      </w:r>
    </w:p>
    <w:p w14:paraId="2E5E6E06" w14:textId="77777777" w:rsidR="006E588F" w:rsidRPr="00B243B5" w:rsidRDefault="006E588F" w:rsidP="006E588F">
      <w:pPr>
        <w:pStyle w:val="NoSpacing"/>
        <w:rPr>
          <w:rFonts w:ascii="Times New Roman" w:eastAsia="Times New Roman" w:hAnsi="Times New Roman"/>
        </w:rPr>
      </w:pPr>
    </w:p>
    <w:p w14:paraId="77AFAD7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term ‘com</w:t>
      </w:r>
      <w:r w:rsidRPr="00B243B5">
        <w:rPr>
          <w:rFonts w:ascii="Times New Roman" w:hAnsi="Times New Roman"/>
          <w:b/>
          <w:bCs/>
        </w:rPr>
        <w:t>mensa</w:t>
      </w:r>
      <w:r w:rsidRPr="00B243B5">
        <w:rPr>
          <w:rFonts w:ascii="Times New Roman" w:hAnsi="Times New Roman"/>
        </w:rPr>
        <w:t>lity’, derived from Latin, refers to the positive social interactions that are associated with people eating together. The uniquely DI custom of commensality is followed. Once a year faculty eat together with students within their society, sharing (‘co’) a table (‘</w:t>
      </w:r>
      <w:proofErr w:type="spellStart"/>
      <w:r w:rsidRPr="00B243B5">
        <w:rPr>
          <w:rFonts w:ascii="Times New Roman" w:hAnsi="Times New Roman"/>
          <w:b/>
          <w:bCs/>
        </w:rPr>
        <w:t>mensa</w:t>
      </w:r>
      <w:proofErr w:type="spellEnd"/>
      <w:r w:rsidRPr="00B243B5">
        <w:rPr>
          <w:rFonts w:ascii="Times New Roman" w:hAnsi="Times New Roman"/>
        </w:rPr>
        <w:t xml:space="preserve">). </w:t>
      </w:r>
    </w:p>
    <w:p w14:paraId="299EFE3C" w14:textId="77777777" w:rsidR="006E588F" w:rsidRPr="00B243B5" w:rsidRDefault="006E588F" w:rsidP="006E588F">
      <w:pPr>
        <w:pStyle w:val="NoSpacing"/>
        <w:ind w:left="720"/>
        <w:rPr>
          <w:rFonts w:ascii="Times New Roman" w:eastAsia="Times New Roman" w:hAnsi="Times New Roman"/>
        </w:rPr>
      </w:pPr>
    </w:p>
    <w:p w14:paraId="538C004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 special day is also chosen by Dr </w:t>
      </w:r>
      <w:r w:rsidRPr="00B243B5">
        <w:rPr>
          <w:rFonts w:ascii="Times New Roman" w:hAnsi="Times New Roman"/>
          <w:b/>
          <w:bCs/>
        </w:rPr>
        <w:t>Mensa</w:t>
      </w:r>
      <w:r w:rsidRPr="00B243B5">
        <w:rPr>
          <w:rFonts w:ascii="Times New Roman" w:hAnsi="Times New Roman"/>
        </w:rPr>
        <w:t xml:space="preserve"> </w:t>
      </w:r>
      <w:proofErr w:type="spellStart"/>
      <w:r w:rsidRPr="00B243B5">
        <w:rPr>
          <w:rFonts w:ascii="Times New Roman" w:hAnsi="Times New Roman"/>
        </w:rPr>
        <w:t>Otabil</w:t>
      </w:r>
      <w:proofErr w:type="spellEnd"/>
      <w:r w:rsidRPr="00B243B5">
        <w:rPr>
          <w:rFonts w:ascii="Times New Roman" w:hAnsi="Times New Roman"/>
        </w:rPr>
        <w:t xml:space="preserve">, the Chancellor of Central University and the General Overseer of the International Central Gospel Church, to follow the custom of commensality with any group of DI students of his choice. </w:t>
      </w:r>
    </w:p>
    <w:p w14:paraId="3CF2FA95" w14:textId="77777777" w:rsidR="006E588F" w:rsidRPr="00B243B5" w:rsidRDefault="006E588F" w:rsidP="006E588F">
      <w:pPr>
        <w:pStyle w:val="NoSpacing"/>
        <w:ind w:left="720"/>
        <w:rPr>
          <w:rFonts w:ascii="Times New Roman" w:eastAsia="Times New Roman" w:hAnsi="Times New Roman"/>
        </w:rPr>
      </w:pPr>
    </w:p>
    <w:p w14:paraId="508403B7" w14:textId="1512B4B9" w:rsidR="006E588F" w:rsidRPr="00B243B5" w:rsidRDefault="006E588F" w:rsidP="006E588F">
      <w:pPr>
        <w:pStyle w:val="NoSpacing"/>
        <w:ind w:firstLine="720"/>
        <w:rPr>
          <w:rFonts w:ascii="Times New Roman" w:eastAsia="Times New Roman" w:hAnsi="Times New Roman"/>
          <w:b/>
          <w:bCs/>
        </w:rPr>
      </w:pPr>
      <w:r w:rsidRPr="00B243B5">
        <w:rPr>
          <w:rFonts w:ascii="Times New Roman" w:hAnsi="Times New Roman"/>
          <w:b/>
          <w:bCs/>
          <w:sz w:val="24"/>
          <w:szCs w:val="24"/>
        </w:rPr>
        <w:t xml:space="preserve">3.2 </w:t>
      </w:r>
      <w:r w:rsidRPr="00B243B5">
        <w:rPr>
          <w:rFonts w:ascii="Times New Roman" w:hAnsi="Times New Roman"/>
          <w:b/>
          <w:bCs/>
        </w:rPr>
        <w:t>Clubs</w:t>
      </w:r>
    </w:p>
    <w:p w14:paraId="738F584C" w14:textId="77777777" w:rsidR="006E588F" w:rsidRPr="00B243B5" w:rsidRDefault="006E588F" w:rsidP="006E588F">
      <w:pPr>
        <w:pStyle w:val="NoSpacing"/>
        <w:rPr>
          <w:rFonts w:ascii="Times New Roman" w:eastAsia="Times New Roman" w:hAnsi="Times New Roman"/>
        </w:rPr>
      </w:pPr>
    </w:p>
    <w:p w14:paraId="5D3B4D2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Clubs can be referred to as the ‘</w:t>
      </w:r>
      <w:proofErr w:type="spellStart"/>
      <w:r w:rsidRPr="00B243B5">
        <w:rPr>
          <w:rFonts w:ascii="Times New Roman" w:hAnsi="Times New Roman"/>
        </w:rPr>
        <w:t>extra curricular</w:t>
      </w:r>
      <w:proofErr w:type="spellEnd"/>
      <w:r w:rsidRPr="00B243B5">
        <w:rPr>
          <w:rFonts w:ascii="Times New Roman" w:hAnsi="Times New Roman"/>
        </w:rPr>
        <w:t xml:space="preserve">’ part of University. There are several clubs within DI Students Union. A Club is a group of people who came together to share time and experiences within a particular interest. In DI Student union, there is so much to choose from – from gardening to baking, from solar panel installation to building construction, from table tennis to jogging, from prayer warfare to physical training at a military base, musical concert to choreography. Some students choose to be part of multiple clubs to meet their multiple interests too. </w:t>
      </w:r>
    </w:p>
    <w:p w14:paraId="470AA5A8" w14:textId="77777777" w:rsidR="006E588F" w:rsidRPr="00B243B5" w:rsidRDefault="006E588F" w:rsidP="006E588F">
      <w:pPr>
        <w:pStyle w:val="NoSpacing"/>
        <w:ind w:left="720"/>
        <w:rPr>
          <w:rFonts w:ascii="Times New Roman" w:eastAsia="Times New Roman" w:hAnsi="Times New Roman"/>
        </w:rPr>
      </w:pPr>
    </w:p>
    <w:p w14:paraId="7E82007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lastRenderedPageBreak/>
        <w:t>International Students Association,  The Green Earth Club, Bible Translation Club, etc. have been organized to provide for students</w:t>
      </w:r>
      <w:r w:rsidRPr="00B243B5">
        <w:rPr>
          <w:rFonts w:ascii="Times New Roman" w:hAnsi="Times New Roman"/>
          <w:rtl/>
        </w:rPr>
        <w:t xml:space="preserve">’ </w:t>
      </w:r>
      <w:r w:rsidRPr="00B243B5">
        <w:rPr>
          <w:rFonts w:ascii="Times New Roman" w:hAnsi="Times New Roman"/>
        </w:rPr>
        <w:t>interest in these areas. Students also participate in various sporting activities such as table tennis, football, basketball and jogging.</w:t>
      </w:r>
    </w:p>
    <w:p w14:paraId="5C5988CF" w14:textId="77777777" w:rsidR="006E588F" w:rsidRPr="00B243B5" w:rsidRDefault="006E588F" w:rsidP="006E588F">
      <w:pPr>
        <w:pStyle w:val="NoSpacing"/>
        <w:ind w:left="720"/>
        <w:rPr>
          <w:rFonts w:ascii="Times New Roman" w:eastAsia="Times New Roman" w:hAnsi="Times New Roman"/>
        </w:rPr>
      </w:pPr>
    </w:p>
    <w:p w14:paraId="71E25F76"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On top of the fun, social and spiritual aspect of joining a club, the experiences can teach you a lot of skills you will need when you graduate for your own personal development or skill transfer to you church members.</w:t>
      </w:r>
    </w:p>
    <w:p w14:paraId="14753226" w14:textId="77777777" w:rsidR="006E588F" w:rsidRPr="00B243B5" w:rsidRDefault="006E588F" w:rsidP="006E588F">
      <w:pPr>
        <w:pStyle w:val="NoSpacing"/>
        <w:ind w:left="720"/>
        <w:rPr>
          <w:rFonts w:ascii="Times New Roman" w:eastAsia="Times New Roman" w:hAnsi="Times New Roman"/>
        </w:rPr>
      </w:pPr>
    </w:p>
    <w:p w14:paraId="6F118E14" w14:textId="1F6BDB82" w:rsidR="006E588F" w:rsidRPr="00B243B5" w:rsidRDefault="006E588F" w:rsidP="006E588F">
      <w:pPr>
        <w:pStyle w:val="NoSpacing"/>
        <w:ind w:firstLine="720"/>
        <w:rPr>
          <w:rFonts w:ascii="Times New Roman" w:eastAsia="Times New Roman" w:hAnsi="Times New Roman"/>
          <w:b/>
          <w:bCs/>
        </w:rPr>
      </w:pPr>
      <w:r w:rsidRPr="00B243B5">
        <w:rPr>
          <w:rFonts w:ascii="Times New Roman" w:hAnsi="Times New Roman"/>
          <w:b/>
          <w:bCs/>
          <w:sz w:val="24"/>
          <w:szCs w:val="24"/>
        </w:rPr>
        <w:t xml:space="preserve">3.3 </w:t>
      </w:r>
      <w:r w:rsidRPr="00B243B5">
        <w:rPr>
          <w:rFonts w:ascii="Times New Roman" w:hAnsi="Times New Roman"/>
          <w:b/>
          <w:bCs/>
        </w:rPr>
        <w:t xml:space="preserve">Greater Works Conference </w:t>
      </w:r>
    </w:p>
    <w:p w14:paraId="0F8490E7" w14:textId="77777777" w:rsidR="006E588F" w:rsidRPr="00B243B5" w:rsidRDefault="006E588F" w:rsidP="006E588F">
      <w:pPr>
        <w:pStyle w:val="NoSpacing"/>
        <w:ind w:left="720"/>
        <w:rPr>
          <w:rFonts w:ascii="Times New Roman" w:eastAsia="Times New Roman" w:hAnsi="Times New Roman"/>
        </w:rPr>
      </w:pPr>
    </w:p>
    <w:p w14:paraId="6BB7964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Each August, the International Central Gospel Church sponsors its annual revival Conference. The conference is held after a forty-day fast. Regular classes for this week are dismissed so that students may be involved in workshops and in interaction with pastors and church leaders from all over the world. All students are encouraged to attend at least as many conference hours as class hours they normally attend each week.</w:t>
      </w:r>
    </w:p>
    <w:p w14:paraId="7D0E0480" w14:textId="77777777" w:rsidR="006E588F" w:rsidRPr="00B243B5" w:rsidRDefault="006E588F" w:rsidP="006E588F">
      <w:pPr>
        <w:pStyle w:val="NoSpacing"/>
        <w:ind w:left="720"/>
        <w:rPr>
          <w:rFonts w:ascii="Times New Roman" w:eastAsia="Times New Roman" w:hAnsi="Times New Roman"/>
        </w:rPr>
      </w:pPr>
    </w:p>
    <w:p w14:paraId="1DCF9E82" w14:textId="6F35669C" w:rsidR="006E588F" w:rsidRPr="00B243B5" w:rsidRDefault="006E588F" w:rsidP="006E588F">
      <w:pPr>
        <w:pStyle w:val="NoSpacing"/>
        <w:ind w:firstLine="720"/>
        <w:rPr>
          <w:rFonts w:ascii="Times New Roman" w:eastAsia="Times New Roman" w:hAnsi="Times New Roman"/>
          <w:b/>
          <w:bCs/>
        </w:rPr>
      </w:pPr>
      <w:r w:rsidRPr="00B243B5">
        <w:rPr>
          <w:rFonts w:ascii="Times New Roman" w:hAnsi="Times New Roman"/>
          <w:b/>
          <w:bCs/>
          <w:sz w:val="24"/>
          <w:szCs w:val="24"/>
        </w:rPr>
        <w:t xml:space="preserve">3.4 </w:t>
      </w:r>
      <w:r w:rsidRPr="00B243B5">
        <w:rPr>
          <w:rFonts w:ascii="Times New Roman" w:hAnsi="Times New Roman"/>
          <w:b/>
          <w:bCs/>
        </w:rPr>
        <w:t xml:space="preserve">Annual Social Activities </w:t>
      </w:r>
    </w:p>
    <w:p w14:paraId="4100AC61" w14:textId="77777777" w:rsidR="006E588F" w:rsidRPr="00B243B5" w:rsidRDefault="006E588F" w:rsidP="006E588F">
      <w:pPr>
        <w:pStyle w:val="NoSpacing"/>
        <w:rPr>
          <w:rFonts w:ascii="Times New Roman" w:eastAsia="Times New Roman" w:hAnsi="Times New Roman"/>
        </w:rPr>
      </w:pPr>
    </w:p>
    <w:p w14:paraId="51E1E63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Early in each year, the institute faculty and students and families gather at the DI Thanksgiving picnic for enjoyable food and fellowship. The event is designed to provide a special opportunity for all members of the institute family to become better acquainted. Celebrations are organized by the various societies in the institute and the Alumni confirms new members. </w:t>
      </w:r>
    </w:p>
    <w:p w14:paraId="6248E7A6" w14:textId="77777777" w:rsidR="006E588F" w:rsidRPr="00B243B5" w:rsidRDefault="006E588F" w:rsidP="006E588F">
      <w:pPr>
        <w:pStyle w:val="NoSpacing"/>
        <w:ind w:left="720"/>
        <w:rPr>
          <w:rFonts w:ascii="Times New Roman" w:eastAsia="Times New Roman" w:hAnsi="Times New Roman"/>
        </w:rPr>
      </w:pPr>
    </w:p>
    <w:p w14:paraId="21EBC33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Social activities include regular lunches for students and faculty sponsored by friends of the Institute and other activities sponsored by the institute to help promote genuine fellowship and provide students a respite from their academic rigors.</w:t>
      </w:r>
    </w:p>
    <w:p w14:paraId="6CABFA40" w14:textId="77777777" w:rsidR="006E588F" w:rsidRPr="00B243B5" w:rsidRDefault="006E588F" w:rsidP="006E588F">
      <w:pPr>
        <w:pStyle w:val="NoSpacing"/>
        <w:ind w:left="720"/>
        <w:rPr>
          <w:rFonts w:ascii="Times New Roman" w:eastAsia="Times New Roman" w:hAnsi="Times New Roman"/>
        </w:rPr>
      </w:pPr>
    </w:p>
    <w:p w14:paraId="1CAC6615" w14:textId="33D22548" w:rsidR="006E588F" w:rsidRPr="00B243B5" w:rsidRDefault="006E588F" w:rsidP="006E588F">
      <w:pPr>
        <w:pStyle w:val="NoSpacing"/>
        <w:ind w:firstLine="720"/>
        <w:rPr>
          <w:rFonts w:ascii="Times New Roman" w:eastAsia="Times New Roman" w:hAnsi="Times New Roman"/>
          <w:b/>
          <w:bCs/>
        </w:rPr>
      </w:pPr>
      <w:r w:rsidRPr="00B243B5">
        <w:rPr>
          <w:rFonts w:ascii="Times New Roman" w:hAnsi="Times New Roman"/>
          <w:b/>
          <w:bCs/>
          <w:sz w:val="24"/>
          <w:szCs w:val="24"/>
        </w:rPr>
        <w:t xml:space="preserve">3.5 </w:t>
      </w:r>
      <w:r w:rsidRPr="00B243B5">
        <w:rPr>
          <w:rFonts w:ascii="Times New Roman" w:hAnsi="Times New Roman"/>
          <w:b/>
          <w:bCs/>
        </w:rPr>
        <w:t xml:space="preserve">Appearance: Dress Code </w:t>
      </w:r>
    </w:p>
    <w:p w14:paraId="1CD4FEC9" w14:textId="77777777" w:rsidR="006E588F" w:rsidRPr="00B243B5" w:rsidRDefault="006E588F" w:rsidP="006E588F">
      <w:pPr>
        <w:pStyle w:val="NoSpacing"/>
        <w:ind w:firstLine="720"/>
        <w:rPr>
          <w:rFonts w:ascii="Times New Roman" w:eastAsia="Times New Roman" w:hAnsi="Times New Roman"/>
          <w:b/>
          <w:bCs/>
        </w:rPr>
      </w:pPr>
    </w:p>
    <w:p w14:paraId="323F1F9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Ultimately, clothing centers around three key ideas— culture, occasion, and purpose; the most important being purpose. Cleanliness and neatness in appearance are indispensable for effectiveness in your Christian testimony. </w:t>
      </w:r>
    </w:p>
    <w:p w14:paraId="3AACA586" w14:textId="77777777" w:rsidR="006E588F" w:rsidRPr="00B243B5" w:rsidRDefault="006E588F" w:rsidP="006E588F">
      <w:pPr>
        <w:pStyle w:val="NoSpacing"/>
        <w:ind w:left="720"/>
        <w:rPr>
          <w:rFonts w:ascii="Times New Roman" w:eastAsia="Times New Roman" w:hAnsi="Times New Roman"/>
        </w:rPr>
      </w:pPr>
    </w:p>
    <w:p w14:paraId="0C56D73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Because the institute is preparing men for professional occupations as ministers of the gospel, adherence to certain professional standards of dress and appearance is required. During class and chapel hours, students are required to wear dress shoes with socks (no tennis shoes), dress slacks (no jeans), dress shirts, and ties. Hair is to be worn conservatively and neatly groomed.</w:t>
      </w:r>
    </w:p>
    <w:p w14:paraId="7A8AB157" w14:textId="77777777" w:rsidR="006E588F" w:rsidRPr="00B243B5" w:rsidRDefault="006E588F" w:rsidP="006E588F">
      <w:pPr>
        <w:pStyle w:val="NoSpacing"/>
        <w:ind w:left="720"/>
        <w:rPr>
          <w:rFonts w:ascii="Times New Roman" w:eastAsia="Times New Roman" w:hAnsi="Times New Roman"/>
        </w:rPr>
      </w:pPr>
    </w:p>
    <w:p w14:paraId="35C2537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Students are asked to wear slacks, dress shoes, and a collared shirt. Tennis shoes, blue jeans, and flip flops are not appropriate attire.</w:t>
      </w:r>
    </w:p>
    <w:p w14:paraId="7B07BAD6" w14:textId="77777777" w:rsidR="006E588F" w:rsidRPr="00B243B5" w:rsidRDefault="006E588F" w:rsidP="006E588F">
      <w:pPr>
        <w:pStyle w:val="Body"/>
        <w:ind w:left="720"/>
        <w:rPr>
          <w:rFonts w:ascii="Times New Roman" w:eastAsia="Times New Roman" w:hAnsi="Times New Roman" w:cs="Times New Roman"/>
        </w:rPr>
      </w:pPr>
    </w:p>
    <w:p w14:paraId="741EC90D" w14:textId="3E1BC9B8" w:rsidR="00720836" w:rsidRDefault="00720836" w:rsidP="006E588F">
      <w:pPr>
        <w:pStyle w:val="NoSpacing"/>
        <w:ind w:left="720"/>
        <w:rPr>
          <w:rFonts w:ascii="Times New Roman" w:hAnsi="Times New Roman"/>
          <w:sz w:val="28"/>
          <w:szCs w:val="28"/>
        </w:rPr>
      </w:pPr>
    </w:p>
    <w:p w14:paraId="4B16737B" w14:textId="37591525" w:rsidR="00720836" w:rsidRDefault="00720836" w:rsidP="006E588F">
      <w:pPr>
        <w:pStyle w:val="NoSpacing"/>
        <w:ind w:left="720"/>
        <w:rPr>
          <w:rFonts w:ascii="Times New Roman" w:hAnsi="Times New Roman"/>
          <w:sz w:val="28"/>
          <w:szCs w:val="28"/>
        </w:rPr>
      </w:pPr>
    </w:p>
    <w:p w14:paraId="6F8CEFA6" w14:textId="0CD2B0E3" w:rsidR="00720836" w:rsidRDefault="00720836" w:rsidP="006E588F">
      <w:pPr>
        <w:pStyle w:val="NoSpacing"/>
        <w:ind w:left="720"/>
        <w:rPr>
          <w:rFonts w:ascii="Times New Roman" w:hAnsi="Times New Roman"/>
          <w:sz w:val="28"/>
          <w:szCs w:val="28"/>
        </w:rPr>
      </w:pPr>
    </w:p>
    <w:p w14:paraId="09D8B86E" w14:textId="5A27FDC5" w:rsidR="00720836" w:rsidRDefault="00720836" w:rsidP="006E588F">
      <w:pPr>
        <w:pStyle w:val="NoSpacing"/>
        <w:ind w:left="720"/>
        <w:rPr>
          <w:rFonts w:ascii="Times New Roman" w:hAnsi="Times New Roman"/>
          <w:sz w:val="28"/>
          <w:szCs w:val="28"/>
        </w:rPr>
      </w:pPr>
    </w:p>
    <w:p w14:paraId="4B3F560B" w14:textId="57D4B7EA" w:rsidR="00720836" w:rsidRDefault="00720836" w:rsidP="006E588F">
      <w:pPr>
        <w:pStyle w:val="NoSpacing"/>
        <w:ind w:left="720"/>
        <w:rPr>
          <w:rFonts w:ascii="Times New Roman" w:hAnsi="Times New Roman"/>
          <w:sz w:val="28"/>
          <w:szCs w:val="28"/>
        </w:rPr>
      </w:pPr>
    </w:p>
    <w:p w14:paraId="16A076A2" w14:textId="24F3EA89" w:rsidR="00720836" w:rsidRDefault="00720836" w:rsidP="006E588F">
      <w:pPr>
        <w:pStyle w:val="NoSpacing"/>
        <w:ind w:left="720"/>
        <w:rPr>
          <w:rFonts w:ascii="Times New Roman" w:hAnsi="Times New Roman"/>
          <w:sz w:val="28"/>
          <w:szCs w:val="28"/>
        </w:rPr>
      </w:pPr>
    </w:p>
    <w:p w14:paraId="3C7960C3" w14:textId="1781EE43" w:rsidR="00720836" w:rsidRDefault="00720836" w:rsidP="006E588F">
      <w:pPr>
        <w:pStyle w:val="NoSpacing"/>
        <w:ind w:left="720"/>
        <w:rPr>
          <w:rFonts w:ascii="Times New Roman" w:hAnsi="Times New Roman"/>
          <w:sz w:val="28"/>
          <w:szCs w:val="28"/>
        </w:rPr>
      </w:pPr>
    </w:p>
    <w:p w14:paraId="6E9E3683" w14:textId="77777777" w:rsidR="00720836" w:rsidRDefault="00720836" w:rsidP="006E588F">
      <w:pPr>
        <w:pStyle w:val="NoSpacing"/>
        <w:ind w:left="720"/>
        <w:rPr>
          <w:rFonts w:ascii="Times New Roman" w:hAnsi="Times New Roman"/>
          <w:sz w:val="28"/>
          <w:szCs w:val="28"/>
        </w:rPr>
      </w:pPr>
    </w:p>
    <w:p w14:paraId="7297AB0F" w14:textId="01E61E23" w:rsidR="006E588F" w:rsidRPr="00B243B5" w:rsidRDefault="006E588F" w:rsidP="006E588F">
      <w:pPr>
        <w:pStyle w:val="NoSpacing"/>
        <w:ind w:left="720"/>
        <w:rPr>
          <w:rFonts w:ascii="Times New Roman" w:eastAsia="Times New Roman" w:hAnsi="Times New Roman"/>
          <w:sz w:val="28"/>
          <w:szCs w:val="28"/>
        </w:rPr>
      </w:pPr>
      <w:r w:rsidRPr="00B243B5">
        <w:rPr>
          <w:rFonts w:ascii="Times New Roman" w:hAnsi="Times New Roman"/>
          <w:sz w:val="28"/>
          <w:szCs w:val="28"/>
        </w:rPr>
        <w:t xml:space="preserve">4 COLLEGIATE SYSTEM </w:t>
      </w:r>
    </w:p>
    <w:p w14:paraId="3F8A6073" w14:textId="77777777" w:rsidR="006E588F" w:rsidRPr="00B243B5" w:rsidRDefault="006E588F" w:rsidP="006E588F">
      <w:pPr>
        <w:pStyle w:val="Body"/>
        <w:rPr>
          <w:rFonts w:ascii="Times New Roman" w:eastAsia="Times New Roman" w:hAnsi="Times New Roman" w:cs="Times New Roman"/>
        </w:rPr>
      </w:pPr>
    </w:p>
    <w:p w14:paraId="198FF63F" w14:textId="469E25F1" w:rsidR="006E588F" w:rsidRPr="00B243B5" w:rsidRDefault="006E588F" w:rsidP="00720836">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4.1 The Collegiate Way</w:t>
      </w:r>
    </w:p>
    <w:p w14:paraId="7EEBFB7C" w14:textId="77777777" w:rsidR="00720836" w:rsidRDefault="00720836" w:rsidP="00720836">
      <w:pPr>
        <w:pStyle w:val="NoSpacing"/>
        <w:rPr>
          <w:rFonts w:ascii="Times New Roman" w:hAnsi="Times New Roman"/>
        </w:rPr>
      </w:pPr>
    </w:p>
    <w:p w14:paraId="42E67B9E" w14:textId="194ECBC5"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DI’s pledge to </w:t>
      </w:r>
      <w:proofErr w:type="spellStart"/>
      <w:r w:rsidRPr="00B243B5">
        <w:rPr>
          <w:rFonts w:ascii="Times New Roman" w:hAnsi="Times New Roman"/>
        </w:rPr>
        <w:t>everyone</w:t>
      </w:r>
      <w:proofErr w:type="spellEnd"/>
      <w:r w:rsidRPr="00B243B5">
        <w:rPr>
          <w:rFonts w:ascii="Times New Roman" w:hAnsi="Times New Roman"/>
        </w:rPr>
        <w:t xml:space="preserve"> of our students, faculty and staff is that:</w:t>
      </w:r>
    </w:p>
    <w:p w14:paraId="1F214719" w14:textId="77777777" w:rsidR="006E588F" w:rsidRPr="00B243B5" w:rsidRDefault="006E588F" w:rsidP="006E588F">
      <w:pPr>
        <w:pStyle w:val="NoSpacing"/>
        <w:ind w:left="720"/>
        <w:rPr>
          <w:rFonts w:ascii="Times New Roman" w:eastAsia="Times New Roman" w:hAnsi="Times New Roman"/>
        </w:rPr>
      </w:pPr>
    </w:p>
    <w:p w14:paraId="5AB156B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We inspire and support you to become the best version </w:t>
      </w:r>
    </w:p>
    <w:p w14:paraId="60593D2A"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of yourself, spiritually, socially and academically.”</w:t>
      </w:r>
    </w:p>
    <w:p w14:paraId="5A8C706A" w14:textId="77777777" w:rsidR="006E588F" w:rsidRPr="00B243B5" w:rsidRDefault="006E588F" w:rsidP="006E588F">
      <w:pPr>
        <w:pStyle w:val="NoSpacing"/>
        <w:ind w:left="720"/>
        <w:rPr>
          <w:rFonts w:ascii="Times New Roman" w:eastAsia="Times New Roman" w:hAnsi="Times New Roman"/>
        </w:rPr>
      </w:pPr>
    </w:p>
    <w:p w14:paraId="58C16B8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 university community is made up of a fantastic mix of people, including undergraduates, graduates, members of staff and even the alumni. The bond between the present and past academic community members must be lasting and this is what DI seeks to realize in it collegiate way of life. The collegiate structure of DI is a defining characteristic of the Institute.</w:t>
      </w:r>
    </w:p>
    <w:p w14:paraId="0F46C56E" w14:textId="77777777" w:rsidR="006E588F" w:rsidRPr="00B243B5" w:rsidRDefault="006E588F" w:rsidP="006E588F">
      <w:pPr>
        <w:pStyle w:val="NoSpacing"/>
        <w:ind w:left="720"/>
        <w:rPr>
          <w:rFonts w:ascii="Times New Roman" w:eastAsia="Times New Roman" w:hAnsi="Times New Roman"/>
        </w:rPr>
      </w:pPr>
    </w:p>
    <w:p w14:paraId="2910C6F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In forming a collegiate system, Daniel Institute is divided into three communities. Each community is called a Society. As of 2021, the Daniel Institute community comprises three (3) Societies. These are Jeremiah Society, Nehemiah Society and Paul Society. </w:t>
      </w:r>
    </w:p>
    <w:p w14:paraId="03AD6F1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Society in DI provides an informal setting to continue learning outside your academic course for the whole time you are studying at DI. Welcome to DI’s collegiate way of living and learning together. A member of the DI community could be part of an active, close-knit group, a society which has a vested interest in your welfare, pastoral development and career. The Society plays a major role in the pastoral care of students within each society, having a personal tutorial system, common rooms (JCR, MCR, and SCR) and a warden in charge of the everyday running of the Society. The Society also has a role in the recruitment of students into the Institute. Students admitted are placed in Societies by the Committee of Wardens. </w:t>
      </w:r>
    </w:p>
    <w:p w14:paraId="2F8C514D" w14:textId="77777777" w:rsidR="006E588F" w:rsidRPr="00B243B5" w:rsidRDefault="006E588F" w:rsidP="006E588F">
      <w:pPr>
        <w:pStyle w:val="NoSpacing"/>
        <w:ind w:left="720"/>
        <w:rPr>
          <w:rFonts w:ascii="Times New Roman" w:eastAsia="Times New Roman" w:hAnsi="Times New Roman"/>
        </w:rPr>
      </w:pPr>
    </w:p>
    <w:p w14:paraId="3517BF6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While studying at DI and even after graduation, you remain part of your society. This is why many members of the alumni return to share their skills and experiences years after they have left.</w:t>
      </w:r>
    </w:p>
    <w:p w14:paraId="6B17AB3C" w14:textId="77777777" w:rsidR="006E588F" w:rsidRPr="00B243B5" w:rsidRDefault="006E588F" w:rsidP="006E588F">
      <w:pPr>
        <w:pStyle w:val="NoSpacing"/>
        <w:ind w:left="720"/>
        <w:rPr>
          <w:rFonts w:ascii="Times New Roman" w:eastAsia="Times New Roman" w:hAnsi="Times New Roman"/>
        </w:rPr>
      </w:pPr>
    </w:p>
    <w:p w14:paraId="0611198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Members of the Societies pay an annual membership fee. There is an annual </w:t>
      </w:r>
      <w:proofErr w:type="spellStart"/>
      <w:r w:rsidRPr="00B243B5">
        <w:rPr>
          <w:rFonts w:ascii="Times New Roman" w:hAnsi="Times New Roman"/>
        </w:rPr>
        <w:t>programme</w:t>
      </w:r>
      <w:proofErr w:type="spellEnd"/>
      <w:r w:rsidRPr="00B243B5">
        <w:rPr>
          <w:rFonts w:ascii="Times New Roman" w:hAnsi="Times New Roman"/>
        </w:rPr>
        <w:t xml:space="preserve"> of Inter-Society Debate on contemporary religious issues, with the winner being awarded the Chancellors’ shield. The Society is also responsible for student accommodation. It is hoped that in the future, the societies will be well established enough to provide physical building as Common Rooms, social and religious facilities, meals, sporting and scholarships for their members on the main campus of Daniel Institute.  </w:t>
      </w:r>
    </w:p>
    <w:p w14:paraId="590E20B2" w14:textId="77777777" w:rsidR="006E588F" w:rsidRPr="00B243B5" w:rsidRDefault="006E588F" w:rsidP="006E588F">
      <w:pPr>
        <w:pStyle w:val="NoSpacing"/>
        <w:ind w:left="720"/>
        <w:rPr>
          <w:rFonts w:ascii="Times New Roman" w:eastAsia="Times New Roman" w:hAnsi="Times New Roman"/>
        </w:rPr>
      </w:pPr>
    </w:p>
    <w:p w14:paraId="0E092AC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Matric Dinners are gowned formal dinners where students in various Societies wear academic gowns at the dinners to celebrate the Fresher’ Night. </w:t>
      </w:r>
    </w:p>
    <w:p w14:paraId="10BACD2B" w14:textId="77777777" w:rsidR="006E588F" w:rsidRPr="00B243B5" w:rsidRDefault="006E588F" w:rsidP="006E588F">
      <w:pPr>
        <w:pStyle w:val="NoSpacing"/>
        <w:ind w:left="720"/>
        <w:rPr>
          <w:rFonts w:ascii="Times New Roman" w:eastAsia="Times New Roman" w:hAnsi="Times New Roman"/>
        </w:rPr>
      </w:pPr>
    </w:p>
    <w:p w14:paraId="695D98ED" w14:textId="4635A9D0"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4.2 The Societies</w:t>
      </w:r>
    </w:p>
    <w:p w14:paraId="46C09FAD" w14:textId="77777777" w:rsidR="006E588F" w:rsidRPr="00B243B5" w:rsidRDefault="006E588F" w:rsidP="006E588F">
      <w:pPr>
        <w:pStyle w:val="NoSpacing"/>
        <w:ind w:left="720"/>
        <w:rPr>
          <w:rFonts w:ascii="Times New Roman" w:eastAsia="Times New Roman" w:hAnsi="Times New Roman"/>
        </w:rPr>
      </w:pPr>
    </w:p>
    <w:p w14:paraId="66BA990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descriptions of the three Daniel Institute Societies are as follows:</w:t>
      </w:r>
    </w:p>
    <w:p w14:paraId="1F8E3C1A" w14:textId="77777777" w:rsidR="006E588F" w:rsidRPr="00B243B5" w:rsidRDefault="006E588F" w:rsidP="006E588F">
      <w:pPr>
        <w:pStyle w:val="NoSpacing"/>
        <w:ind w:left="720"/>
        <w:rPr>
          <w:rFonts w:ascii="Times New Roman" w:eastAsia="Times New Roman" w:hAnsi="Times New Roman"/>
        </w:rPr>
      </w:pPr>
    </w:p>
    <w:p w14:paraId="2EA463A6" w14:textId="77777777" w:rsidR="006E588F" w:rsidRPr="00B243B5" w:rsidRDefault="006E588F" w:rsidP="006E588F">
      <w:pPr>
        <w:pStyle w:val="NoSpacing"/>
        <w:ind w:left="720" w:firstLine="720"/>
        <w:rPr>
          <w:rFonts w:ascii="Times New Roman" w:eastAsia="Times New Roman" w:hAnsi="Times New Roman"/>
          <w:b/>
          <w:bCs/>
        </w:rPr>
      </w:pPr>
      <w:r w:rsidRPr="00B243B5">
        <w:rPr>
          <w:rFonts w:ascii="Times New Roman" w:hAnsi="Times New Roman"/>
          <w:b/>
          <w:bCs/>
        </w:rPr>
        <w:t>Jeremiah Society (The Preachers)</w:t>
      </w:r>
    </w:p>
    <w:p w14:paraId="738FA59A" w14:textId="77777777" w:rsidR="006E588F" w:rsidRPr="00B243B5" w:rsidRDefault="006E588F" w:rsidP="006E588F">
      <w:pPr>
        <w:pStyle w:val="NoSpacing"/>
        <w:rPr>
          <w:rFonts w:ascii="Times New Roman" w:eastAsia="Times New Roman" w:hAnsi="Times New Roman"/>
          <w:i/>
          <w:iCs/>
        </w:rPr>
      </w:pPr>
    </w:p>
    <w:p w14:paraId="68D0FE07" w14:textId="77777777" w:rsidR="006E588F" w:rsidRPr="00B243B5" w:rsidRDefault="006E588F" w:rsidP="006E588F">
      <w:pPr>
        <w:pStyle w:val="NoSpacing"/>
        <w:ind w:left="2880" w:hanging="1440"/>
        <w:rPr>
          <w:rFonts w:ascii="Times New Roman" w:eastAsia="Times New Roman" w:hAnsi="Times New Roman"/>
        </w:rPr>
      </w:pPr>
      <w:r w:rsidRPr="00B243B5">
        <w:rPr>
          <w:rFonts w:ascii="Times New Roman" w:hAnsi="Times New Roman"/>
        </w:rPr>
        <w:t>Message:</w:t>
      </w:r>
      <w:r w:rsidRPr="00B243B5">
        <w:rPr>
          <w:rFonts w:ascii="Times New Roman" w:hAnsi="Times New Roman"/>
        </w:rPr>
        <w:tab/>
        <w:t xml:space="preserve">We value every member and challenge every member to excel in new ways. We preach to the unreached. You are also welcome to lots of </w:t>
      </w:r>
      <w:r w:rsidRPr="00B243B5">
        <w:rPr>
          <w:rFonts w:ascii="Times New Roman" w:hAnsi="Times New Roman"/>
        </w:rPr>
        <w:lastRenderedPageBreak/>
        <w:t xml:space="preserve">exciting events and exhibitions here. With us you can develop your talents or discover new ones in a caring and supportive environment. </w:t>
      </w:r>
    </w:p>
    <w:p w14:paraId="34AE40C3" w14:textId="77777777" w:rsidR="006E588F" w:rsidRPr="00B243B5" w:rsidRDefault="006E588F" w:rsidP="006E588F">
      <w:pPr>
        <w:pStyle w:val="NoSpacing"/>
        <w:ind w:left="1440"/>
        <w:rPr>
          <w:rFonts w:ascii="Times New Roman" w:eastAsia="Times New Roman" w:hAnsi="Times New Roman"/>
          <w:i/>
          <w:iCs/>
        </w:rPr>
      </w:pPr>
    </w:p>
    <w:p w14:paraId="1BF75A19"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Motto</w:t>
      </w:r>
      <w:r w:rsidRPr="00B243B5">
        <w:rPr>
          <w:rFonts w:ascii="Times New Roman" w:hAnsi="Times New Roman"/>
          <w:i/>
          <w:iCs/>
        </w:rPr>
        <w:t>:</w:t>
      </w:r>
      <w:r w:rsidRPr="00B243B5">
        <w:rPr>
          <w:rFonts w:ascii="Times New Roman" w:eastAsia="Times New Roman" w:hAnsi="Times New Roman"/>
        </w:rPr>
        <w:tab/>
      </w:r>
      <w:r w:rsidRPr="00B243B5">
        <w:rPr>
          <w:rFonts w:ascii="Times New Roman" w:eastAsia="Times New Roman" w:hAnsi="Times New Roman"/>
        </w:rPr>
        <w:tab/>
      </w:r>
      <w:r w:rsidRPr="00B243B5">
        <w:rPr>
          <w:rFonts w:ascii="Times New Roman" w:hAnsi="Times New Roman"/>
          <w:i/>
          <w:iCs/>
        </w:rPr>
        <w:t>Non nobis solum</w:t>
      </w:r>
      <w:r w:rsidRPr="00B243B5">
        <w:rPr>
          <w:rFonts w:ascii="Times New Roman" w:hAnsi="Times New Roman"/>
        </w:rPr>
        <w:t xml:space="preserve"> (Not for ourselves alone)</w:t>
      </w:r>
    </w:p>
    <w:p w14:paraId="7B484214" w14:textId="77777777" w:rsidR="006E588F" w:rsidRPr="00B243B5" w:rsidRDefault="006E588F" w:rsidP="006E588F">
      <w:pPr>
        <w:pStyle w:val="NoSpacing"/>
        <w:ind w:left="1440"/>
        <w:rPr>
          <w:rFonts w:ascii="Times New Roman" w:eastAsia="Times New Roman" w:hAnsi="Times New Roman"/>
        </w:rPr>
      </w:pPr>
    </w:p>
    <w:p w14:paraId="1E1BE0AB" w14:textId="77777777" w:rsidR="006E588F" w:rsidRPr="00B243B5" w:rsidRDefault="006E588F" w:rsidP="006E588F">
      <w:pPr>
        <w:pStyle w:val="NoSpacing"/>
        <w:ind w:left="2880" w:hanging="1440"/>
        <w:rPr>
          <w:rFonts w:ascii="Times New Roman" w:eastAsia="Times New Roman" w:hAnsi="Times New Roman"/>
        </w:rPr>
      </w:pPr>
      <w:r w:rsidRPr="00B243B5">
        <w:rPr>
          <w:rFonts w:ascii="Times New Roman" w:hAnsi="Times New Roman"/>
        </w:rPr>
        <w:t>Scripture:</w:t>
      </w:r>
      <w:r w:rsidRPr="00B243B5">
        <w:rPr>
          <w:rFonts w:ascii="Times New Roman" w:hAnsi="Times New Roman"/>
        </w:rPr>
        <w:tab/>
        <w:t xml:space="preserve">“Then I said, “I will not make mention of Him, nor speak anymore in His name.” But His word was in my heart like a burning fire, shut up in my bones; I was weary of holding it back, and I could not (Jer. 20:9). </w:t>
      </w:r>
    </w:p>
    <w:p w14:paraId="2E86CD13" w14:textId="77777777" w:rsidR="006E588F" w:rsidRPr="00B243B5" w:rsidRDefault="006E588F" w:rsidP="006E588F">
      <w:pPr>
        <w:pStyle w:val="Body"/>
        <w:rPr>
          <w:rFonts w:ascii="Times New Roman" w:eastAsia="Times New Roman" w:hAnsi="Times New Roman" w:cs="Times New Roman"/>
        </w:rPr>
      </w:pPr>
    </w:p>
    <w:p w14:paraId="04761A49" w14:textId="77777777" w:rsidR="006E588F" w:rsidRPr="00B243B5" w:rsidRDefault="006E588F" w:rsidP="006E588F">
      <w:pPr>
        <w:pStyle w:val="NoSpacing"/>
        <w:ind w:left="720" w:firstLine="720"/>
        <w:rPr>
          <w:rFonts w:ascii="Times New Roman" w:eastAsia="Times New Roman" w:hAnsi="Times New Roman"/>
          <w:b/>
          <w:bCs/>
        </w:rPr>
      </w:pPr>
      <w:r w:rsidRPr="00B243B5">
        <w:rPr>
          <w:rFonts w:ascii="Times New Roman" w:hAnsi="Times New Roman"/>
          <w:b/>
          <w:bCs/>
        </w:rPr>
        <w:t>Nehemiah Society (The Builders)</w:t>
      </w:r>
    </w:p>
    <w:p w14:paraId="41DB27D4" w14:textId="77777777" w:rsidR="006E588F" w:rsidRPr="00B243B5" w:rsidRDefault="006E588F" w:rsidP="006E588F">
      <w:pPr>
        <w:pStyle w:val="NoSpacing"/>
        <w:rPr>
          <w:rFonts w:ascii="Times New Roman" w:eastAsia="Times New Roman" w:hAnsi="Times New Roman"/>
          <w:i/>
          <w:iCs/>
        </w:rPr>
      </w:pPr>
    </w:p>
    <w:p w14:paraId="0F93CA88" w14:textId="77777777" w:rsidR="006E588F" w:rsidRPr="00B243B5" w:rsidRDefault="006E588F" w:rsidP="006E588F">
      <w:pPr>
        <w:pStyle w:val="NoSpacing"/>
        <w:ind w:left="2880" w:hanging="1440"/>
        <w:rPr>
          <w:rFonts w:ascii="Times New Roman" w:eastAsia="Times New Roman" w:hAnsi="Times New Roman"/>
        </w:rPr>
      </w:pPr>
      <w:r w:rsidRPr="00B243B5">
        <w:rPr>
          <w:rFonts w:ascii="Times New Roman" w:hAnsi="Times New Roman"/>
        </w:rPr>
        <w:t>Message:</w:t>
      </w:r>
      <w:r w:rsidRPr="00B243B5">
        <w:rPr>
          <w:rFonts w:ascii="Times New Roman" w:hAnsi="Times New Roman"/>
        </w:rPr>
        <w:tab/>
        <w:t xml:space="preserve">We are a vibrant, inventive and inclusive community. We pride ourselves in being an engaging community, helping prepare our students to be proactive global citizens. We take the Word of Life to the ends of the world, rebuilding broken relationships. We have lively </w:t>
      </w:r>
      <w:proofErr w:type="spellStart"/>
      <w:r w:rsidRPr="00B243B5">
        <w:rPr>
          <w:rFonts w:ascii="Times New Roman" w:hAnsi="Times New Roman"/>
        </w:rPr>
        <w:t>programmes</w:t>
      </w:r>
      <w:proofErr w:type="spellEnd"/>
      <w:r w:rsidRPr="00B243B5">
        <w:rPr>
          <w:rFonts w:ascii="Times New Roman" w:hAnsi="Times New Roman"/>
        </w:rPr>
        <w:t xml:space="preserve"> of inter-disciplinary lectures and event to enhance academic experience as well as social and spiritual events.   </w:t>
      </w:r>
    </w:p>
    <w:p w14:paraId="33CD8711" w14:textId="77777777" w:rsidR="006E588F" w:rsidRPr="00B243B5" w:rsidRDefault="006E588F" w:rsidP="006E588F">
      <w:pPr>
        <w:pStyle w:val="NoSpacing"/>
        <w:ind w:left="720"/>
        <w:rPr>
          <w:rFonts w:ascii="Times New Roman" w:eastAsia="Times New Roman" w:hAnsi="Times New Roman"/>
          <w:i/>
          <w:iCs/>
        </w:rPr>
      </w:pPr>
    </w:p>
    <w:p w14:paraId="6EC371D6"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Motto</w:t>
      </w:r>
      <w:r w:rsidRPr="00B243B5">
        <w:rPr>
          <w:rFonts w:ascii="Times New Roman" w:hAnsi="Times New Roman"/>
          <w:i/>
          <w:iCs/>
        </w:rPr>
        <w:t>:</w:t>
      </w:r>
      <w:r w:rsidRPr="00B243B5">
        <w:rPr>
          <w:rFonts w:ascii="Times New Roman" w:eastAsia="Times New Roman" w:hAnsi="Times New Roman"/>
        </w:rPr>
        <w:tab/>
      </w:r>
      <w:r w:rsidRPr="00B243B5">
        <w:rPr>
          <w:rFonts w:ascii="Times New Roman" w:eastAsia="Times New Roman" w:hAnsi="Times New Roman"/>
        </w:rPr>
        <w:tab/>
      </w:r>
      <w:r w:rsidRPr="00B243B5">
        <w:rPr>
          <w:rFonts w:ascii="Times New Roman" w:hAnsi="Times New Roman"/>
          <w:i/>
          <w:iCs/>
        </w:rPr>
        <w:t xml:space="preserve">Me quondam </w:t>
      </w:r>
      <w:proofErr w:type="spellStart"/>
      <w:r w:rsidRPr="00B243B5">
        <w:rPr>
          <w:rFonts w:ascii="Times New Roman" w:hAnsi="Times New Roman"/>
          <w:i/>
          <w:iCs/>
        </w:rPr>
        <w:t>mirabitur</w:t>
      </w:r>
      <w:proofErr w:type="spellEnd"/>
      <w:r w:rsidRPr="00B243B5">
        <w:rPr>
          <w:rFonts w:ascii="Times New Roman" w:hAnsi="Times New Roman"/>
          <w:i/>
          <w:iCs/>
        </w:rPr>
        <w:t xml:space="preserve"> </w:t>
      </w:r>
      <w:proofErr w:type="spellStart"/>
      <w:r w:rsidRPr="00B243B5">
        <w:rPr>
          <w:rFonts w:ascii="Times New Roman" w:hAnsi="Times New Roman"/>
          <w:i/>
          <w:iCs/>
        </w:rPr>
        <w:t>orbis</w:t>
      </w:r>
      <w:proofErr w:type="spellEnd"/>
      <w:r w:rsidRPr="00B243B5">
        <w:rPr>
          <w:rFonts w:ascii="Times New Roman" w:hAnsi="Times New Roman"/>
        </w:rPr>
        <w:t xml:space="preserve"> (one day, I shall astonish the world)</w:t>
      </w:r>
    </w:p>
    <w:p w14:paraId="5AF316B3" w14:textId="77777777" w:rsidR="006E588F" w:rsidRPr="00B243B5" w:rsidRDefault="006E588F" w:rsidP="006E588F">
      <w:pPr>
        <w:pStyle w:val="NoSpacing"/>
        <w:ind w:left="1440"/>
        <w:rPr>
          <w:rFonts w:ascii="Times New Roman" w:eastAsia="Times New Roman" w:hAnsi="Times New Roman"/>
        </w:rPr>
      </w:pPr>
    </w:p>
    <w:p w14:paraId="3ABAC9E3" w14:textId="77777777" w:rsidR="006E588F" w:rsidRPr="00B243B5" w:rsidRDefault="006E588F" w:rsidP="006E588F">
      <w:pPr>
        <w:pStyle w:val="NoSpacing"/>
        <w:ind w:left="2880" w:hanging="1440"/>
        <w:rPr>
          <w:rFonts w:ascii="Times New Roman" w:eastAsia="Times New Roman" w:hAnsi="Times New Roman"/>
        </w:rPr>
      </w:pPr>
      <w:r w:rsidRPr="00B243B5">
        <w:rPr>
          <w:rFonts w:ascii="Times New Roman" w:hAnsi="Times New Roman"/>
        </w:rPr>
        <w:t>Scripture:</w:t>
      </w:r>
      <w:r w:rsidRPr="00B243B5">
        <w:rPr>
          <w:rFonts w:ascii="Times New Roman" w:hAnsi="Times New Roman"/>
        </w:rPr>
        <w:tab/>
        <w:t>“The God of heaven Himself will prosper us; therefore we His servants will arise and build” (Neh. 2:20).</w:t>
      </w:r>
    </w:p>
    <w:p w14:paraId="2ADFE2C8" w14:textId="77777777" w:rsidR="006E588F" w:rsidRPr="00B243B5" w:rsidRDefault="006E588F" w:rsidP="006E588F">
      <w:pPr>
        <w:pStyle w:val="NoSpacing"/>
        <w:ind w:left="2880" w:hanging="1440"/>
        <w:rPr>
          <w:rFonts w:ascii="Times New Roman" w:eastAsia="Times New Roman" w:hAnsi="Times New Roman"/>
        </w:rPr>
      </w:pPr>
    </w:p>
    <w:p w14:paraId="6A0BD9E9" w14:textId="335CAEBE" w:rsidR="006E588F" w:rsidRPr="00B243B5" w:rsidRDefault="00514F3B" w:rsidP="006E588F">
      <w:pPr>
        <w:pStyle w:val="Body"/>
        <w:ind w:left="720" w:firstLine="720"/>
        <w:rPr>
          <w:rFonts w:ascii="Times New Roman" w:eastAsia="Times New Roman" w:hAnsi="Times New Roman" w:cs="Times New Roman"/>
          <w:b/>
          <w:bCs/>
        </w:rPr>
      </w:pPr>
      <w:r w:rsidRPr="00B243B5">
        <w:rPr>
          <w:rFonts w:ascii="Times New Roman" w:hAnsi="Times New Roman" w:cs="Times New Roman"/>
          <w:b/>
          <w:bCs/>
        </w:rPr>
        <w:t>Esther</w:t>
      </w:r>
      <w:r w:rsidR="006E588F" w:rsidRPr="00B243B5">
        <w:rPr>
          <w:rFonts w:ascii="Times New Roman" w:hAnsi="Times New Roman" w:cs="Times New Roman"/>
          <w:b/>
          <w:bCs/>
        </w:rPr>
        <w:t xml:space="preserve"> Society (The </w:t>
      </w:r>
      <w:r w:rsidRPr="00B243B5">
        <w:rPr>
          <w:rFonts w:ascii="Times New Roman" w:hAnsi="Times New Roman" w:cs="Times New Roman"/>
          <w:b/>
          <w:bCs/>
        </w:rPr>
        <w:t>Intercessors</w:t>
      </w:r>
      <w:r w:rsidR="006E588F" w:rsidRPr="00B243B5">
        <w:rPr>
          <w:rFonts w:ascii="Times New Roman" w:hAnsi="Times New Roman" w:cs="Times New Roman"/>
          <w:b/>
          <w:bCs/>
        </w:rPr>
        <w:t>)</w:t>
      </w:r>
    </w:p>
    <w:p w14:paraId="63B3B5E1" w14:textId="014C0119" w:rsidR="006E588F" w:rsidRPr="00B243B5" w:rsidRDefault="006E588F" w:rsidP="006E588F">
      <w:pPr>
        <w:pStyle w:val="NoSpacing"/>
        <w:ind w:left="2880" w:hanging="1440"/>
        <w:rPr>
          <w:rFonts w:ascii="Times New Roman" w:eastAsia="Times New Roman" w:hAnsi="Times New Roman"/>
        </w:rPr>
      </w:pPr>
      <w:r w:rsidRPr="00B243B5">
        <w:rPr>
          <w:rFonts w:ascii="Times New Roman" w:hAnsi="Times New Roman"/>
        </w:rPr>
        <w:t>Message:</w:t>
      </w:r>
      <w:r w:rsidRPr="00B243B5">
        <w:rPr>
          <w:rFonts w:ascii="Times New Roman" w:hAnsi="Times New Roman"/>
        </w:rPr>
        <w:tab/>
        <w:t xml:space="preserve">Joining </w:t>
      </w:r>
      <w:r w:rsidR="00514F3B" w:rsidRPr="00B243B5">
        <w:rPr>
          <w:rFonts w:ascii="Times New Roman" w:hAnsi="Times New Roman"/>
        </w:rPr>
        <w:t>Esther</w:t>
      </w:r>
      <w:r w:rsidRPr="00B243B5">
        <w:rPr>
          <w:rFonts w:ascii="Times New Roman" w:hAnsi="Times New Roman"/>
        </w:rPr>
        <w:t xml:space="preserve"> Society is a life-transforming event. Whatever your excitement is, we share it and feed your confidence with a strong desire to learn, develop and grow academically and spiritually. We run career evening periodically. Our energy, enthusiasm and warmth encourage everyone of us to flourish. We believe in God, we believe in what we do.</w:t>
      </w:r>
    </w:p>
    <w:p w14:paraId="00556AB5" w14:textId="77777777" w:rsidR="006E588F" w:rsidRPr="00B243B5" w:rsidRDefault="006E588F" w:rsidP="006E588F">
      <w:pPr>
        <w:pStyle w:val="NoSpacing"/>
        <w:ind w:left="720"/>
        <w:rPr>
          <w:rFonts w:ascii="Times New Roman" w:eastAsia="Times New Roman" w:hAnsi="Times New Roman"/>
          <w:i/>
          <w:iCs/>
        </w:rPr>
      </w:pPr>
    </w:p>
    <w:p w14:paraId="67EB5FC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Motto</w:t>
      </w:r>
      <w:r w:rsidRPr="00B243B5">
        <w:rPr>
          <w:rFonts w:ascii="Times New Roman" w:hAnsi="Times New Roman"/>
          <w:i/>
          <w:iCs/>
        </w:rPr>
        <w:t>:</w:t>
      </w:r>
      <w:r w:rsidRPr="00B243B5">
        <w:rPr>
          <w:rFonts w:ascii="Times New Roman" w:eastAsia="Times New Roman" w:hAnsi="Times New Roman"/>
        </w:rPr>
        <w:tab/>
        <w:t xml:space="preserve">   </w:t>
      </w:r>
      <w:r w:rsidRPr="00B243B5">
        <w:rPr>
          <w:rFonts w:ascii="Times New Roman" w:hAnsi="Times New Roman"/>
          <w:i/>
          <w:iCs/>
        </w:rPr>
        <w:t xml:space="preserve">Fides nostra </w:t>
      </w:r>
      <w:proofErr w:type="spellStart"/>
      <w:r w:rsidRPr="00B243B5">
        <w:rPr>
          <w:rFonts w:ascii="Times New Roman" w:hAnsi="Times New Roman"/>
          <w:i/>
          <w:iCs/>
        </w:rPr>
        <w:t>victoria</w:t>
      </w:r>
      <w:proofErr w:type="spellEnd"/>
      <w:r w:rsidRPr="00B243B5">
        <w:rPr>
          <w:rFonts w:ascii="Times New Roman" w:hAnsi="Times New Roman"/>
        </w:rPr>
        <w:t xml:space="preserve"> (Our faith is our victory)</w:t>
      </w:r>
    </w:p>
    <w:p w14:paraId="39615D9E" w14:textId="77777777" w:rsidR="00771717" w:rsidRPr="00B243B5" w:rsidRDefault="00771717" w:rsidP="00720836">
      <w:pPr>
        <w:pStyle w:val="NoSpacing"/>
        <w:rPr>
          <w:rFonts w:ascii="Times New Roman" w:eastAsia="Times New Roman" w:hAnsi="Times New Roman"/>
        </w:rPr>
      </w:pPr>
    </w:p>
    <w:p w14:paraId="505BC6AE" w14:textId="77777777" w:rsidR="00771717" w:rsidRPr="00B243B5" w:rsidRDefault="006E588F" w:rsidP="006E588F">
      <w:pPr>
        <w:pStyle w:val="NoSpacing"/>
        <w:ind w:left="1440"/>
        <w:rPr>
          <w:rFonts w:ascii="Times New Roman" w:hAnsi="Times New Roman"/>
        </w:rPr>
      </w:pPr>
      <w:r w:rsidRPr="00B243B5">
        <w:rPr>
          <w:rFonts w:ascii="Times New Roman" w:hAnsi="Times New Roman"/>
        </w:rPr>
        <w:t>Scripture:</w:t>
      </w:r>
      <w:r w:rsidRPr="00B243B5">
        <w:rPr>
          <w:rFonts w:ascii="Times New Roman" w:hAnsi="Times New Roman"/>
        </w:rPr>
        <w:tab/>
      </w:r>
      <w:r w:rsidR="00771717" w:rsidRPr="00B243B5">
        <w:rPr>
          <w:rFonts w:ascii="Times New Roman" w:hAnsi="Times New Roman"/>
        </w:rPr>
        <w:t xml:space="preserve">For if you remain silent at this time, relief and deliverance </w:t>
      </w:r>
      <w:proofErr w:type="spellStart"/>
      <w:r w:rsidR="00771717" w:rsidRPr="00B243B5">
        <w:rPr>
          <w:rFonts w:ascii="Times New Roman" w:hAnsi="Times New Roman"/>
        </w:rPr>
        <w:t>foir</w:t>
      </w:r>
      <w:proofErr w:type="spellEnd"/>
      <w:r w:rsidR="00771717" w:rsidRPr="00B243B5">
        <w:rPr>
          <w:rFonts w:ascii="Times New Roman" w:hAnsi="Times New Roman"/>
        </w:rPr>
        <w:t xml:space="preserve"> the jews </w:t>
      </w:r>
    </w:p>
    <w:p w14:paraId="60949153" w14:textId="6D00BCE6" w:rsidR="00771717" w:rsidRPr="00B243B5" w:rsidRDefault="00771717" w:rsidP="00771717">
      <w:pPr>
        <w:pStyle w:val="NoSpacing"/>
        <w:ind w:left="2880"/>
        <w:rPr>
          <w:rFonts w:ascii="Times New Roman" w:hAnsi="Times New Roman"/>
        </w:rPr>
      </w:pPr>
      <w:r w:rsidRPr="00B243B5">
        <w:rPr>
          <w:rFonts w:ascii="Times New Roman" w:hAnsi="Times New Roman"/>
        </w:rPr>
        <w:t xml:space="preserve">will arise from another place, but you and your father’s family will perish. And who knows but that you have come to your royal </w:t>
      </w:r>
      <w:proofErr w:type="spellStart"/>
      <w:r w:rsidRPr="00B243B5">
        <w:rPr>
          <w:rFonts w:ascii="Times New Roman" w:hAnsi="Times New Roman"/>
        </w:rPr>
        <w:t>osition</w:t>
      </w:r>
      <w:proofErr w:type="spellEnd"/>
      <w:r w:rsidRPr="00B243B5">
        <w:rPr>
          <w:rFonts w:ascii="Times New Roman" w:hAnsi="Times New Roman"/>
        </w:rPr>
        <w:t xml:space="preserve"> for such a time as this? (Esther 4:14)</w:t>
      </w:r>
    </w:p>
    <w:p w14:paraId="4F05AAE7" w14:textId="77777777" w:rsidR="006E588F" w:rsidRPr="00B243B5" w:rsidRDefault="006E588F" w:rsidP="00771717">
      <w:pPr>
        <w:pStyle w:val="NoSpacing"/>
        <w:rPr>
          <w:rFonts w:ascii="Times New Roman" w:eastAsia="Times New Roman" w:hAnsi="Times New Roman"/>
        </w:rPr>
      </w:pPr>
    </w:p>
    <w:p w14:paraId="277A315E" w14:textId="5615563B"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4.3 The Common Rooms: JCR, MCR &amp; SCR</w:t>
      </w:r>
    </w:p>
    <w:p w14:paraId="15C4A7A3" w14:textId="77777777" w:rsidR="006E588F" w:rsidRPr="00B243B5" w:rsidRDefault="006E588F" w:rsidP="006E588F">
      <w:pPr>
        <w:pStyle w:val="NoSpacing"/>
        <w:ind w:left="720"/>
        <w:rPr>
          <w:rFonts w:ascii="Times New Roman" w:eastAsia="Times New Roman" w:hAnsi="Times New Roman"/>
          <w:b/>
          <w:bCs/>
          <w:sz w:val="24"/>
          <w:szCs w:val="24"/>
        </w:rPr>
      </w:pPr>
    </w:p>
    <w:p w14:paraId="345FCC71"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The Common Rooms</w:t>
      </w:r>
    </w:p>
    <w:p w14:paraId="5A32D5AE" w14:textId="77777777" w:rsidR="006E588F" w:rsidRPr="00B243B5" w:rsidRDefault="006E588F" w:rsidP="006E588F">
      <w:pPr>
        <w:pStyle w:val="NoSpacing"/>
        <w:ind w:left="720"/>
        <w:rPr>
          <w:rFonts w:ascii="Times New Roman" w:eastAsia="Times New Roman" w:hAnsi="Times New Roman"/>
        </w:rPr>
      </w:pPr>
    </w:p>
    <w:p w14:paraId="6B3C4AC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 Common Room is a group into which students and the academic body are organized in most universities. The Common Rooms exist to represent their members in the university of Institute life and in some cases, residential hall life. In DI Common Rooms also exist to operate certain services within the Institution, such as recreation, and to provide opportunities for socialization and community spiritual life. In DI, there are three Common Room in each Society, namely the Junior Common Room (JCR), the Middle Common Room (MCR) and the Senior Common Room (SCR). Each of the JCR and MCR has elected voluntary student officers, including an executive committee. </w:t>
      </w:r>
    </w:p>
    <w:p w14:paraId="030CA017" w14:textId="77777777" w:rsidR="006E588F" w:rsidRPr="00B243B5" w:rsidRDefault="006E588F" w:rsidP="006E588F">
      <w:pPr>
        <w:pStyle w:val="NoSpacing"/>
        <w:ind w:left="720"/>
        <w:rPr>
          <w:rFonts w:ascii="Times New Roman" w:eastAsia="Times New Roman" w:hAnsi="Times New Roman"/>
        </w:rPr>
      </w:pPr>
    </w:p>
    <w:p w14:paraId="16663B0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term Junior Common Room (JCR) refers to the entire undergraduate population in a given Society. More specifically and commonly, the JCR refers to the elected Committee of students who run the undergraduate common room for one academic year. Membership of the JCR is obligatory.</w:t>
      </w:r>
    </w:p>
    <w:p w14:paraId="6AF3E0AC" w14:textId="77777777" w:rsidR="006E588F" w:rsidRPr="00B243B5" w:rsidRDefault="006E588F" w:rsidP="006E588F">
      <w:pPr>
        <w:pStyle w:val="NoSpacing"/>
        <w:ind w:left="720"/>
        <w:rPr>
          <w:rFonts w:ascii="Times New Roman" w:eastAsia="Times New Roman" w:hAnsi="Times New Roman"/>
        </w:rPr>
      </w:pPr>
    </w:p>
    <w:p w14:paraId="28FF28D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term Middle Common Room (MCR) refers to the entire graduate population in a given Society. More specifically and commonly, the MCR refers to the elected Committee of students who run the graduate common room for one academic year. Therefore it can also be referred to as the Graduate Common Room. Membership of the MCR is obligatory.</w:t>
      </w:r>
    </w:p>
    <w:p w14:paraId="5FCF5BDB" w14:textId="77777777" w:rsidR="006E588F" w:rsidRPr="00B243B5" w:rsidRDefault="006E588F" w:rsidP="006E588F">
      <w:pPr>
        <w:pStyle w:val="NoSpacing"/>
        <w:ind w:left="720"/>
        <w:rPr>
          <w:rFonts w:ascii="Times New Roman" w:eastAsia="Times New Roman" w:hAnsi="Times New Roman"/>
        </w:rPr>
      </w:pPr>
    </w:p>
    <w:p w14:paraId="3103DBE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term Senior Common Room (SCR) refers to the association of tutors, administrative staff, academics and Visiting Fellows in a given Society. More specifically and commonly, the SCR refers to the elected Committee of staff who run the Senior Common Room for three academic years. Membership of the SCR is obligatory.</w:t>
      </w:r>
    </w:p>
    <w:p w14:paraId="7C1792EA" w14:textId="77777777" w:rsidR="006E588F" w:rsidRPr="00B243B5" w:rsidRDefault="006E588F" w:rsidP="006E588F">
      <w:pPr>
        <w:pStyle w:val="NoSpacing"/>
        <w:ind w:left="720"/>
        <w:rPr>
          <w:rFonts w:ascii="Times New Roman" w:eastAsia="Times New Roman" w:hAnsi="Times New Roman"/>
        </w:rPr>
      </w:pPr>
    </w:p>
    <w:p w14:paraId="2F6C1A16"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In addition to the definition given above for JCR, MCR and SCR, each of the terms may also refer to the actual room designated for the use of the group. Each Common Room has a </w:t>
      </w:r>
      <w:proofErr w:type="gramStart"/>
      <w:r w:rsidRPr="00B243B5">
        <w:rPr>
          <w:rFonts w:ascii="Times New Roman" w:hAnsi="Times New Roman"/>
        </w:rPr>
        <w:t>Chairperson</w:t>
      </w:r>
      <w:proofErr w:type="gramEnd"/>
      <w:r w:rsidRPr="00B243B5">
        <w:rPr>
          <w:rFonts w:ascii="Times New Roman" w:hAnsi="Times New Roman"/>
        </w:rPr>
        <w:t>. The Chairpersons get together periodically for Meetings of the Chairs, popularly known as ‘</w:t>
      </w:r>
      <w:proofErr w:type="spellStart"/>
      <w:r w:rsidRPr="00B243B5">
        <w:rPr>
          <w:rFonts w:ascii="Times New Roman" w:hAnsi="Times New Roman"/>
        </w:rPr>
        <w:t>chaircom</w:t>
      </w:r>
      <w:proofErr w:type="spellEnd"/>
      <w:r w:rsidRPr="00B243B5">
        <w:rPr>
          <w:rFonts w:ascii="Times New Roman" w:hAnsi="Times New Roman"/>
        </w:rPr>
        <w:t>’ (e.g., JCR-</w:t>
      </w:r>
      <w:proofErr w:type="spellStart"/>
      <w:r w:rsidRPr="00B243B5">
        <w:rPr>
          <w:rFonts w:ascii="Times New Roman" w:hAnsi="Times New Roman"/>
        </w:rPr>
        <w:t>chaircom</w:t>
      </w:r>
      <w:proofErr w:type="spellEnd"/>
      <w:r w:rsidRPr="00B243B5">
        <w:rPr>
          <w:rFonts w:ascii="Times New Roman" w:hAnsi="Times New Roman"/>
        </w:rPr>
        <w:t>).</w:t>
      </w:r>
    </w:p>
    <w:p w14:paraId="61319A3A" w14:textId="77777777" w:rsidR="006E588F" w:rsidRPr="00B243B5" w:rsidRDefault="006E588F" w:rsidP="006E588F">
      <w:pPr>
        <w:pStyle w:val="NoSpacing"/>
        <w:rPr>
          <w:rFonts w:ascii="Times New Roman" w:eastAsia="Times New Roman" w:hAnsi="Times New Roman"/>
        </w:rPr>
      </w:pPr>
    </w:p>
    <w:p w14:paraId="46F693EA" w14:textId="2AD6699B"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4.4 Why belong to a DI Society?</w:t>
      </w:r>
    </w:p>
    <w:p w14:paraId="7C95409C" w14:textId="77777777" w:rsidR="006E588F" w:rsidRPr="00B243B5" w:rsidRDefault="006E588F" w:rsidP="006E588F">
      <w:pPr>
        <w:pStyle w:val="NoSpacing"/>
        <w:ind w:left="720"/>
        <w:rPr>
          <w:rFonts w:ascii="Times New Roman" w:eastAsia="Times New Roman" w:hAnsi="Times New Roman"/>
          <w:b/>
          <w:bCs/>
          <w:sz w:val="24"/>
          <w:szCs w:val="24"/>
        </w:rPr>
      </w:pPr>
    </w:p>
    <w:p w14:paraId="04DCA14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Among the several reason for belonging to a Society in Daniel Institute are the following:</w:t>
      </w:r>
    </w:p>
    <w:p w14:paraId="1F22E267" w14:textId="77777777" w:rsidR="006E588F" w:rsidRPr="00B243B5" w:rsidRDefault="006E588F" w:rsidP="006E588F">
      <w:pPr>
        <w:pStyle w:val="NoSpacing"/>
        <w:ind w:left="720"/>
        <w:rPr>
          <w:rFonts w:ascii="Times New Roman" w:eastAsia="Times New Roman" w:hAnsi="Times New Roman"/>
          <w:b/>
          <w:bCs/>
          <w:sz w:val="24"/>
          <w:szCs w:val="24"/>
        </w:rPr>
      </w:pPr>
    </w:p>
    <w:p w14:paraId="18544E34"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Belonging</w:t>
      </w:r>
    </w:p>
    <w:p w14:paraId="7548F0F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Our Societies are places where lifelong friendships begin and new passions are discovered. Your Society community will shape your seminary experience and stay with you for life. </w:t>
      </w:r>
    </w:p>
    <w:p w14:paraId="0A51FA6C" w14:textId="77777777" w:rsidR="006E588F" w:rsidRPr="00B243B5" w:rsidRDefault="006E588F" w:rsidP="006E588F">
      <w:pPr>
        <w:pStyle w:val="NoSpacing"/>
        <w:ind w:left="720"/>
        <w:rPr>
          <w:rFonts w:ascii="Times New Roman" w:eastAsia="Times New Roman" w:hAnsi="Times New Roman"/>
        </w:rPr>
      </w:pPr>
    </w:p>
    <w:p w14:paraId="0600B2EA"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Student Support</w:t>
      </w:r>
    </w:p>
    <w:p w14:paraId="63DC7EE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Each Society has dedicated staff to support and enable students’ personal development and wellbeing. Courses are not taught in Society. All teaching is done in academic departments. The Society provides an informal setting to continue learning outside of your academic course for the whole time you study at DI.</w:t>
      </w:r>
    </w:p>
    <w:p w14:paraId="1CFCE066" w14:textId="77777777" w:rsidR="006E588F" w:rsidRPr="00B243B5" w:rsidRDefault="006E588F" w:rsidP="006E588F">
      <w:pPr>
        <w:pStyle w:val="NoSpacing"/>
        <w:ind w:left="720"/>
        <w:rPr>
          <w:rFonts w:ascii="Times New Roman" w:eastAsia="Times New Roman" w:hAnsi="Times New Roman"/>
        </w:rPr>
      </w:pPr>
    </w:p>
    <w:p w14:paraId="2C396E4A"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Opportunity to get involved</w:t>
      </w:r>
    </w:p>
    <w:p w14:paraId="3248E06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Society life gives the opportunity to create and deliver a variety of activities and get involved in student-led and student-run events.  From organizing lectures and debates to planning social events, to music –making, to evangelistic trips, there is something for everyone.</w:t>
      </w:r>
    </w:p>
    <w:p w14:paraId="30D6A3BE" w14:textId="77777777" w:rsidR="006E588F" w:rsidRPr="00B243B5" w:rsidRDefault="006E588F" w:rsidP="006E588F">
      <w:pPr>
        <w:pStyle w:val="NoSpacing"/>
        <w:ind w:left="720"/>
        <w:rPr>
          <w:rFonts w:ascii="Times New Roman" w:eastAsia="Times New Roman" w:hAnsi="Times New Roman"/>
        </w:rPr>
      </w:pPr>
    </w:p>
    <w:p w14:paraId="35548A50"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Common Room</w:t>
      </w:r>
    </w:p>
    <w:p w14:paraId="074AF42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Student life at DI is shaped by our students, with each society having representative bodies that are usually known as Common Room. Each Common Room comprises elected voluntary student officers, including an Executive Committee. Some members of this Committee represent the students of their Society in the Students</w:t>
      </w:r>
      <w:r w:rsidRPr="00B243B5">
        <w:rPr>
          <w:rFonts w:ascii="Times New Roman" w:hAnsi="Times New Roman"/>
          <w:rtl/>
        </w:rPr>
        <w:t xml:space="preserve">’ </w:t>
      </w:r>
      <w:r w:rsidRPr="00B243B5">
        <w:rPr>
          <w:rFonts w:ascii="Times New Roman" w:hAnsi="Times New Roman"/>
        </w:rPr>
        <w:t>Parliament. These Common Room executives also organize many of the events and activities thereby making the Society an inspiring and vibrant community.</w:t>
      </w:r>
    </w:p>
    <w:p w14:paraId="61866FBC" w14:textId="3C226D30" w:rsidR="006E588F" w:rsidRDefault="006E588F" w:rsidP="006E588F">
      <w:pPr>
        <w:pStyle w:val="NoSpacing"/>
        <w:jc w:val="both"/>
        <w:rPr>
          <w:rFonts w:ascii="Times New Roman" w:eastAsia="Times New Roman" w:hAnsi="Times New Roman"/>
          <w:b/>
          <w:bCs/>
          <w:sz w:val="24"/>
          <w:szCs w:val="24"/>
        </w:rPr>
      </w:pPr>
    </w:p>
    <w:p w14:paraId="0FC38DBA" w14:textId="5C20D064" w:rsidR="00720836" w:rsidRDefault="00720836" w:rsidP="006E588F">
      <w:pPr>
        <w:pStyle w:val="NoSpacing"/>
        <w:jc w:val="both"/>
        <w:rPr>
          <w:rFonts w:ascii="Times New Roman" w:eastAsia="Times New Roman" w:hAnsi="Times New Roman"/>
          <w:b/>
          <w:bCs/>
          <w:sz w:val="24"/>
          <w:szCs w:val="24"/>
        </w:rPr>
      </w:pPr>
    </w:p>
    <w:p w14:paraId="71E77287" w14:textId="57219BF4" w:rsidR="00720836" w:rsidRDefault="00720836" w:rsidP="006E588F">
      <w:pPr>
        <w:pStyle w:val="NoSpacing"/>
        <w:jc w:val="both"/>
        <w:rPr>
          <w:rFonts w:ascii="Times New Roman" w:eastAsia="Times New Roman" w:hAnsi="Times New Roman"/>
          <w:b/>
          <w:bCs/>
          <w:sz w:val="24"/>
          <w:szCs w:val="24"/>
        </w:rPr>
      </w:pPr>
    </w:p>
    <w:p w14:paraId="3F68C3AC" w14:textId="77777777" w:rsidR="00720836" w:rsidRPr="00B243B5" w:rsidRDefault="00720836" w:rsidP="006E588F">
      <w:pPr>
        <w:pStyle w:val="NoSpacing"/>
        <w:jc w:val="both"/>
        <w:rPr>
          <w:rFonts w:ascii="Times New Roman" w:eastAsia="Times New Roman" w:hAnsi="Times New Roman"/>
          <w:b/>
          <w:bCs/>
          <w:sz w:val="24"/>
          <w:szCs w:val="24"/>
        </w:rPr>
      </w:pPr>
    </w:p>
    <w:p w14:paraId="7D797621" w14:textId="270477FB" w:rsidR="006E588F" w:rsidRPr="00B243B5" w:rsidRDefault="005316DB"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4</w:t>
      </w:r>
      <w:r w:rsidR="006E588F" w:rsidRPr="00B243B5">
        <w:rPr>
          <w:rFonts w:ascii="Times New Roman" w:hAnsi="Times New Roman"/>
          <w:b/>
          <w:bCs/>
          <w:sz w:val="24"/>
          <w:szCs w:val="24"/>
        </w:rPr>
        <w:t>.5 The Warden</w:t>
      </w:r>
    </w:p>
    <w:p w14:paraId="37B5D357" w14:textId="77777777" w:rsidR="006E588F" w:rsidRPr="00B243B5" w:rsidRDefault="006E588F" w:rsidP="006E588F">
      <w:pPr>
        <w:pStyle w:val="NoSpacing"/>
        <w:rPr>
          <w:rFonts w:ascii="Times New Roman" w:eastAsia="Times New Roman" w:hAnsi="Times New Roman"/>
        </w:rPr>
      </w:pPr>
    </w:p>
    <w:p w14:paraId="5579741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day to day running of the Society is managed by an elected committee of staff and student members, chaired by the Warden. The Warden is the leader in charge, responsible for enforcing DI and Central University regulations and ensuring safe student conduct. The Wardens are faculty members.</w:t>
      </w:r>
    </w:p>
    <w:p w14:paraId="2F686FA0" w14:textId="77777777" w:rsidR="006E588F" w:rsidRPr="00B243B5" w:rsidRDefault="006E588F" w:rsidP="006E588F">
      <w:pPr>
        <w:pStyle w:val="Body"/>
        <w:rPr>
          <w:rFonts w:ascii="Times New Roman" w:eastAsia="Times New Roman" w:hAnsi="Times New Roman" w:cs="Times New Roman"/>
        </w:rPr>
      </w:pPr>
    </w:p>
    <w:p w14:paraId="548F26F7" w14:textId="01DBEC19" w:rsidR="006E588F" w:rsidRPr="00B243B5" w:rsidRDefault="005316DB"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4</w:t>
      </w:r>
      <w:r w:rsidR="006E588F" w:rsidRPr="00B243B5">
        <w:rPr>
          <w:rFonts w:ascii="Times New Roman" w:hAnsi="Times New Roman"/>
          <w:b/>
          <w:bCs/>
          <w:sz w:val="24"/>
          <w:szCs w:val="24"/>
        </w:rPr>
        <w:t>.6 Society Dues</w:t>
      </w:r>
    </w:p>
    <w:p w14:paraId="12D6A368" w14:textId="77777777" w:rsidR="006E588F" w:rsidRPr="00B243B5" w:rsidRDefault="006E588F" w:rsidP="006E588F">
      <w:pPr>
        <w:pStyle w:val="NoSpacing"/>
        <w:ind w:left="720"/>
        <w:rPr>
          <w:rFonts w:ascii="Times New Roman" w:eastAsia="Times New Roman" w:hAnsi="Times New Roman"/>
          <w:b/>
          <w:bCs/>
          <w:sz w:val="24"/>
          <w:szCs w:val="24"/>
        </w:rPr>
      </w:pPr>
    </w:p>
    <w:p w14:paraId="4F477FC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1. Daniel Institute Society Dues shall be paid to the designated Daniel Institute Bank Account by every registered student at the beginning of each semester. </w:t>
      </w:r>
    </w:p>
    <w:p w14:paraId="04FEF66E" w14:textId="77777777" w:rsidR="006E588F" w:rsidRPr="00B243B5" w:rsidRDefault="006E588F" w:rsidP="006E588F">
      <w:pPr>
        <w:pStyle w:val="NoSpacing"/>
        <w:ind w:firstLine="720"/>
        <w:rPr>
          <w:rFonts w:ascii="Times New Roman" w:eastAsia="Times New Roman" w:hAnsi="Times New Roman"/>
        </w:rPr>
      </w:pPr>
      <w:r w:rsidRPr="00B243B5">
        <w:rPr>
          <w:rFonts w:ascii="Times New Roman" w:hAnsi="Times New Roman"/>
        </w:rPr>
        <w:t>2. The Dues shall be credited into each student</w:t>
      </w:r>
      <w:r w:rsidRPr="00B243B5">
        <w:rPr>
          <w:rFonts w:ascii="Times New Roman" w:hAnsi="Times New Roman"/>
          <w:rtl/>
        </w:rPr>
        <w:t>’</w:t>
      </w:r>
      <w:r w:rsidRPr="00B243B5">
        <w:rPr>
          <w:rFonts w:ascii="Times New Roman" w:hAnsi="Times New Roman"/>
        </w:rPr>
        <w:t xml:space="preserve">s account upon Bank deposit. </w:t>
      </w:r>
    </w:p>
    <w:p w14:paraId="44407F5A" w14:textId="77777777" w:rsidR="006E588F" w:rsidRPr="00B243B5" w:rsidRDefault="006E588F" w:rsidP="006E588F">
      <w:pPr>
        <w:pStyle w:val="NoSpacing"/>
        <w:ind w:firstLine="720"/>
        <w:rPr>
          <w:rFonts w:ascii="Times New Roman" w:eastAsia="Times New Roman" w:hAnsi="Times New Roman"/>
        </w:rPr>
      </w:pPr>
      <w:r w:rsidRPr="00B243B5">
        <w:rPr>
          <w:rFonts w:ascii="Times New Roman" w:hAnsi="Times New Roman"/>
        </w:rPr>
        <w:t xml:space="preserve">3. A student who has paid Dues shall be permitted to register for a room in a Hall online. </w:t>
      </w:r>
    </w:p>
    <w:p w14:paraId="79626BA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4. A Director of Societies and Students’ Affairs shall approve payment and the registered student</w:t>
      </w:r>
      <w:r w:rsidRPr="00B243B5">
        <w:rPr>
          <w:rFonts w:ascii="Times New Roman" w:hAnsi="Times New Roman"/>
          <w:rtl/>
        </w:rPr>
        <w:t>’</w:t>
      </w:r>
      <w:r w:rsidRPr="00B243B5">
        <w:rPr>
          <w:rFonts w:ascii="Times New Roman" w:hAnsi="Times New Roman"/>
        </w:rPr>
        <w:t xml:space="preserve">s name shall be captured on the Paid Dues List. </w:t>
      </w:r>
    </w:p>
    <w:p w14:paraId="4FC9865E" w14:textId="77777777" w:rsidR="006E588F" w:rsidRPr="00B243B5" w:rsidRDefault="006E588F" w:rsidP="006E588F">
      <w:pPr>
        <w:pStyle w:val="Body"/>
        <w:rPr>
          <w:rFonts w:ascii="Times New Roman" w:eastAsia="Times New Roman" w:hAnsi="Times New Roman" w:cs="Times New Roman"/>
        </w:rPr>
      </w:pPr>
    </w:p>
    <w:p w14:paraId="013498BF" w14:textId="4920A7EA" w:rsidR="006E588F" w:rsidRPr="00B243B5" w:rsidRDefault="006E588F" w:rsidP="006E588F">
      <w:pPr>
        <w:pStyle w:val="NoSpacing"/>
        <w:ind w:left="720"/>
        <w:rPr>
          <w:rFonts w:ascii="Times New Roman" w:eastAsia="Times New Roman" w:hAnsi="Times New Roman"/>
          <w:sz w:val="28"/>
          <w:szCs w:val="28"/>
        </w:rPr>
      </w:pPr>
      <w:r w:rsidRPr="00B243B5">
        <w:rPr>
          <w:rFonts w:ascii="Times New Roman" w:hAnsi="Times New Roman"/>
          <w:sz w:val="28"/>
          <w:szCs w:val="28"/>
        </w:rPr>
        <w:t xml:space="preserve">5 STUDENT ORGANISATION </w:t>
      </w:r>
    </w:p>
    <w:p w14:paraId="59D48DA2" w14:textId="77777777" w:rsidR="006E588F" w:rsidRPr="00B243B5" w:rsidRDefault="006E588F" w:rsidP="006E588F">
      <w:pPr>
        <w:pStyle w:val="Body"/>
        <w:rPr>
          <w:rFonts w:ascii="Times New Roman" w:eastAsia="Times New Roman" w:hAnsi="Times New Roman" w:cs="Times New Roman"/>
        </w:rPr>
      </w:pPr>
    </w:p>
    <w:p w14:paraId="4A4A6D2C" w14:textId="386A6A0E"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 xml:space="preserve">5.1 </w:t>
      </w:r>
      <w:r w:rsidRPr="00B243B5">
        <w:rPr>
          <w:rFonts w:ascii="Times New Roman" w:hAnsi="Times New Roman"/>
          <w:b/>
          <w:bCs/>
          <w:sz w:val="24"/>
          <w:szCs w:val="24"/>
          <w:lang w:val="de-DE"/>
        </w:rPr>
        <w:t>Student</w:t>
      </w:r>
      <w:r w:rsidRPr="00B243B5">
        <w:rPr>
          <w:rFonts w:ascii="Times New Roman" w:hAnsi="Times New Roman"/>
          <w:b/>
          <w:bCs/>
          <w:sz w:val="24"/>
          <w:szCs w:val="24"/>
        </w:rPr>
        <w:t xml:space="preserve">s Government </w:t>
      </w:r>
    </w:p>
    <w:p w14:paraId="244B16D0" w14:textId="77777777" w:rsidR="006E588F" w:rsidRPr="00B243B5" w:rsidRDefault="006E588F" w:rsidP="006E588F">
      <w:pPr>
        <w:pStyle w:val="NoSpacing"/>
        <w:ind w:left="720"/>
        <w:rPr>
          <w:rFonts w:ascii="Times New Roman" w:eastAsia="Times New Roman" w:hAnsi="Times New Roman"/>
          <w:b/>
          <w:bCs/>
        </w:rPr>
      </w:pPr>
    </w:p>
    <w:p w14:paraId="6FB6FDA1" w14:textId="77777777" w:rsidR="006E588F" w:rsidRPr="00B243B5" w:rsidRDefault="006E588F" w:rsidP="006E588F">
      <w:pPr>
        <w:pStyle w:val="Body"/>
        <w:ind w:left="720"/>
        <w:rPr>
          <w:rFonts w:ascii="Times New Roman" w:eastAsia="Times New Roman" w:hAnsi="Times New Roman" w:cs="Times New Roman"/>
        </w:rPr>
      </w:pPr>
      <w:r w:rsidRPr="00B243B5">
        <w:rPr>
          <w:rFonts w:ascii="Times New Roman" w:hAnsi="Times New Roman" w:cs="Times New Roman"/>
        </w:rPr>
        <w:t xml:space="preserve">DI’s student government comprises the Student Representative Council, The Student Parliament and the Student Court. These three arms, together, help students develop organizational skills, strong interpersonal skills and self-esteem in a fascinating way. </w:t>
      </w:r>
    </w:p>
    <w:p w14:paraId="51B9A393" w14:textId="1AC6723C" w:rsidR="004E3876" w:rsidRPr="00B243B5" w:rsidRDefault="006E588F" w:rsidP="005316DB">
      <w:pPr>
        <w:pStyle w:val="Body"/>
        <w:ind w:left="720"/>
        <w:rPr>
          <w:rFonts w:ascii="Times New Roman" w:hAnsi="Times New Roman" w:cs="Times New Roman"/>
        </w:rPr>
      </w:pPr>
      <w:r w:rsidRPr="00B243B5">
        <w:rPr>
          <w:rFonts w:ascii="Times New Roman" w:hAnsi="Times New Roman" w:cs="Times New Roman"/>
        </w:rPr>
        <w:t>The main role of the Students Government is to assist the Institute to remain a relevant and flourishing environment of learning and understanding, both inside and outside the Institute.</w:t>
      </w:r>
    </w:p>
    <w:p w14:paraId="0BB46A3E" w14:textId="184B45EE"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 xml:space="preserve">5.2 Daniel Institute </w:t>
      </w:r>
      <w:r w:rsidRPr="00B243B5">
        <w:rPr>
          <w:rFonts w:ascii="Times New Roman" w:hAnsi="Times New Roman"/>
          <w:b/>
          <w:bCs/>
          <w:sz w:val="24"/>
          <w:szCs w:val="24"/>
          <w:lang w:val="de-DE"/>
        </w:rPr>
        <w:t>Student</w:t>
      </w:r>
      <w:r w:rsidRPr="00B243B5">
        <w:rPr>
          <w:rFonts w:ascii="Times New Roman" w:hAnsi="Times New Roman"/>
          <w:b/>
          <w:bCs/>
          <w:sz w:val="24"/>
          <w:szCs w:val="24"/>
        </w:rPr>
        <w:t>s’</w:t>
      </w:r>
      <w:r w:rsidRPr="00B243B5">
        <w:rPr>
          <w:rFonts w:ascii="Times New Roman" w:hAnsi="Times New Roman"/>
          <w:b/>
          <w:bCs/>
          <w:sz w:val="24"/>
          <w:szCs w:val="24"/>
          <w:lang w:val="fr-FR"/>
        </w:rPr>
        <w:t xml:space="preserve"> Union (DISU)</w:t>
      </w:r>
    </w:p>
    <w:p w14:paraId="235C84DF" w14:textId="77777777" w:rsidR="006E588F" w:rsidRPr="00B243B5" w:rsidRDefault="006E588F" w:rsidP="006E588F">
      <w:pPr>
        <w:pStyle w:val="NoSpacing"/>
        <w:ind w:left="720"/>
        <w:rPr>
          <w:rFonts w:ascii="Times New Roman" w:eastAsia="Times New Roman" w:hAnsi="Times New Roman"/>
        </w:rPr>
      </w:pPr>
      <w:r w:rsidRPr="00B243B5">
        <w:rPr>
          <w:rFonts w:ascii="Times New Roman" w:eastAsia="Times New Roman" w:hAnsi="Times New Roman"/>
        </w:rPr>
        <w:tab/>
      </w:r>
    </w:p>
    <w:p w14:paraId="2F622944" w14:textId="77777777" w:rsidR="006E588F" w:rsidRPr="00B243B5" w:rsidRDefault="006E588F" w:rsidP="006E588F">
      <w:pPr>
        <w:pStyle w:val="Body"/>
        <w:ind w:left="720"/>
        <w:rPr>
          <w:rFonts w:ascii="Times New Roman" w:eastAsia="Times New Roman" w:hAnsi="Times New Roman" w:cs="Times New Roman"/>
        </w:rPr>
      </w:pPr>
      <w:r w:rsidRPr="00B243B5">
        <w:rPr>
          <w:rFonts w:ascii="Times New Roman" w:hAnsi="Times New Roman" w:cs="Times New Roman"/>
        </w:rPr>
        <w:t>A Student Union generally refers to a student organization present in many academic institutions of higher learning. However, in some universities, Student Union refers only to a physical building owned by the institution with the main purpose of providing services to students without a student governing body. The latter is the case of Daniel Institute, where Student Union refers to the building that houses the offices of the Student Representative Council, Student Parliament, Student Court, rooms for recreation and social interaction.</w:t>
      </w:r>
    </w:p>
    <w:p w14:paraId="63D5EFC4" w14:textId="44B30A80"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5.3 Students’ Representative Council (SRC)</w:t>
      </w:r>
    </w:p>
    <w:p w14:paraId="215C18C8" w14:textId="77777777" w:rsidR="006E588F" w:rsidRPr="00B243B5" w:rsidRDefault="006E588F" w:rsidP="006E588F">
      <w:pPr>
        <w:pStyle w:val="NoSpacing"/>
        <w:ind w:left="720"/>
        <w:rPr>
          <w:rFonts w:ascii="Times New Roman" w:eastAsia="Times New Roman" w:hAnsi="Times New Roman"/>
          <w:b/>
          <w:bCs/>
        </w:rPr>
      </w:pPr>
    </w:p>
    <w:p w14:paraId="652F7DA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Student Representative Council (SRC) is a body of student leaders that seeks to passionately serve and represent the students of Daniel institute. The ethos of DI’s SRC is summarized in the words “Developing Together”. What underpins this ethos is the SRCs focus on empowering strong leaders throughout the Institute who will continue to create a strong caring student support network and a sense of belonging to a vibrant community of learners. </w:t>
      </w:r>
    </w:p>
    <w:p w14:paraId="69F571EC" w14:textId="77777777" w:rsidR="006E588F" w:rsidRPr="00B243B5" w:rsidRDefault="006E588F" w:rsidP="006E588F">
      <w:pPr>
        <w:pStyle w:val="NoSpacing"/>
        <w:ind w:left="720"/>
        <w:rPr>
          <w:rFonts w:ascii="Times New Roman" w:eastAsia="Times New Roman" w:hAnsi="Times New Roman"/>
        </w:rPr>
      </w:pPr>
    </w:p>
    <w:p w14:paraId="0820524A"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SRC represents the Institute-related political, academic social, economic and cultural interests of the students. The functions of the SRC are many, a few mentioned below:</w:t>
      </w:r>
    </w:p>
    <w:p w14:paraId="5B019568" w14:textId="77777777" w:rsidR="006E588F" w:rsidRPr="00B243B5" w:rsidRDefault="006E588F" w:rsidP="006E588F">
      <w:pPr>
        <w:pStyle w:val="NoSpacing"/>
        <w:ind w:left="720"/>
        <w:rPr>
          <w:rFonts w:ascii="Times New Roman" w:eastAsia="Times New Roman" w:hAnsi="Times New Roman"/>
        </w:rPr>
      </w:pPr>
    </w:p>
    <w:p w14:paraId="66CD9D48"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lastRenderedPageBreak/>
        <w:t>a. Raising the concerns of students and meeting their needs</w:t>
      </w:r>
    </w:p>
    <w:p w14:paraId="7917BF93"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b. Assisting in maximizing the potential of students through sustainable projects and initiatives in all spheres of student life</w:t>
      </w:r>
    </w:p>
    <w:p w14:paraId="1F1D643D"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c. Making available diverse platforms in which students can get involved, such as academic, sport, social, culture as well as church engagements and also community interaction.</w:t>
      </w:r>
    </w:p>
    <w:p w14:paraId="459B391F"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d. Creating the environment in which student have the opportunity to learn how to solve their problems independently through creative approaches. </w:t>
      </w:r>
    </w:p>
    <w:p w14:paraId="6EEB469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e. Fostering an environment in which students of DI respect, value and care for one another. </w:t>
      </w:r>
    </w:p>
    <w:p w14:paraId="53009B2C"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f. Remind students constantly of whom they represent, Christ who sent then to DI through activities that promote spiritual formation and ministerial formation.</w:t>
      </w:r>
    </w:p>
    <w:p w14:paraId="594DD25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g. Creating a welcoming learning environments with effective communication and understanding amongst students.</w:t>
      </w:r>
    </w:p>
    <w:p w14:paraId="198BD211" w14:textId="77777777" w:rsidR="006E588F" w:rsidRPr="00B243B5" w:rsidRDefault="006E588F" w:rsidP="006E588F">
      <w:pPr>
        <w:pStyle w:val="NoSpacing"/>
        <w:ind w:left="720" w:firstLine="720"/>
        <w:rPr>
          <w:rFonts w:ascii="Times New Roman" w:eastAsia="Times New Roman" w:hAnsi="Times New Roman"/>
        </w:rPr>
      </w:pPr>
      <w:r w:rsidRPr="00B243B5">
        <w:rPr>
          <w:rFonts w:ascii="Times New Roman" w:hAnsi="Times New Roman"/>
        </w:rPr>
        <w:t>h. Developing projects and campaigns to make a positive impact on students at DI.</w:t>
      </w:r>
    </w:p>
    <w:p w14:paraId="240683F6" w14:textId="77777777" w:rsidR="006E588F" w:rsidRPr="00B243B5" w:rsidRDefault="006E588F" w:rsidP="006E588F">
      <w:pPr>
        <w:pStyle w:val="NoSpacing"/>
        <w:ind w:left="1440"/>
        <w:rPr>
          <w:rFonts w:ascii="Times New Roman" w:eastAsia="Times New Roman" w:hAnsi="Times New Roman"/>
        </w:rPr>
      </w:pPr>
      <w:proofErr w:type="spellStart"/>
      <w:r w:rsidRPr="00B243B5">
        <w:rPr>
          <w:rFonts w:ascii="Times New Roman" w:hAnsi="Times New Roman"/>
        </w:rPr>
        <w:t>i</w:t>
      </w:r>
      <w:proofErr w:type="spellEnd"/>
      <w:r w:rsidRPr="00B243B5">
        <w:rPr>
          <w:rFonts w:ascii="Times New Roman" w:hAnsi="Times New Roman"/>
        </w:rPr>
        <w:t>. Represent students’ perspectives in the Institute’s decision-making at the Faculty Board (FB) and the Board of Regents (</w:t>
      </w:r>
      <w:proofErr w:type="spellStart"/>
      <w:r w:rsidRPr="00B243B5">
        <w:rPr>
          <w:rFonts w:ascii="Times New Roman" w:hAnsi="Times New Roman"/>
        </w:rPr>
        <w:t>BoR</w:t>
      </w:r>
      <w:proofErr w:type="spellEnd"/>
      <w:r w:rsidRPr="00B243B5">
        <w:rPr>
          <w:rFonts w:ascii="Times New Roman" w:hAnsi="Times New Roman"/>
        </w:rPr>
        <w:t>).</w:t>
      </w:r>
    </w:p>
    <w:p w14:paraId="2901272C"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j. Support the disadvantaged within the student body.</w:t>
      </w:r>
    </w:p>
    <w:p w14:paraId="2C487C4E"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k. Organize events, invite guest speakers to inform them about current affairs as well as church issues.</w:t>
      </w:r>
    </w:p>
    <w:p w14:paraId="73D59473" w14:textId="77777777" w:rsidR="006E588F" w:rsidRPr="00B243B5" w:rsidRDefault="006E588F" w:rsidP="006E588F">
      <w:pPr>
        <w:pStyle w:val="NoSpacing"/>
        <w:rPr>
          <w:rFonts w:ascii="Times New Roman" w:eastAsia="Times New Roman" w:hAnsi="Times New Roman"/>
        </w:rPr>
      </w:pPr>
    </w:p>
    <w:p w14:paraId="63ACF0FE"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The head of the DI SRC is designated ‘SRC Chair’. In the organizational structure of DI, the SRC Chair reports to the Director of Societies and Students Affairs. The other fourteen (10) officers include: SRC Vice Chair, SRC Chief of Staff, Welfare and International Officer, Students’ Family Officer, Education Officer, Non-Resident Students Officer, Students Finance Officer, Activities Officer, Worship and Missions Officer and Public Relations Officer.</w:t>
      </w:r>
    </w:p>
    <w:p w14:paraId="7CA62BCB" w14:textId="77777777" w:rsidR="006E588F" w:rsidRPr="00B243B5" w:rsidRDefault="006E588F" w:rsidP="005316DB">
      <w:pPr>
        <w:pStyle w:val="NoSpacing"/>
        <w:rPr>
          <w:rFonts w:ascii="Times New Roman" w:eastAsia="Times New Roman" w:hAnsi="Times New Roman"/>
        </w:rPr>
      </w:pPr>
    </w:p>
    <w:p w14:paraId="0DEAFDB1" w14:textId="0D97E47C"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5.</w:t>
      </w:r>
      <w:r w:rsidR="005316DB" w:rsidRPr="00B243B5">
        <w:rPr>
          <w:rFonts w:ascii="Times New Roman" w:hAnsi="Times New Roman"/>
          <w:b/>
          <w:bCs/>
          <w:sz w:val="24"/>
          <w:szCs w:val="24"/>
        </w:rPr>
        <w:t>4</w:t>
      </w:r>
      <w:r w:rsidRPr="00B243B5">
        <w:rPr>
          <w:rFonts w:ascii="Times New Roman" w:hAnsi="Times New Roman"/>
          <w:b/>
          <w:bCs/>
          <w:sz w:val="24"/>
          <w:szCs w:val="24"/>
        </w:rPr>
        <w:t xml:space="preserve"> Students’ Parliament </w:t>
      </w:r>
    </w:p>
    <w:p w14:paraId="0B1314FE" w14:textId="77777777" w:rsidR="006E588F" w:rsidRPr="00B243B5" w:rsidRDefault="006E588F" w:rsidP="006E588F">
      <w:pPr>
        <w:pStyle w:val="NoSpacing"/>
        <w:ind w:left="720"/>
        <w:rPr>
          <w:rFonts w:ascii="Times New Roman" w:eastAsia="Times New Roman" w:hAnsi="Times New Roman"/>
        </w:rPr>
      </w:pPr>
    </w:p>
    <w:p w14:paraId="761915C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DI believes that schools provide a solid foundation for a student’s democratic experience. The Student Parliament and the Society JCRs and MCRs it represents provides students with an active democratic voice in Daniel Institute.</w:t>
      </w:r>
    </w:p>
    <w:p w14:paraId="3B64AA3D" w14:textId="77777777" w:rsidR="006E588F" w:rsidRPr="00B243B5" w:rsidRDefault="006E588F" w:rsidP="006E588F">
      <w:pPr>
        <w:pStyle w:val="NoSpacing"/>
        <w:ind w:left="720"/>
        <w:rPr>
          <w:rFonts w:ascii="Times New Roman" w:eastAsia="Times New Roman" w:hAnsi="Times New Roman"/>
        </w:rPr>
      </w:pPr>
    </w:p>
    <w:p w14:paraId="1FE3BC4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students elected to the Student Parliament follow a traditional election process of delivering their campaign messages to the JCRs and MCRs in the Societies, followed by a ballot box election. Foreign student may cast their votes electronically.</w:t>
      </w:r>
    </w:p>
    <w:p w14:paraId="7EB9D822" w14:textId="77777777" w:rsidR="006E588F" w:rsidRPr="00B243B5" w:rsidRDefault="006E588F" w:rsidP="006E588F">
      <w:pPr>
        <w:pStyle w:val="NoSpacing"/>
        <w:ind w:left="720"/>
        <w:rPr>
          <w:rFonts w:ascii="Times New Roman" w:eastAsia="Times New Roman" w:hAnsi="Times New Roman"/>
        </w:rPr>
      </w:pPr>
    </w:p>
    <w:p w14:paraId="3AA59E5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Elected students serve for one academic year, before the aim to either stand aside or get re-elected.</w:t>
      </w:r>
    </w:p>
    <w:p w14:paraId="7EB85189" w14:textId="77777777" w:rsidR="006E588F" w:rsidRPr="00B243B5" w:rsidRDefault="006E588F" w:rsidP="006E588F">
      <w:pPr>
        <w:pStyle w:val="NoSpacing"/>
        <w:ind w:left="720"/>
        <w:rPr>
          <w:rFonts w:ascii="Times New Roman" w:eastAsia="Times New Roman" w:hAnsi="Times New Roman"/>
        </w:rPr>
      </w:pPr>
    </w:p>
    <w:p w14:paraId="001CDE1F"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Functions of Parliament</w:t>
      </w:r>
    </w:p>
    <w:p w14:paraId="6E820DB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w:t>
      </w:r>
      <w:proofErr w:type="gramStart"/>
      <w:r w:rsidRPr="00B243B5">
        <w:rPr>
          <w:rFonts w:ascii="Times New Roman" w:hAnsi="Times New Roman"/>
        </w:rPr>
        <w:t>Principal</w:t>
      </w:r>
      <w:proofErr w:type="gramEnd"/>
      <w:r w:rsidRPr="00B243B5">
        <w:rPr>
          <w:rFonts w:ascii="Times New Roman" w:hAnsi="Times New Roman"/>
        </w:rPr>
        <w:t xml:space="preserve"> functions of the Student Parliament include:</w:t>
      </w:r>
    </w:p>
    <w:p w14:paraId="0E555079" w14:textId="77777777" w:rsidR="006E588F" w:rsidRPr="00B243B5" w:rsidRDefault="006E588F" w:rsidP="006E588F">
      <w:pPr>
        <w:pStyle w:val="NoSpacing"/>
        <w:ind w:left="720"/>
        <w:rPr>
          <w:rFonts w:ascii="Times New Roman" w:eastAsia="Times New Roman" w:hAnsi="Times New Roman"/>
        </w:rPr>
      </w:pPr>
    </w:p>
    <w:p w14:paraId="79FCE0C9"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a. Pass rules and regulations submitted by the SRC.</w:t>
      </w:r>
    </w:p>
    <w:p w14:paraId="75486D03"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b. Ensure that students’ ideas passed by Students parliament are implemented by the SRC. </w:t>
      </w:r>
    </w:p>
    <w:p w14:paraId="768AFECD"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c. Approve the budget of the SRC. </w:t>
      </w:r>
    </w:p>
    <w:p w14:paraId="4D5E0245"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d. Hear and deliberate on the End of Semester “State of the Students’ Body” address.</w:t>
      </w:r>
    </w:p>
    <w:p w14:paraId="2A89FE63"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e. Debate policy proposals. For a policy submitted by the SRC to be considered as Student Parliament, you need 20 signatures from students. </w:t>
      </w:r>
    </w:p>
    <w:p w14:paraId="0AF0F655"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lastRenderedPageBreak/>
        <w:t xml:space="preserve">f. Help students acquire the relevant skills, attitudes and qualifications necessary to become promising and responsible global citizens. </w:t>
      </w:r>
    </w:p>
    <w:p w14:paraId="5926D09A"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g. Represent their constituencies in Parliament</w:t>
      </w:r>
    </w:p>
    <w:p w14:paraId="411D86DA"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h. Help the SRC carry out their work and hold them accountable. </w:t>
      </w:r>
    </w:p>
    <w:p w14:paraId="24CB2A0C" w14:textId="77777777" w:rsidR="006E588F" w:rsidRPr="00B243B5" w:rsidRDefault="006E588F" w:rsidP="006E588F">
      <w:pPr>
        <w:pStyle w:val="NoSpacing"/>
        <w:ind w:left="1440"/>
        <w:rPr>
          <w:rFonts w:ascii="Times New Roman" w:eastAsia="Times New Roman" w:hAnsi="Times New Roman"/>
        </w:rPr>
      </w:pPr>
      <w:proofErr w:type="spellStart"/>
      <w:r w:rsidRPr="00B243B5">
        <w:rPr>
          <w:rFonts w:ascii="Times New Roman" w:hAnsi="Times New Roman"/>
        </w:rPr>
        <w:t>i</w:t>
      </w:r>
      <w:proofErr w:type="spellEnd"/>
      <w:r w:rsidRPr="00B243B5">
        <w:rPr>
          <w:rFonts w:ascii="Times New Roman" w:hAnsi="Times New Roman"/>
        </w:rPr>
        <w:t>. Vet the appointees of the SRC Chair.</w:t>
      </w:r>
    </w:p>
    <w:p w14:paraId="2118C176"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j. Promotes exchange of ideas with the student body</w:t>
      </w:r>
    </w:p>
    <w:p w14:paraId="4DC2A10F"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k. Assists students in developing leadership, problem-solving and team skills.</w:t>
      </w:r>
    </w:p>
    <w:p w14:paraId="3EA9AA72" w14:textId="77777777" w:rsidR="006E588F" w:rsidRPr="00B243B5" w:rsidRDefault="006E588F" w:rsidP="006E588F">
      <w:pPr>
        <w:pStyle w:val="NoSpacing"/>
        <w:ind w:left="1440"/>
        <w:rPr>
          <w:rFonts w:ascii="Times New Roman" w:eastAsia="Times New Roman" w:hAnsi="Times New Roman"/>
        </w:rPr>
      </w:pPr>
    </w:p>
    <w:p w14:paraId="0DFCA3C5" w14:textId="77777777" w:rsidR="006E588F" w:rsidRPr="00B243B5" w:rsidRDefault="006E588F" w:rsidP="006E588F">
      <w:pPr>
        <w:pStyle w:val="NoSpacing"/>
        <w:rPr>
          <w:rFonts w:ascii="Times New Roman" w:eastAsia="Times New Roman" w:hAnsi="Times New Roman"/>
          <w:i/>
          <w:iCs/>
        </w:rPr>
      </w:pPr>
      <w:r w:rsidRPr="00B243B5">
        <w:rPr>
          <w:rFonts w:ascii="Times New Roman" w:eastAsia="Times New Roman" w:hAnsi="Times New Roman"/>
        </w:rPr>
        <w:tab/>
      </w:r>
      <w:r w:rsidRPr="00B243B5">
        <w:rPr>
          <w:rFonts w:ascii="Times New Roman" w:hAnsi="Times New Roman"/>
          <w:i/>
          <w:iCs/>
        </w:rPr>
        <w:t xml:space="preserve">Meetings of Parliament </w:t>
      </w:r>
    </w:p>
    <w:p w14:paraId="3023739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Parliamentary meetings are held monthly. All members are encouraged to collect the opinions of their JCRs and MCRs, and other constituencies on a range of issues related to both academic and student life. </w:t>
      </w:r>
    </w:p>
    <w:p w14:paraId="7BA5C3AA" w14:textId="77777777" w:rsidR="005316DB" w:rsidRPr="00B243B5" w:rsidRDefault="005316DB" w:rsidP="00720836">
      <w:pPr>
        <w:pStyle w:val="NoSpacing"/>
        <w:rPr>
          <w:rFonts w:ascii="Times New Roman" w:hAnsi="Times New Roman"/>
          <w:b/>
          <w:bCs/>
          <w:sz w:val="24"/>
          <w:szCs w:val="24"/>
        </w:rPr>
      </w:pPr>
    </w:p>
    <w:p w14:paraId="5982155F" w14:textId="0D7925A4"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5.</w:t>
      </w:r>
      <w:r w:rsidR="005316DB" w:rsidRPr="00B243B5">
        <w:rPr>
          <w:rFonts w:ascii="Times New Roman" w:hAnsi="Times New Roman"/>
          <w:b/>
          <w:bCs/>
          <w:sz w:val="24"/>
          <w:szCs w:val="24"/>
        </w:rPr>
        <w:t>5</w:t>
      </w:r>
      <w:r w:rsidRPr="00B243B5">
        <w:rPr>
          <w:rFonts w:ascii="Times New Roman" w:hAnsi="Times New Roman"/>
          <w:b/>
          <w:bCs/>
          <w:sz w:val="24"/>
          <w:szCs w:val="24"/>
        </w:rPr>
        <w:t xml:space="preserve"> Student Court</w:t>
      </w:r>
    </w:p>
    <w:p w14:paraId="6E7ABD58" w14:textId="77777777" w:rsidR="006E588F" w:rsidRPr="00B243B5" w:rsidRDefault="006E588F" w:rsidP="006E588F">
      <w:pPr>
        <w:pStyle w:val="NoSpacing"/>
        <w:ind w:left="720"/>
        <w:rPr>
          <w:rFonts w:ascii="Times New Roman" w:eastAsia="Times New Roman" w:hAnsi="Times New Roman"/>
        </w:rPr>
      </w:pPr>
    </w:p>
    <w:p w14:paraId="75BEBF05"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Composition of the Court</w:t>
      </w:r>
    </w:p>
    <w:p w14:paraId="31B30BF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Members of the Student Court consists of three (4) Associate Justices, an Assistant Chief Justice and a Chief Justice.</w:t>
      </w:r>
    </w:p>
    <w:p w14:paraId="3CDDF065" w14:textId="77777777" w:rsidR="006E588F" w:rsidRPr="00B243B5" w:rsidRDefault="006E588F" w:rsidP="006E588F">
      <w:pPr>
        <w:pStyle w:val="NoSpacing"/>
        <w:ind w:left="720"/>
        <w:rPr>
          <w:rFonts w:ascii="Times New Roman" w:eastAsia="Times New Roman" w:hAnsi="Times New Roman"/>
        </w:rPr>
      </w:pPr>
    </w:p>
    <w:p w14:paraId="53B5FC56" w14:textId="21504EB7" w:rsidR="004E3876" w:rsidRPr="00B243B5" w:rsidRDefault="006E588F" w:rsidP="005316DB">
      <w:pPr>
        <w:pStyle w:val="NoSpacing"/>
        <w:ind w:left="720"/>
        <w:rPr>
          <w:rFonts w:ascii="Times New Roman" w:hAnsi="Times New Roman"/>
        </w:rPr>
      </w:pPr>
      <w:r w:rsidRPr="00B243B5">
        <w:rPr>
          <w:rFonts w:ascii="Times New Roman" w:hAnsi="Times New Roman"/>
        </w:rPr>
        <w:t>Justices are appointed by the Daniel Institute SRC Chair and confirmed by Student Parliament after vetting them.  All justices shall be students of DI except the Chief justice who shall be a law student (especially for the Faculty of Law of Central University) who has a reasonable amount of knowledge of the Bible and Christian doctrine.</w:t>
      </w:r>
    </w:p>
    <w:p w14:paraId="519DBE23" w14:textId="77777777" w:rsidR="006E588F" w:rsidRPr="00B243B5" w:rsidRDefault="006E588F" w:rsidP="006E588F">
      <w:pPr>
        <w:pStyle w:val="NoSpacing"/>
        <w:ind w:left="720"/>
        <w:rPr>
          <w:rFonts w:ascii="Times New Roman" w:eastAsia="Times New Roman" w:hAnsi="Times New Roman"/>
        </w:rPr>
      </w:pPr>
    </w:p>
    <w:p w14:paraId="2B941B55"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Functions of Court</w:t>
      </w:r>
    </w:p>
    <w:p w14:paraId="6BE964D1" w14:textId="77777777" w:rsidR="006E588F" w:rsidRPr="00B243B5" w:rsidRDefault="006E588F" w:rsidP="006E588F">
      <w:pPr>
        <w:pStyle w:val="NoSpacing"/>
        <w:ind w:left="720"/>
        <w:rPr>
          <w:rFonts w:ascii="Times New Roman" w:eastAsia="Times New Roman" w:hAnsi="Times New Roman"/>
          <w:i/>
          <w:iCs/>
        </w:rPr>
      </w:pPr>
    </w:p>
    <w:p w14:paraId="73CD9711" w14:textId="77777777" w:rsidR="006E588F" w:rsidRPr="00B243B5" w:rsidRDefault="006E588F" w:rsidP="005711FD">
      <w:pPr>
        <w:pStyle w:val="NoSpacing"/>
        <w:numPr>
          <w:ilvl w:val="0"/>
          <w:numId w:val="49"/>
        </w:numPr>
        <w:pBdr>
          <w:top w:val="nil"/>
          <w:left w:val="nil"/>
          <w:bottom w:val="nil"/>
          <w:right w:val="nil"/>
          <w:between w:val="nil"/>
          <w:bar w:val="nil"/>
        </w:pBdr>
        <w:rPr>
          <w:rFonts w:ascii="Times New Roman" w:hAnsi="Times New Roman"/>
        </w:rPr>
      </w:pPr>
      <w:r w:rsidRPr="00B243B5">
        <w:rPr>
          <w:rFonts w:ascii="Times New Roman" w:hAnsi="Times New Roman"/>
        </w:rPr>
        <w:t xml:space="preserve">The Student Court is the Constitutional Tribunal that is the judicial arm, of student governance at Daniel Institute. Among the functions of the Student Court are the following: </w:t>
      </w:r>
    </w:p>
    <w:p w14:paraId="31294BCE" w14:textId="77777777" w:rsidR="006E588F" w:rsidRPr="00B243B5" w:rsidRDefault="006E588F" w:rsidP="005711FD">
      <w:pPr>
        <w:pStyle w:val="NoSpacing"/>
        <w:numPr>
          <w:ilvl w:val="0"/>
          <w:numId w:val="49"/>
        </w:numPr>
        <w:pBdr>
          <w:top w:val="nil"/>
          <w:left w:val="nil"/>
          <w:bottom w:val="nil"/>
          <w:right w:val="nil"/>
          <w:between w:val="nil"/>
          <w:bar w:val="nil"/>
        </w:pBdr>
        <w:rPr>
          <w:rFonts w:ascii="Times New Roman" w:hAnsi="Times New Roman"/>
        </w:rPr>
      </w:pPr>
      <w:r w:rsidRPr="00B243B5">
        <w:rPr>
          <w:rFonts w:ascii="Times New Roman" w:hAnsi="Times New Roman"/>
        </w:rPr>
        <w:t xml:space="preserve">The student Court is the custodian the </w:t>
      </w:r>
      <w:r w:rsidRPr="00B243B5">
        <w:rPr>
          <w:rFonts w:ascii="Times New Roman" w:hAnsi="Times New Roman"/>
          <w:i/>
          <w:iCs/>
        </w:rPr>
        <w:t>Daniel Institute Constitution for Student Governance.</w:t>
      </w:r>
    </w:p>
    <w:p w14:paraId="184DF594" w14:textId="77777777" w:rsidR="006E588F" w:rsidRPr="00B243B5" w:rsidRDefault="006E588F" w:rsidP="005711FD">
      <w:pPr>
        <w:pStyle w:val="NoSpacing"/>
        <w:numPr>
          <w:ilvl w:val="0"/>
          <w:numId w:val="49"/>
        </w:numPr>
        <w:pBdr>
          <w:top w:val="nil"/>
          <w:left w:val="nil"/>
          <w:bottom w:val="nil"/>
          <w:right w:val="nil"/>
          <w:between w:val="nil"/>
          <w:bar w:val="nil"/>
        </w:pBdr>
        <w:rPr>
          <w:rFonts w:ascii="Times New Roman" w:hAnsi="Times New Roman"/>
        </w:rPr>
      </w:pPr>
      <w:r w:rsidRPr="00B243B5">
        <w:rPr>
          <w:rFonts w:ascii="Times New Roman" w:hAnsi="Times New Roman"/>
        </w:rPr>
        <w:t>As the judicial branch of student government, the court is empowered to interpret and enforce the constitution and its subordinate statutes.</w:t>
      </w:r>
    </w:p>
    <w:p w14:paraId="01D2FD25" w14:textId="77777777" w:rsidR="006E588F" w:rsidRPr="00B243B5" w:rsidRDefault="006E588F" w:rsidP="005711FD">
      <w:pPr>
        <w:pStyle w:val="NoSpacing"/>
        <w:numPr>
          <w:ilvl w:val="0"/>
          <w:numId w:val="49"/>
        </w:numPr>
        <w:pBdr>
          <w:top w:val="nil"/>
          <w:left w:val="nil"/>
          <w:bottom w:val="nil"/>
          <w:right w:val="nil"/>
          <w:between w:val="nil"/>
          <w:bar w:val="nil"/>
        </w:pBdr>
        <w:rPr>
          <w:rFonts w:ascii="Times New Roman" w:hAnsi="Times New Roman"/>
        </w:rPr>
      </w:pPr>
      <w:r w:rsidRPr="00B243B5">
        <w:rPr>
          <w:rFonts w:ascii="Times New Roman" w:hAnsi="Times New Roman"/>
        </w:rPr>
        <w:t>Responsible for the resolution of student disputes, inter-society JCR and MCR disputes and SRC constitutional matters.</w:t>
      </w:r>
    </w:p>
    <w:p w14:paraId="164627C5" w14:textId="77777777" w:rsidR="006E588F" w:rsidRPr="00B243B5" w:rsidRDefault="006E588F" w:rsidP="005711FD">
      <w:pPr>
        <w:pStyle w:val="NoSpacing"/>
        <w:numPr>
          <w:ilvl w:val="0"/>
          <w:numId w:val="49"/>
        </w:numPr>
        <w:pBdr>
          <w:top w:val="nil"/>
          <w:left w:val="nil"/>
          <w:bottom w:val="nil"/>
          <w:right w:val="nil"/>
          <w:between w:val="nil"/>
          <w:bar w:val="nil"/>
        </w:pBdr>
        <w:rPr>
          <w:rFonts w:ascii="Times New Roman" w:hAnsi="Times New Roman"/>
        </w:rPr>
      </w:pPr>
      <w:r w:rsidRPr="00B243B5">
        <w:rPr>
          <w:rFonts w:ascii="Times New Roman" w:hAnsi="Times New Roman"/>
        </w:rPr>
        <w:t>Handles many responsibilities notable among them being affairs relating to Cases and Appeals, the Students Body Constitution and Elections.</w:t>
      </w:r>
    </w:p>
    <w:p w14:paraId="1C70744E" w14:textId="77777777" w:rsidR="006E588F" w:rsidRPr="00B243B5" w:rsidRDefault="006E588F" w:rsidP="005711FD">
      <w:pPr>
        <w:pStyle w:val="NoSpacing"/>
        <w:numPr>
          <w:ilvl w:val="0"/>
          <w:numId w:val="49"/>
        </w:numPr>
        <w:pBdr>
          <w:top w:val="nil"/>
          <w:left w:val="nil"/>
          <w:bottom w:val="nil"/>
          <w:right w:val="nil"/>
          <w:between w:val="nil"/>
          <w:bar w:val="nil"/>
        </w:pBdr>
        <w:rPr>
          <w:rFonts w:ascii="Times New Roman" w:hAnsi="Times New Roman"/>
        </w:rPr>
      </w:pPr>
      <w:r w:rsidRPr="00B243B5">
        <w:rPr>
          <w:rFonts w:ascii="Times New Roman" w:hAnsi="Times New Roman"/>
        </w:rPr>
        <w:t>Protects DI students’ rights and upholds the integrity of the Student Constitution.</w:t>
      </w:r>
    </w:p>
    <w:p w14:paraId="212AA69C" w14:textId="77777777" w:rsidR="006E588F" w:rsidRPr="00B243B5" w:rsidRDefault="006E588F" w:rsidP="005711FD">
      <w:pPr>
        <w:pStyle w:val="NoSpacing"/>
        <w:numPr>
          <w:ilvl w:val="0"/>
          <w:numId w:val="49"/>
        </w:numPr>
        <w:pBdr>
          <w:top w:val="nil"/>
          <w:left w:val="nil"/>
          <w:bottom w:val="nil"/>
          <w:right w:val="nil"/>
          <w:between w:val="nil"/>
          <w:bar w:val="nil"/>
        </w:pBdr>
        <w:rPr>
          <w:rFonts w:ascii="Times New Roman" w:hAnsi="Times New Roman"/>
        </w:rPr>
      </w:pPr>
      <w:r w:rsidRPr="00B243B5">
        <w:rPr>
          <w:rFonts w:ascii="Times New Roman" w:hAnsi="Times New Roman"/>
        </w:rPr>
        <w:t>Judges of the Court also sits on the Student Disciplinary Committee of Daniel Institute.</w:t>
      </w:r>
    </w:p>
    <w:p w14:paraId="7C467314" w14:textId="77777777" w:rsidR="006E588F" w:rsidRPr="00B243B5" w:rsidRDefault="006E588F" w:rsidP="006E588F">
      <w:pPr>
        <w:pStyle w:val="NoSpacing"/>
        <w:rPr>
          <w:rFonts w:ascii="Times New Roman" w:eastAsia="Times New Roman" w:hAnsi="Times New Roman"/>
        </w:rPr>
      </w:pPr>
    </w:p>
    <w:p w14:paraId="35B9C040" w14:textId="77777777" w:rsidR="006E588F" w:rsidRPr="00B243B5" w:rsidRDefault="006E588F" w:rsidP="006E588F">
      <w:pPr>
        <w:pStyle w:val="NoSpacing"/>
        <w:rPr>
          <w:rFonts w:ascii="Times New Roman" w:eastAsia="Times New Roman" w:hAnsi="Times New Roman"/>
        </w:rPr>
      </w:pPr>
    </w:p>
    <w:p w14:paraId="32112600" w14:textId="12F6332D" w:rsidR="006E588F" w:rsidRPr="00B243B5" w:rsidRDefault="006E588F" w:rsidP="006E588F">
      <w:pPr>
        <w:pStyle w:val="NoSpacing"/>
        <w:ind w:left="720"/>
        <w:rPr>
          <w:rFonts w:ascii="Times New Roman" w:eastAsia="Times New Roman" w:hAnsi="Times New Roman"/>
          <w:sz w:val="28"/>
          <w:szCs w:val="28"/>
        </w:rPr>
      </w:pPr>
      <w:r w:rsidRPr="00B243B5">
        <w:rPr>
          <w:rFonts w:ascii="Times New Roman" w:hAnsi="Times New Roman"/>
          <w:sz w:val="28"/>
          <w:szCs w:val="28"/>
        </w:rPr>
        <w:t xml:space="preserve">6 ALUMNI ASSOCIATION </w:t>
      </w:r>
    </w:p>
    <w:p w14:paraId="56EBA42B" w14:textId="77777777" w:rsidR="006E588F" w:rsidRPr="00B243B5" w:rsidRDefault="006E588F" w:rsidP="006E588F">
      <w:pPr>
        <w:pStyle w:val="Body"/>
        <w:rPr>
          <w:rFonts w:ascii="Times New Roman" w:eastAsia="Times New Roman" w:hAnsi="Times New Roman" w:cs="Times New Roman"/>
        </w:rPr>
      </w:pPr>
    </w:p>
    <w:p w14:paraId="2905DB1E" w14:textId="09AC74AC"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6.1 Alumni Affairs</w:t>
      </w:r>
    </w:p>
    <w:p w14:paraId="60B3CB0A" w14:textId="77777777" w:rsidR="006E588F" w:rsidRPr="00B243B5" w:rsidRDefault="006E588F" w:rsidP="006E588F">
      <w:pPr>
        <w:pStyle w:val="NoSpacing"/>
        <w:ind w:left="720"/>
        <w:rPr>
          <w:rFonts w:ascii="Times New Roman" w:eastAsia="Times New Roman" w:hAnsi="Times New Roman"/>
        </w:rPr>
      </w:pPr>
    </w:p>
    <w:p w14:paraId="6C8120D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There is an Alumni Association of the Institute with Regional Representatives inside and outside the country. It has a National Executive which is in charge of the constitution for the Association. The Alumni Association is represented on the Institute’s Board of Regents. </w:t>
      </w:r>
    </w:p>
    <w:p w14:paraId="30D69D25" w14:textId="77777777" w:rsidR="006E588F" w:rsidRPr="00B243B5" w:rsidRDefault="006E588F" w:rsidP="006E588F">
      <w:pPr>
        <w:pStyle w:val="NoSpacing"/>
        <w:ind w:left="720"/>
        <w:rPr>
          <w:rFonts w:ascii="Times New Roman" w:eastAsia="Times New Roman" w:hAnsi="Times New Roman"/>
        </w:rPr>
      </w:pPr>
    </w:p>
    <w:p w14:paraId="34576CC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lang w:val="de-DE"/>
        </w:rPr>
        <w:lastRenderedPageBreak/>
        <w:t xml:space="preserve">All </w:t>
      </w:r>
      <w:r w:rsidRPr="00B243B5">
        <w:rPr>
          <w:rFonts w:ascii="Times New Roman" w:hAnsi="Times New Roman"/>
        </w:rPr>
        <w:t xml:space="preserve">former students of the Institute are counted as members of the Daniel Institute Alumni Association. Membership registration is done at the time of graduation. </w:t>
      </w:r>
    </w:p>
    <w:p w14:paraId="18F5146B" w14:textId="77777777" w:rsidR="006E588F" w:rsidRPr="00B243B5" w:rsidRDefault="006E588F" w:rsidP="006E588F">
      <w:pPr>
        <w:pStyle w:val="NoSpacing"/>
        <w:ind w:left="720"/>
        <w:rPr>
          <w:rFonts w:ascii="Times New Roman" w:eastAsia="Times New Roman" w:hAnsi="Times New Roman"/>
        </w:rPr>
      </w:pPr>
    </w:p>
    <w:p w14:paraId="0D1D059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Association keeps past students in touch with Daniel Institute. It meets once a year during the Commencement Weekend and also contributes immensely to the progress of the Institute.</w:t>
      </w:r>
    </w:p>
    <w:p w14:paraId="2D6C5EF4" w14:textId="77777777" w:rsidR="006E588F" w:rsidRPr="00B243B5" w:rsidRDefault="006E588F" w:rsidP="006E588F">
      <w:pPr>
        <w:pStyle w:val="NoSpacing"/>
        <w:ind w:left="720"/>
        <w:rPr>
          <w:rFonts w:ascii="Times New Roman" w:eastAsia="Times New Roman" w:hAnsi="Times New Roman"/>
        </w:rPr>
      </w:pPr>
    </w:p>
    <w:p w14:paraId="31837C1A"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In the future there shall be an Alumni Common Room (ACR) which shall represent all the former students in the Society. Until then, members of the alumni will be joining the Senior Common Room of their Society. The </w:t>
      </w:r>
    </w:p>
    <w:p w14:paraId="1C3CB389" w14:textId="77777777" w:rsidR="006E588F" w:rsidRPr="00B243B5" w:rsidRDefault="006E588F" w:rsidP="006E588F">
      <w:pPr>
        <w:pStyle w:val="NoSpacing"/>
        <w:ind w:left="720"/>
        <w:rPr>
          <w:rFonts w:ascii="Times New Roman" w:eastAsia="Times New Roman" w:hAnsi="Times New Roman"/>
        </w:rPr>
      </w:pPr>
    </w:p>
    <w:p w14:paraId="5FC04A3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Office of Alumni Affairs is responsible for the planning and implementation of </w:t>
      </w:r>
      <w:proofErr w:type="spellStart"/>
      <w:r w:rsidRPr="00B243B5">
        <w:rPr>
          <w:rFonts w:ascii="Times New Roman" w:hAnsi="Times New Roman"/>
        </w:rPr>
        <w:t>programmes</w:t>
      </w:r>
      <w:proofErr w:type="spellEnd"/>
      <w:r w:rsidRPr="00B243B5">
        <w:rPr>
          <w:rFonts w:ascii="Times New Roman" w:hAnsi="Times New Roman"/>
        </w:rPr>
        <w:t xml:space="preserve"> and projects that strategically engage alumni in strengthening programs and provide tangible benefits to alumni and current students. </w:t>
      </w:r>
    </w:p>
    <w:p w14:paraId="6EEAEED9" w14:textId="77777777" w:rsidR="006E588F" w:rsidRPr="00B243B5" w:rsidRDefault="006E588F" w:rsidP="006E588F">
      <w:pPr>
        <w:pStyle w:val="NoSpacing"/>
        <w:ind w:left="720"/>
        <w:rPr>
          <w:rFonts w:ascii="Times New Roman" w:eastAsia="Times New Roman" w:hAnsi="Times New Roman"/>
        </w:rPr>
      </w:pPr>
    </w:p>
    <w:p w14:paraId="45D9EBC0" w14:textId="22388E8B"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6.2 Coordinator of Alumni Affairs</w:t>
      </w:r>
    </w:p>
    <w:p w14:paraId="5435F466" w14:textId="77777777" w:rsidR="006E588F" w:rsidRPr="00B243B5" w:rsidRDefault="006E588F" w:rsidP="006E588F">
      <w:pPr>
        <w:pStyle w:val="NoSpacing"/>
        <w:ind w:left="720"/>
        <w:rPr>
          <w:rFonts w:ascii="Times New Roman" w:eastAsia="Times New Roman" w:hAnsi="Times New Roman"/>
        </w:rPr>
      </w:pPr>
    </w:p>
    <w:p w14:paraId="34EDCA1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Coordinator of Alumni Affairs:</w:t>
      </w:r>
    </w:p>
    <w:p w14:paraId="216FAB4E" w14:textId="77777777" w:rsidR="006E588F" w:rsidRPr="00B243B5" w:rsidRDefault="006E588F" w:rsidP="006E588F">
      <w:pPr>
        <w:pStyle w:val="NoSpacing"/>
        <w:ind w:left="720"/>
        <w:rPr>
          <w:rFonts w:ascii="Times New Roman" w:eastAsia="Times New Roman" w:hAnsi="Times New Roman"/>
        </w:rPr>
      </w:pPr>
    </w:p>
    <w:p w14:paraId="540B90F9"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Reports to the Director of Societies and Students’ Affairs. </w:t>
      </w:r>
    </w:p>
    <w:p w14:paraId="5AC57ECA"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Works closely with the Central university </w:t>
      </w:r>
      <w:r w:rsidRPr="00B243B5">
        <w:rPr>
          <w:rFonts w:ascii="Times New Roman" w:hAnsi="Times New Roman"/>
          <w:lang w:val="fr-FR"/>
        </w:rPr>
        <w:t>Alumni Association</w:t>
      </w:r>
      <w:r w:rsidRPr="00B243B5">
        <w:rPr>
          <w:rFonts w:ascii="Times New Roman" w:hAnsi="Times New Roman"/>
        </w:rPr>
        <w:t>, with its meetings, staffing its committees and ensuring strong and productive relationships between its members and the Institute</w:t>
      </w:r>
      <w:r w:rsidRPr="00B243B5">
        <w:rPr>
          <w:rFonts w:ascii="Times New Roman" w:hAnsi="Times New Roman"/>
          <w:rtl/>
        </w:rPr>
        <w:t>’</w:t>
      </w:r>
      <w:r w:rsidRPr="00B243B5">
        <w:rPr>
          <w:rFonts w:ascii="Times New Roman" w:hAnsi="Times New Roman"/>
        </w:rPr>
        <w:t xml:space="preserve">s Academic and Administrative leadership; </w:t>
      </w:r>
    </w:p>
    <w:p w14:paraId="659DFF85"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Secures commitments from alumni to provide professional expertise and volunteer </w:t>
      </w:r>
      <w:proofErr w:type="gramStart"/>
      <w:r w:rsidRPr="00B243B5">
        <w:rPr>
          <w:rFonts w:ascii="Times New Roman" w:hAnsi="Times New Roman"/>
        </w:rPr>
        <w:t>service;</w:t>
      </w:r>
      <w:proofErr w:type="gramEnd"/>
      <w:r w:rsidRPr="00B243B5">
        <w:rPr>
          <w:rFonts w:ascii="Times New Roman" w:hAnsi="Times New Roman"/>
        </w:rPr>
        <w:t xml:space="preserve"> </w:t>
      </w:r>
    </w:p>
    <w:p w14:paraId="79607FFB"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Collaborates with colleagues in the administrative offices (including, but not limited to Admissions, Fundraising, Public Affairs and Student Affairs).</w:t>
      </w:r>
    </w:p>
    <w:p w14:paraId="061ACB41"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Creates and maintains pathways for alumni participation that advance the goals of the Institute; </w:t>
      </w:r>
    </w:p>
    <w:p w14:paraId="4CF434E2"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Partners with fundraising colleagues to identify, cultivate, solicit and steward alumni giving;</w:t>
      </w:r>
    </w:p>
    <w:p w14:paraId="4F9DABC0"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Serves as member of the Central University </w:t>
      </w:r>
      <w:r w:rsidRPr="00B243B5">
        <w:rPr>
          <w:rFonts w:ascii="Times New Roman" w:hAnsi="Times New Roman"/>
          <w:lang w:val="fr-FR"/>
        </w:rPr>
        <w:t xml:space="preserve">Alumni Association. </w:t>
      </w:r>
    </w:p>
    <w:p w14:paraId="6ED2C2EF"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Plans</w:t>
      </w:r>
      <w:r w:rsidRPr="00B243B5">
        <w:rPr>
          <w:rFonts w:ascii="Times New Roman" w:hAnsi="Times New Roman"/>
          <w:lang w:val="fr-FR"/>
        </w:rPr>
        <w:t xml:space="preserve">, </w:t>
      </w:r>
      <w:proofErr w:type="spellStart"/>
      <w:r w:rsidRPr="00B243B5">
        <w:rPr>
          <w:rFonts w:ascii="Times New Roman" w:hAnsi="Times New Roman"/>
          <w:lang w:val="fr-FR"/>
        </w:rPr>
        <w:t>implement</w:t>
      </w:r>
      <w:proofErr w:type="spellEnd"/>
      <w:r w:rsidRPr="00B243B5">
        <w:rPr>
          <w:rFonts w:ascii="Times New Roman" w:hAnsi="Times New Roman"/>
        </w:rPr>
        <w:t xml:space="preserve">s and promotes alumni </w:t>
      </w:r>
      <w:proofErr w:type="spellStart"/>
      <w:r w:rsidRPr="00B243B5">
        <w:rPr>
          <w:rFonts w:ascii="Times New Roman" w:hAnsi="Times New Roman"/>
        </w:rPr>
        <w:t>programmes</w:t>
      </w:r>
      <w:proofErr w:type="spellEnd"/>
      <w:r w:rsidRPr="00B243B5">
        <w:rPr>
          <w:rFonts w:ascii="Times New Roman" w:hAnsi="Times New Roman"/>
        </w:rPr>
        <w:t xml:space="preserve"> that support the Institute</w:t>
      </w:r>
      <w:r w:rsidRPr="00B243B5">
        <w:rPr>
          <w:rFonts w:ascii="Times New Roman" w:hAnsi="Times New Roman"/>
          <w:rtl/>
        </w:rPr>
        <w:t>’</w:t>
      </w:r>
      <w:r w:rsidRPr="00B243B5">
        <w:rPr>
          <w:rFonts w:ascii="Times New Roman" w:hAnsi="Times New Roman"/>
        </w:rPr>
        <w:t>s strategic plan as well as the goals of the department in collaboration with colleagues within the department of Fundraising, the Provost</w:t>
      </w:r>
      <w:r w:rsidRPr="00B243B5">
        <w:rPr>
          <w:rFonts w:ascii="Times New Roman" w:hAnsi="Times New Roman"/>
          <w:rtl/>
        </w:rPr>
        <w:t>’</w:t>
      </w:r>
      <w:r w:rsidRPr="00B243B5">
        <w:rPr>
          <w:rFonts w:ascii="Times New Roman" w:hAnsi="Times New Roman"/>
        </w:rPr>
        <w:t>s Office and throughout the departments; develops and submits annual strategic and operating plans.</w:t>
      </w:r>
    </w:p>
    <w:p w14:paraId="268D3107"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lang w:val="fr-FR"/>
        </w:rPr>
      </w:pPr>
      <w:proofErr w:type="spellStart"/>
      <w:r w:rsidRPr="00B243B5">
        <w:rPr>
          <w:rFonts w:ascii="Times New Roman" w:hAnsi="Times New Roman"/>
          <w:lang w:val="fr-FR"/>
        </w:rPr>
        <w:t>Ensure</w:t>
      </w:r>
      <w:proofErr w:type="spellEnd"/>
      <w:r w:rsidRPr="00B243B5">
        <w:rPr>
          <w:rFonts w:ascii="Times New Roman" w:hAnsi="Times New Roman"/>
        </w:rPr>
        <w:t xml:space="preserve">s accurate and complete alumni database records; capture contact, biographical and career information of alumni via surveys, projects (e.g. alumni directory), correspondence, website, postal returns, etc. </w:t>
      </w:r>
    </w:p>
    <w:p w14:paraId="119EAA18"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lang w:val="pt-PT"/>
        </w:rPr>
      </w:pPr>
      <w:r w:rsidRPr="00B243B5">
        <w:rPr>
          <w:rFonts w:ascii="Times New Roman" w:hAnsi="Times New Roman"/>
          <w:lang w:val="pt-PT"/>
        </w:rPr>
        <w:t>Establish</w:t>
      </w:r>
      <w:r w:rsidRPr="00B243B5">
        <w:rPr>
          <w:rFonts w:ascii="Times New Roman" w:hAnsi="Times New Roman"/>
        </w:rPr>
        <w:t xml:space="preserve">es and build relationships with a wide range of alumni, locally, regionally, nationally and internationally; </w:t>
      </w:r>
    </w:p>
    <w:p w14:paraId="0EF01850"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Maintains regular communication with alumni via direct contact, email blasts, alumni web pages, and print publications. </w:t>
      </w:r>
    </w:p>
    <w:p w14:paraId="2BE17461"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lang w:val="it-IT"/>
        </w:rPr>
      </w:pPr>
      <w:r w:rsidRPr="00B243B5">
        <w:rPr>
          <w:rFonts w:ascii="Times New Roman" w:hAnsi="Times New Roman"/>
          <w:lang w:val="it-IT"/>
        </w:rPr>
        <w:t>Educate</w:t>
      </w:r>
      <w:r w:rsidRPr="00B243B5">
        <w:rPr>
          <w:rFonts w:ascii="Times New Roman" w:hAnsi="Times New Roman"/>
        </w:rPr>
        <w:t xml:space="preserve">s graduating students about alumni benefits and engage them in programs. </w:t>
      </w:r>
    </w:p>
    <w:p w14:paraId="033A7360"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Partners with department of Admissions to spearhead the introduction of alumni involvement in the admissions process; </w:t>
      </w:r>
    </w:p>
    <w:p w14:paraId="7468DDF3"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Partners with the Director of Societies and Student Affairs to plan the growth and accessibility of career networking services for students and alumni. </w:t>
      </w:r>
    </w:p>
    <w:p w14:paraId="76179655"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lang w:val="it-IT"/>
        </w:rPr>
      </w:pPr>
      <w:r w:rsidRPr="00B243B5">
        <w:rPr>
          <w:rFonts w:ascii="Times New Roman" w:hAnsi="Times New Roman"/>
          <w:lang w:val="it-IT"/>
        </w:rPr>
        <w:t>Collaborate</w:t>
      </w:r>
      <w:r w:rsidRPr="00B243B5">
        <w:rPr>
          <w:rFonts w:ascii="Times New Roman" w:hAnsi="Times New Roman"/>
        </w:rPr>
        <w:t xml:space="preserve">s closely with fundraising colleagues in increasing support from alumni; routinely identify and qualify alumni prospects for gifts; communicate development </w:t>
      </w:r>
      <w:r w:rsidRPr="00B243B5">
        <w:rPr>
          <w:rFonts w:ascii="Times New Roman" w:hAnsi="Times New Roman"/>
        </w:rPr>
        <w:lastRenderedPageBreak/>
        <w:t xml:space="preserve">related activities via written contact reports and periodic attendance at prospect management meetings. </w:t>
      </w:r>
    </w:p>
    <w:p w14:paraId="01EF30BF"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 xml:space="preserve">Oversees and balance the budget for Alumni Affairs; within the annual </w:t>
      </w:r>
      <w:proofErr w:type="spellStart"/>
      <w:r w:rsidRPr="00B243B5">
        <w:rPr>
          <w:rFonts w:ascii="Times New Roman" w:hAnsi="Times New Roman"/>
        </w:rPr>
        <w:t>programme</w:t>
      </w:r>
      <w:proofErr w:type="spellEnd"/>
      <w:r w:rsidRPr="00B243B5">
        <w:rPr>
          <w:rFonts w:ascii="Times New Roman" w:hAnsi="Times New Roman"/>
        </w:rPr>
        <w:t xml:space="preserve"> budget, manage existing and/or additional alumni </w:t>
      </w:r>
      <w:proofErr w:type="spellStart"/>
      <w:r w:rsidRPr="00B243B5">
        <w:rPr>
          <w:rFonts w:ascii="Times New Roman" w:hAnsi="Times New Roman"/>
        </w:rPr>
        <w:t>programmes</w:t>
      </w:r>
      <w:proofErr w:type="spellEnd"/>
      <w:r w:rsidRPr="00B243B5">
        <w:rPr>
          <w:rFonts w:ascii="Times New Roman" w:hAnsi="Times New Roman"/>
        </w:rPr>
        <w:t xml:space="preserve">, services and communications. </w:t>
      </w:r>
    </w:p>
    <w:p w14:paraId="502DB839" w14:textId="77777777" w:rsidR="006E588F" w:rsidRPr="00B243B5" w:rsidRDefault="006E588F" w:rsidP="005711FD">
      <w:pPr>
        <w:pStyle w:val="NoSpacing"/>
        <w:numPr>
          <w:ilvl w:val="0"/>
          <w:numId w:val="51"/>
        </w:numPr>
        <w:pBdr>
          <w:top w:val="nil"/>
          <w:left w:val="nil"/>
          <w:bottom w:val="nil"/>
          <w:right w:val="nil"/>
          <w:between w:val="nil"/>
          <w:bar w:val="nil"/>
        </w:pBdr>
        <w:rPr>
          <w:rFonts w:ascii="Times New Roman" w:hAnsi="Times New Roman"/>
        </w:rPr>
      </w:pPr>
      <w:r w:rsidRPr="00B243B5">
        <w:rPr>
          <w:rFonts w:ascii="Times New Roman" w:hAnsi="Times New Roman"/>
        </w:rPr>
        <w:t>Raises funds for select special projects and events in collaboration with Fundraising colleagues.</w:t>
      </w:r>
    </w:p>
    <w:p w14:paraId="05013C54" w14:textId="77777777" w:rsidR="006E588F" w:rsidRPr="00B243B5" w:rsidRDefault="006E588F" w:rsidP="006E588F">
      <w:pPr>
        <w:pStyle w:val="NoSpacing"/>
        <w:ind w:left="1440"/>
        <w:rPr>
          <w:rFonts w:ascii="Times New Roman" w:eastAsia="Times New Roman" w:hAnsi="Times New Roman"/>
        </w:rPr>
      </w:pPr>
    </w:p>
    <w:p w14:paraId="1B740FED" w14:textId="63DA35A6" w:rsidR="006E588F" w:rsidRPr="00B243B5" w:rsidRDefault="005316DB" w:rsidP="005316DB">
      <w:pPr>
        <w:pStyle w:val="NoSpacing"/>
        <w:pBdr>
          <w:top w:val="nil"/>
          <w:left w:val="nil"/>
          <w:bottom w:val="nil"/>
          <w:right w:val="nil"/>
          <w:between w:val="nil"/>
          <w:bar w:val="nil"/>
        </w:pBdr>
        <w:ind w:left="1080"/>
        <w:rPr>
          <w:rFonts w:ascii="Times New Roman" w:hAnsi="Times New Roman"/>
          <w:sz w:val="28"/>
          <w:szCs w:val="28"/>
        </w:rPr>
      </w:pPr>
      <w:r w:rsidRPr="00B243B5">
        <w:rPr>
          <w:rFonts w:ascii="Times New Roman" w:hAnsi="Times New Roman"/>
          <w:sz w:val="28"/>
          <w:szCs w:val="28"/>
        </w:rPr>
        <w:t>7.</w:t>
      </w:r>
      <w:r w:rsidR="006E588F" w:rsidRPr="00B243B5">
        <w:rPr>
          <w:rFonts w:ascii="Times New Roman" w:hAnsi="Times New Roman"/>
          <w:sz w:val="28"/>
          <w:szCs w:val="28"/>
        </w:rPr>
        <w:t xml:space="preserve"> ACCOMMOTION </w:t>
      </w:r>
    </w:p>
    <w:p w14:paraId="4E93AD6C" w14:textId="77777777" w:rsidR="006E588F" w:rsidRPr="00B243B5" w:rsidRDefault="006E588F" w:rsidP="006E588F">
      <w:pPr>
        <w:pStyle w:val="NoSpacing"/>
        <w:ind w:left="1080"/>
        <w:rPr>
          <w:rFonts w:ascii="Times New Roman" w:eastAsia="Times New Roman" w:hAnsi="Times New Roman"/>
          <w:sz w:val="28"/>
          <w:szCs w:val="28"/>
        </w:rPr>
      </w:pPr>
    </w:p>
    <w:p w14:paraId="1270D62A" w14:textId="33F9BE71" w:rsidR="006E588F" w:rsidRPr="00B243B5" w:rsidRDefault="005316DB" w:rsidP="006E588F">
      <w:pPr>
        <w:pStyle w:val="NoSpacing"/>
        <w:ind w:left="360" w:firstLine="720"/>
        <w:rPr>
          <w:rFonts w:ascii="Times New Roman" w:eastAsia="Times New Roman" w:hAnsi="Times New Roman"/>
          <w:b/>
          <w:bCs/>
          <w:sz w:val="24"/>
          <w:szCs w:val="24"/>
        </w:rPr>
      </w:pPr>
      <w:r w:rsidRPr="00B243B5">
        <w:rPr>
          <w:rFonts w:ascii="Times New Roman" w:hAnsi="Times New Roman"/>
          <w:b/>
          <w:bCs/>
          <w:sz w:val="24"/>
          <w:szCs w:val="24"/>
        </w:rPr>
        <w:t>7</w:t>
      </w:r>
      <w:r w:rsidR="006E588F" w:rsidRPr="00B243B5">
        <w:rPr>
          <w:rFonts w:ascii="Times New Roman" w:hAnsi="Times New Roman"/>
          <w:b/>
          <w:bCs/>
          <w:sz w:val="24"/>
          <w:szCs w:val="24"/>
        </w:rPr>
        <w:t>.1 Resident Students</w:t>
      </w:r>
    </w:p>
    <w:p w14:paraId="0DD4B924" w14:textId="77777777" w:rsidR="006E588F" w:rsidRPr="00B243B5" w:rsidRDefault="006E588F" w:rsidP="006E588F">
      <w:pPr>
        <w:pStyle w:val="NoSpacing"/>
        <w:ind w:left="360" w:firstLine="720"/>
        <w:rPr>
          <w:rFonts w:ascii="Times New Roman" w:eastAsia="Times New Roman" w:hAnsi="Times New Roman"/>
          <w:b/>
          <w:bCs/>
          <w:sz w:val="24"/>
          <w:szCs w:val="24"/>
        </w:rPr>
      </w:pPr>
    </w:p>
    <w:p w14:paraId="34CF502D"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Central </w:t>
      </w:r>
      <w:proofErr w:type="spellStart"/>
      <w:r w:rsidRPr="00B243B5">
        <w:rPr>
          <w:rFonts w:ascii="Times New Roman" w:hAnsi="Times New Roman"/>
        </w:rPr>
        <w:t>Uniuversity</w:t>
      </w:r>
      <w:proofErr w:type="spellEnd"/>
      <w:r w:rsidRPr="00B243B5">
        <w:rPr>
          <w:rFonts w:ascii="Times New Roman" w:hAnsi="Times New Roman"/>
        </w:rPr>
        <w:t xml:space="preserve"> operates residential facilities for a limited number of students. Accommodation may be granted to students on application on first come first served basis. All DI Bachelor of Divinity shall be residential students. Every registered DI students shall be affiliated to a specific Hall of residence on the campuses.</w:t>
      </w:r>
    </w:p>
    <w:p w14:paraId="1043ADBC" w14:textId="77777777" w:rsidR="006E588F" w:rsidRPr="00B243B5" w:rsidRDefault="006E588F" w:rsidP="006E588F">
      <w:pPr>
        <w:pStyle w:val="NoSpacing"/>
        <w:ind w:left="360" w:firstLine="720"/>
        <w:rPr>
          <w:rFonts w:ascii="Times New Roman" w:eastAsia="Times New Roman" w:hAnsi="Times New Roman"/>
          <w:b/>
          <w:bCs/>
          <w:sz w:val="24"/>
          <w:szCs w:val="24"/>
        </w:rPr>
      </w:pPr>
    </w:p>
    <w:p w14:paraId="0F6CC18B" w14:textId="1B31C7FE" w:rsidR="006E588F" w:rsidRPr="00B243B5" w:rsidRDefault="005316DB" w:rsidP="006E588F">
      <w:pPr>
        <w:pStyle w:val="NoSpacing"/>
        <w:ind w:left="360" w:firstLine="720"/>
        <w:rPr>
          <w:rFonts w:ascii="Times New Roman" w:eastAsia="Times New Roman" w:hAnsi="Times New Roman"/>
          <w:b/>
          <w:bCs/>
          <w:sz w:val="24"/>
          <w:szCs w:val="24"/>
        </w:rPr>
      </w:pPr>
      <w:r w:rsidRPr="00B243B5">
        <w:rPr>
          <w:rFonts w:ascii="Times New Roman" w:hAnsi="Times New Roman"/>
          <w:b/>
          <w:bCs/>
          <w:sz w:val="24"/>
          <w:szCs w:val="24"/>
        </w:rPr>
        <w:t>7</w:t>
      </w:r>
      <w:r w:rsidR="006E588F" w:rsidRPr="00B243B5">
        <w:rPr>
          <w:rFonts w:ascii="Times New Roman" w:hAnsi="Times New Roman"/>
          <w:b/>
          <w:bCs/>
          <w:sz w:val="24"/>
          <w:szCs w:val="24"/>
        </w:rPr>
        <w:t>.2 Accommodation</w:t>
      </w:r>
    </w:p>
    <w:p w14:paraId="5A49A678" w14:textId="77777777" w:rsidR="006E588F" w:rsidRPr="00B243B5" w:rsidRDefault="006E588F" w:rsidP="006E588F">
      <w:pPr>
        <w:pStyle w:val="NoSpacing"/>
        <w:ind w:left="360" w:firstLine="720"/>
        <w:rPr>
          <w:rFonts w:ascii="Times New Roman" w:eastAsia="Times New Roman" w:hAnsi="Times New Roman"/>
          <w:b/>
          <w:bCs/>
          <w:sz w:val="24"/>
          <w:szCs w:val="24"/>
        </w:rPr>
      </w:pPr>
    </w:p>
    <w:p w14:paraId="5684338B"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1. The Institute shall provide accommodation for students on campus and oversight responsibility to maintain the facility. </w:t>
      </w:r>
    </w:p>
    <w:p w14:paraId="28BA2F31"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2. Each room shall elect a room representative to report all maintenance concerns via online application to Director of Societies and Students’ Affairs. </w:t>
      </w:r>
    </w:p>
    <w:p w14:paraId="09B14086"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3. The Director of Societies and Students’ Affairs shall recommend maintenance to the Hall Tutor. </w:t>
      </w:r>
    </w:p>
    <w:p w14:paraId="7005005C"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4. The Hall Tutor shall confirm the request and forward it to the Unit of Works and Physical plant for inspection and action through the Director of Societies and Students’ Affairs. </w:t>
      </w:r>
    </w:p>
    <w:p w14:paraId="0AEBC5A8"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5. The Director of Societies and Students’ Affairs shall approve and forward the request to the Unit of works and physical plant attend to the request within five (5) working days. </w:t>
      </w:r>
    </w:p>
    <w:p w14:paraId="120A77CE"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6. In emergency situations, the Director of Societies and Students’ Affairs can place a call to the Unit of Works and Physical Plants for attention and report same to the Hall Tutor in writing who shall so report same to the Director of Societies and Students’ Affairs for documentation and accountability purposes.</w:t>
      </w:r>
    </w:p>
    <w:p w14:paraId="1EED64C3" w14:textId="77777777" w:rsidR="006E588F" w:rsidRPr="00B243B5" w:rsidRDefault="006E588F" w:rsidP="006E588F">
      <w:pPr>
        <w:pStyle w:val="NoSpacing"/>
        <w:rPr>
          <w:rFonts w:ascii="Times New Roman" w:eastAsia="Times New Roman" w:hAnsi="Times New Roman"/>
          <w:b/>
          <w:bCs/>
          <w:sz w:val="24"/>
          <w:szCs w:val="24"/>
        </w:rPr>
      </w:pPr>
    </w:p>
    <w:p w14:paraId="143F542D" w14:textId="18674F1B" w:rsidR="006E588F" w:rsidRPr="00B243B5" w:rsidRDefault="006E588F" w:rsidP="006E588F">
      <w:pPr>
        <w:pStyle w:val="NoSpacing"/>
        <w:ind w:left="720" w:firstLine="360"/>
        <w:rPr>
          <w:rFonts w:ascii="Times New Roman" w:eastAsia="Times New Roman" w:hAnsi="Times New Roman"/>
          <w:sz w:val="28"/>
          <w:szCs w:val="28"/>
        </w:rPr>
      </w:pPr>
      <w:r w:rsidRPr="00B243B5">
        <w:rPr>
          <w:rFonts w:ascii="Times New Roman" w:hAnsi="Times New Roman"/>
          <w:sz w:val="28"/>
          <w:szCs w:val="28"/>
        </w:rPr>
        <w:t xml:space="preserve">8 HEALTH </w:t>
      </w:r>
    </w:p>
    <w:p w14:paraId="5C8CF2D3" w14:textId="77777777" w:rsidR="006E588F" w:rsidRPr="00B243B5" w:rsidRDefault="006E588F" w:rsidP="006E588F">
      <w:pPr>
        <w:pStyle w:val="NoSpacing"/>
        <w:rPr>
          <w:rFonts w:ascii="Times New Roman" w:eastAsia="Times New Roman" w:hAnsi="Times New Roman"/>
        </w:rPr>
      </w:pPr>
    </w:p>
    <w:p w14:paraId="264C7680"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Central University operates clinics at the </w:t>
      </w:r>
      <w:proofErr w:type="spellStart"/>
      <w:r w:rsidRPr="00B243B5">
        <w:rPr>
          <w:rFonts w:ascii="Times New Roman" w:hAnsi="Times New Roman"/>
        </w:rPr>
        <w:t>Miotso</w:t>
      </w:r>
      <w:proofErr w:type="spellEnd"/>
      <w:r w:rsidRPr="00B243B5">
        <w:rPr>
          <w:rFonts w:ascii="Times New Roman" w:hAnsi="Times New Roman"/>
        </w:rPr>
        <w:t xml:space="preserve"> campus with resident Physicians and Nurses for the benefit of all students and staff. There is a sick bay at the Christ Temple campus in </w:t>
      </w:r>
      <w:proofErr w:type="spellStart"/>
      <w:r w:rsidRPr="00B243B5">
        <w:rPr>
          <w:rFonts w:ascii="Times New Roman" w:hAnsi="Times New Roman"/>
        </w:rPr>
        <w:t>Abossey</w:t>
      </w:r>
      <w:proofErr w:type="spellEnd"/>
      <w:r w:rsidRPr="00B243B5">
        <w:rPr>
          <w:rFonts w:ascii="Times New Roman" w:hAnsi="Times New Roman"/>
        </w:rPr>
        <w:t xml:space="preserve"> </w:t>
      </w:r>
      <w:proofErr w:type="spellStart"/>
      <w:r w:rsidRPr="00B243B5">
        <w:rPr>
          <w:rFonts w:ascii="Times New Roman" w:hAnsi="Times New Roman"/>
        </w:rPr>
        <w:t>Okai</w:t>
      </w:r>
      <w:proofErr w:type="spellEnd"/>
      <w:r w:rsidRPr="00B243B5">
        <w:rPr>
          <w:rFonts w:ascii="Times New Roman" w:hAnsi="Times New Roman"/>
        </w:rPr>
        <w:t xml:space="preserve"> campus. The cost of first aid treatment is included in the fees required of all students. The cost of consulting a physician outside the campus, the purchase of prescribed medicines, and hospitalization are the responsibility of the student. </w:t>
      </w:r>
    </w:p>
    <w:p w14:paraId="5E6ACAEA" w14:textId="77777777" w:rsidR="006E588F" w:rsidRPr="00B243B5" w:rsidRDefault="006E588F" w:rsidP="006E588F">
      <w:pPr>
        <w:pStyle w:val="Body"/>
        <w:rPr>
          <w:rFonts w:ascii="Times New Roman" w:eastAsia="Times New Roman" w:hAnsi="Times New Roman" w:cs="Times New Roman"/>
        </w:rPr>
      </w:pPr>
    </w:p>
    <w:p w14:paraId="41F7589C" w14:textId="5088263F" w:rsidR="006E588F" w:rsidRPr="00B243B5" w:rsidRDefault="005316DB" w:rsidP="006E588F">
      <w:pPr>
        <w:pStyle w:val="Body"/>
        <w:rPr>
          <w:rFonts w:ascii="Times New Roman" w:eastAsia="Times New Roman" w:hAnsi="Times New Roman" w:cs="Times New Roman"/>
          <w:b/>
          <w:bCs/>
          <w:sz w:val="32"/>
          <w:szCs w:val="32"/>
        </w:rPr>
      </w:pPr>
      <w:r w:rsidRPr="00B243B5">
        <w:rPr>
          <w:rFonts w:ascii="Times New Roman" w:hAnsi="Times New Roman" w:cs="Times New Roman"/>
          <w:b/>
          <w:bCs/>
          <w:sz w:val="32"/>
          <w:szCs w:val="32"/>
        </w:rPr>
        <w:t>7</w:t>
      </w:r>
      <w:r w:rsidR="006E588F" w:rsidRPr="00B243B5">
        <w:rPr>
          <w:rFonts w:ascii="Times New Roman" w:hAnsi="Times New Roman" w:cs="Times New Roman"/>
          <w:b/>
          <w:bCs/>
          <w:sz w:val="32"/>
          <w:szCs w:val="32"/>
        </w:rPr>
        <w:t xml:space="preserve">.0 </w:t>
      </w:r>
      <w:r w:rsidR="006E588F" w:rsidRPr="00B243B5">
        <w:rPr>
          <w:rFonts w:ascii="Times New Roman" w:hAnsi="Times New Roman" w:cs="Times New Roman"/>
          <w:b/>
          <w:bCs/>
          <w:sz w:val="32"/>
          <w:szCs w:val="32"/>
          <w:lang w:val="de-DE"/>
        </w:rPr>
        <w:t>CAREER SERVICES</w:t>
      </w:r>
    </w:p>
    <w:p w14:paraId="490F3E33" w14:textId="1DCAAF7C" w:rsidR="006E588F" w:rsidRPr="00B243B5" w:rsidRDefault="005316DB" w:rsidP="006E588F">
      <w:pPr>
        <w:pStyle w:val="NoSpacing"/>
        <w:ind w:left="720"/>
        <w:rPr>
          <w:rFonts w:ascii="Times New Roman" w:eastAsia="Times New Roman" w:hAnsi="Times New Roman"/>
          <w:sz w:val="28"/>
          <w:szCs w:val="28"/>
        </w:rPr>
      </w:pPr>
      <w:r w:rsidRPr="00B243B5">
        <w:rPr>
          <w:rFonts w:ascii="Times New Roman" w:hAnsi="Times New Roman"/>
          <w:sz w:val="28"/>
          <w:szCs w:val="28"/>
        </w:rPr>
        <w:t>1.</w:t>
      </w:r>
      <w:r w:rsidR="006E588F" w:rsidRPr="00B243B5">
        <w:rPr>
          <w:rFonts w:ascii="Times New Roman" w:hAnsi="Times New Roman"/>
          <w:sz w:val="28"/>
          <w:szCs w:val="28"/>
        </w:rPr>
        <w:t xml:space="preserve"> INTRODUCTION TO DICAS </w:t>
      </w:r>
    </w:p>
    <w:p w14:paraId="68D20916" w14:textId="77777777" w:rsidR="006E588F" w:rsidRPr="00B243B5" w:rsidRDefault="006E588F" w:rsidP="006E588F">
      <w:pPr>
        <w:pStyle w:val="NoSpacing"/>
        <w:rPr>
          <w:rFonts w:ascii="Times New Roman" w:eastAsia="Times New Roman" w:hAnsi="Times New Roman"/>
        </w:rPr>
      </w:pPr>
    </w:p>
    <w:p w14:paraId="5CB373A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lastRenderedPageBreak/>
        <w:t>Daniel Institute</w:t>
      </w:r>
      <w:r w:rsidRPr="00B243B5">
        <w:rPr>
          <w:rFonts w:ascii="Times New Roman" w:hAnsi="Times New Roman"/>
          <w:lang w:val="nl-NL"/>
        </w:rPr>
        <w:t xml:space="preserve"> Career</w:t>
      </w:r>
      <w:r w:rsidRPr="00B243B5">
        <w:rPr>
          <w:rFonts w:ascii="Times New Roman" w:hAnsi="Times New Roman"/>
        </w:rPr>
        <w:t xml:space="preserve"> Advisory Service (DICAS) exits to encourage students to focus on their studies. The department seeks to expose students to workplace ethics and provide them with soft skills to excel in the world of work. </w:t>
      </w:r>
    </w:p>
    <w:p w14:paraId="6B696FCA" w14:textId="77777777" w:rsidR="006E588F" w:rsidRPr="00B243B5" w:rsidRDefault="006E588F" w:rsidP="006E588F">
      <w:pPr>
        <w:pStyle w:val="NoSpacing"/>
        <w:rPr>
          <w:rFonts w:ascii="Times New Roman" w:eastAsia="Times New Roman" w:hAnsi="Times New Roman"/>
        </w:rPr>
      </w:pPr>
    </w:p>
    <w:p w14:paraId="46F27E36" w14:textId="3253978D"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1.1 Vision of DICAS</w:t>
      </w:r>
    </w:p>
    <w:p w14:paraId="5FE0B1C3" w14:textId="77777777" w:rsidR="006E588F" w:rsidRPr="00B243B5" w:rsidRDefault="006E588F" w:rsidP="006E588F">
      <w:pPr>
        <w:pStyle w:val="NoSpacing"/>
        <w:rPr>
          <w:rFonts w:ascii="Times New Roman" w:eastAsia="Times New Roman" w:hAnsi="Times New Roman"/>
        </w:rPr>
      </w:pPr>
    </w:p>
    <w:p w14:paraId="4A105F0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 future in which students discover and develop meaningful career paths in Christian ministry that enhance their personal lives and Christian communities.</w:t>
      </w:r>
    </w:p>
    <w:p w14:paraId="16847954" w14:textId="77777777" w:rsidR="005316DB" w:rsidRPr="00B243B5" w:rsidRDefault="005316DB" w:rsidP="00720836">
      <w:pPr>
        <w:pStyle w:val="NoSpacing"/>
        <w:rPr>
          <w:rFonts w:ascii="Times New Roman" w:hAnsi="Times New Roman"/>
          <w:b/>
          <w:bCs/>
          <w:sz w:val="24"/>
          <w:szCs w:val="24"/>
        </w:rPr>
      </w:pPr>
    </w:p>
    <w:p w14:paraId="7BAB6979" w14:textId="49CE9DB1"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1.2 Mission of DICAS</w:t>
      </w:r>
    </w:p>
    <w:p w14:paraId="79FA382C" w14:textId="77777777" w:rsidR="006E588F" w:rsidRPr="00B243B5" w:rsidRDefault="006E588F" w:rsidP="006E588F">
      <w:pPr>
        <w:pStyle w:val="NoSpacing"/>
        <w:ind w:left="720"/>
        <w:rPr>
          <w:rFonts w:ascii="Times New Roman" w:eastAsia="Times New Roman" w:hAnsi="Times New Roman"/>
        </w:rPr>
      </w:pPr>
    </w:p>
    <w:p w14:paraId="0F49DB8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mission of this department is to help students and alumni discover their passions, engage through experiential learning, build professional connections and demonstrate career readiness for Christian ministry. </w:t>
      </w:r>
    </w:p>
    <w:p w14:paraId="1F76D6E1" w14:textId="77777777" w:rsidR="006E588F" w:rsidRPr="00B243B5" w:rsidRDefault="006E588F" w:rsidP="006E588F">
      <w:pPr>
        <w:pStyle w:val="NoSpacing"/>
        <w:ind w:left="720"/>
        <w:rPr>
          <w:rFonts w:ascii="Times New Roman" w:eastAsia="Times New Roman" w:hAnsi="Times New Roman"/>
        </w:rPr>
      </w:pPr>
    </w:p>
    <w:p w14:paraId="2D1E489C" w14:textId="76B00685"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1.3 Core Values of DICAS</w:t>
      </w:r>
    </w:p>
    <w:p w14:paraId="7DD45E76" w14:textId="77777777" w:rsidR="006E588F" w:rsidRPr="00B243B5" w:rsidRDefault="006E588F" w:rsidP="006E588F">
      <w:pPr>
        <w:pStyle w:val="NoSpacing"/>
        <w:ind w:left="720"/>
        <w:rPr>
          <w:rFonts w:ascii="Times New Roman" w:eastAsia="Times New Roman" w:hAnsi="Times New Roman"/>
        </w:rPr>
      </w:pPr>
    </w:p>
    <w:p w14:paraId="5738D43F" w14:textId="77777777" w:rsidR="006E588F" w:rsidRPr="00B243B5" w:rsidRDefault="006E588F">
      <w:pPr>
        <w:pStyle w:val="NoSpacing"/>
        <w:numPr>
          <w:ilvl w:val="0"/>
          <w:numId w:val="54"/>
        </w:numPr>
        <w:pBdr>
          <w:top w:val="nil"/>
          <w:left w:val="nil"/>
          <w:bottom w:val="nil"/>
          <w:right w:val="nil"/>
          <w:between w:val="nil"/>
          <w:bar w:val="nil"/>
        </w:pBdr>
        <w:rPr>
          <w:rFonts w:ascii="Times New Roman" w:hAnsi="Times New Roman"/>
        </w:rPr>
      </w:pPr>
      <w:r w:rsidRPr="00B243B5">
        <w:rPr>
          <w:rFonts w:ascii="Times New Roman" w:hAnsi="Times New Roman"/>
          <w:i/>
          <w:iCs/>
        </w:rPr>
        <w:t>Student Learning</w:t>
      </w:r>
      <w:r w:rsidRPr="00B243B5">
        <w:rPr>
          <w:rFonts w:ascii="Times New Roman" w:hAnsi="Times New Roman"/>
        </w:rPr>
        <w:t xml:space="preserve">: To promote student responsibility for lifelong career development through exploration, education, and experience. </w:t>
      </w:r>
    </w:p>
    <w:p w14:paraId="3A3346A2" w14:textId="77777777" w:rsidR="006E588F" w:rsidRPr="00B243B5" w:rsidRDefault="006E588F" w:rsidP="006E588F">
      <w:pPr>
        <w:pStyle w:val="NoSpacing"/>
        <w:ind w:left="720"/>
        <w:rPr>
          <w:rFonts w:ascii="Times New Roman" w:eastAsia="Times New Roman" w:hAnsi="Times New Roman"/>
        </w:rPr>
      </w:pPr>
    </w:p>
    <w:p w14:paraId="5C299535" w14:textId="77777777" w:rsidR="006E588F" w:rsidRPr="00B243B5" w:rsidRDefault="006E588F">
      <w:pPr>
        <w:pStyle w:val="NoSpacing"/>
        <w:numPr>
          <w:ilvl w:val="0"/>
          <w:numId w:val="54"/>
        </w:numPr>
        <w:pBdr>
          <w:top w:val="nil"/>
          <w:left w:val="nil"/>
          <w:bottom w:val="nil"/>
          <w:right w:val="nil"/>
          <w:between w:val="nil"/>
          <w:bar w:val="nil"/>
        </w:pBdr>
        <w:rPr>
          <w:rFonts w:ascii="Times New Roman" w:hAnsi="Times New Roman"/>
        </w:rPr>
      </w:pPr>
      <w:r w:rsidRPr="00B243B5">
        <w:rPr>
          <w:rFonts w:ascii="Times New Roman" w:hAnsi="Times New Roman"/>
          <w:i/>
          <w:iCs/>
        </w:rPr>
        <w:t>Buying the Future</w:t>
      </w:r>
      <w:r w:rsidRPr="00B243B5">
        <w:rPr>
          <w:rFonts w:ascii="Times New Roman" w:hAnsi="Times New Roman"/>
        </w:rPr>
        <w:t>: To craft their future profession through intentional choices.</w:t>
      </w:r>
    </w:p>
    <w:p w14:paraId="424E02B9" w14:textId="77777777" w:rsidR="006E588F" w:rsidRPr="00B243B5" w:rsidRDefault="006E588F" w:rsidP="006E588F">
      <w:pPr>
        <w:pStyle w:val="NoSpacing"/>
        <w:ind w:left="720"/>
        <w:rPr>
          <w:rFonts w:ascii="Times New Roman" w:eastAsia="Times New Roman" w:hAnsi="Times New Roman"/>
        </w:rPr>
      </w:pPr>
    </w:p>
    <w:p w14:paraId="45CB3F56" w14:textId="79068735" w:rsidR="006E588F" w:rsidRPr="00B243B5" w:rsidRDefault="006E588F" w:rsidP="006E588F">
      <w:pPr>
        <w:pStyle w:val="NoSpacing"/>
        <w:ind w:left="720"/>
        <w:rPr>
          <w:rFonts w:ascii="Times New Roman" w:eastAsia="Times New Roman" w:hAnsi="Times New Roman"/>
          <w:sz w:val="28"/>
          <w:szCs w:val="28"/>
        </w:rPr>
      </w:pPr>
      <w:r w:rsidRPr="00B243B5">
        <w:rPr>
          <w:rFonts w:ascii="Times New Roman" w:hAnsi="Times New Roman"/>
          <w:sz w:val="28"/>
          <w:szCs w:val="28"/>
        </w:rPr>
        <w:t>2</w:t>
      </w:r>
      <w:r w:rsidR="005316DB" w:rsidRPr="00B243B5">
        <w:rPr>
          <w:rFonts w:ascii="Times New Roman" w:hAnsi="Times New Roman"/>
          <w:sz w:val="28"/>
          <w:szCs w:val="28"/>
        </w:rPr>
        <w:t>.</w:t>
      </w:r>
      <w:r w:rsidRPr="00B243B5">
        <w:rPr>
          <w:rFonts w:ascii="Times New Roman" w:hAnsi="Times New Roman"/>
          <w:sz w:val="28"/>
          <w:szCs w:val="28"/>
        </w:rPr>
        <w:t xml:space="preserve"> DICAS POLICY </w:t>
      </w:r>
    </w:p>
    <w:p w14:paraId="21498EB3" w14:textId="77777777" w:rsidR="006E588F" w:rsidRPr="00B243B5" w:rsidRDefault="006E588F" w:rsidP="006E588F">
      <w:pPr>
        <w:pStyle w:val="NoSpacing"/>
        <w:ind w:left="720"/>
        <w:rPr>
          <w:rFonts w:ascii="Times New Roman" w:eastAsia="Times New Roman" w:hAnsi="Times New Roman"/>
        </w:rPr>
      </w:pPr>
    </w:p>
    <w:p w14:paraId="1DF4354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Daniel Institute</w:t>
      </w:r>
      <w:r w:rsidRPr="00B243B5">
        <w:rPr>
          <w:rFonts w:ascii="Times New Roman" w:hAnsi="Times New Roman"/>
          <w:lang w:val="nl-NL"/>
        </w:rPr>
        <w:t xml:space="preserve"> Career </w:t>
      </w:r>
      <w:r w:rsidRPr="00B243B5">
        <w:rPr>
          <w:rFonts w:ascii="Times New Roman" w:hAnsi="Times New Roman"/>
        </w:rPr>
        <w:t xml:space="preserve">Advisory Service (DICAS) is a department that seeks to assist students to enhance their academic abilities. Such support will come in the form of Seminars/Symposia (in Study Skills, Career Exploration and Planning as well as Job Search Strategies and Techniques) and Educational trips that expose students to the demands of the Christian ministry and missions. </w:t>
      </w:r>
    </w:p>
    <w:p w14:paraId="3CADC7BB" w14:textId="77777777" w:rsidR="006E588F" w:rsidRPr="00B243B5" w:rsidRDefault="006E588F" w:rsidP="006E588F">
      <w:pPr>
        <w:pStyle w:val="NoSpacing"/>
        <w:ind w:left="720"/>
        <w:rPr>
          <w:rFonts w:ascii="Times New Roman" w:eastAsia="Times New Roman" w:hAnsi="Times New Roman"/>
        </w:rPr>
      </w:pPr>
    </w:p>
    <w:p w14:paraId="71D414F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Specifically, the department will:</w:t>
      </w:r>
    </w:p>
    <w:p w14:paraId="7035453C" w14:textId="77777777" w:rsidR="006E588F" w:rsidRPr="00B243B5" w:rsidRDefault="006E588F" w:rsidP="006E588F">
      <w:pPr>
        <w:pStyle w:val="NoSpacing"/>
        <w:rPr>
          <w:rFonts w:ascii="Times New Roman" w:eastAsia="Times New Roman" w:hAnsi="Times New Roman"/>
        </w:rPr>
      </w:pPr>
    </w:p>
    <w:p w14:paraId="46ADF23A"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 Expose Level 100 Students to how to study. </w:t>
      </w:r>
    </w:p>
    <w:p w14:paraId="1A327669"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2. Connect DI Interns to churches </w:t>
      </w:r>
    </w:p>
    <w:p w14:paraId="1CF55DB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lang w:val="it-IT"/>
        </w:rPr>
        <w:t xml:space="preserve">3. Prepare </w:t>
      </w:r>
      <w:r w:rsidRPr="00B243B5">
        <w:rPr>
          <w:rFonts w:ascii="Times New Roman" w:hAnsi="Times New Roman"/>
        </w:rPr>
        <w:t xml:space="preserve">DI Graduates for ministry. </w:t>
      </w:r>
    </w:p>
    <w:p w14:paraId="0C19A2A2"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4. Manage the DI Green book on ministerial internship and personal development</w:t>
      </w:r>
    </w:p>
    <w:p w14:paraId="4E80D035"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5. Facilitate the employability of DI graduates.</w:t>
      </w:r>
    </w:p>
    <w:p w14:paraId="6FC3D31D" w14:textId="77777777" w:rsidR="00225D02" w:rsidRPr="00B243B5" w:rsidRDefault="00225D02" w:rsidP="00F07A3C">
      <w:pPr>
        <w:pStyle w:val="NoSpacing"/>
        <w:rPr>
          <w:rFonts w:ascii="Times New Roman" w:eastAsia="Times New Roman" w:hAnsi="Times New Roman"/>
        </w:rPr>
      </w:pPr>
    </w:p>
    <w:p w14:paraId="468703DC" w14:textId="77777777" w:rsidR="00225D02" w:rsidRPr="00B243B5" w:rsidRDefault="00225D02" w:rsidP="006E588F">
      <w:pPr>
        <w:pStyle w:val="NoSpacing"/>
        <w:ind w:left="720"/>
        <w:rPr>
          <w:rFonts w:ascii="Times New Roman" w:eastAsia="Times New Roman" w:hAnsi="Times New Roman"/>
        </w:rPr>
      </w:pPr>
    </w:p>
    <w:p w14:paraId="734886D6" w14:textId="2D7F4A33" w:rsidR="006E588F" w:rsidRPr="00B243B5" w:rsidRDefault="005316DB" w:rsidP="005316DB">
      <w:pPr>
        <w:pStyle w:val="NoSpacing"/>
        <w:pBdr>
          <w:top w:val="nil"/>
          <w:left w:val="nil"/>
          <w:bottom w:val="nil"/>
          <w:right w:val="nil"/>
          <w:between w:val="nil"/>
          <w:bar w:val="nil"/>
        </w:pBdr>
        <w:ind w:firstLine="720"/>
        <w:rPr>
          <w:rFonts w:ascii="Times New Roman" w:hAnsi="Times New Roman"/>
          <w:sz w:val="28"/>
          <w:szCs w:val="28"/>
        </w:rPr>
      </w:pPr>
      <w:r w:rsidRPr="00B243B5">
        <w:rPr>
          <w:rFonts w:ascii="Times New Roman" w:hAnsi="Times New Roman"/>
          <w:sz w:val="28"/>
          <w:szCs w:val="28"/>
        </w:rPr>
        <w:t xml:space="preserve">3. </w:t>
      </w:r>
      <w:r w:rsidR="006E588F" w:rsidRPr="00B243B5">
        <w:rPr>
          <w:rFonts w:ascii="Times New Roman" w:hAnsi="Times New Roman"/>
          <w:sz w:val="28"/>
          <w:szCs w:val="28"/>
        </w:rPr>
        <w:t xml:space="preserve">GREEN BOOK </w:t>
      </w:r>
    </w:p>
    <w:p w14:paraId="4069C617" w14:textId="77777777" w:rsidR="006E588F" w:rsidRPr="00B243B5" w:rsidRDefault="006E588F" w:rsidP="006E588F">
      <w:pPr>
        <w:pStyle w:val="NoSpacing"/>
        <w:ind w:left="720"/>
        <w:rPr>
          <w:rFonts w:ascii="Times New Roman" w:eastAsia="Times New Roman" w:hAnsi="Times New Roman"/>
          <w:sz w:val="28"/>
          <w:szCs w:val="28"/>
        </w:rPr>
      </w:pPr>
    </w:p>
    <w:p w14:paraId="34E12E0F" w14:textId="72EFAEAE"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3.1 What is the Green Book?</w:t>
      </w:r>
    </w:p>
    <w:p w14:paraId="3DB0B6CA" w14:textId="77777777" w:rsidR="006E588F" w:rsidRPr="00B243B5" w:rsidRDefault="006E588F" w:rsidP="006E588F">
      <w:pPr>
        <w:pStyle w:val="NoSpacing"/>
        <w:ind w:left="720"/>
        <w:rPr>
          <w:rFonts w:ascii="Times New Roman" w:eastAsia="Times New Roman" w:hAnsi="Times New Roman"/>
        </w:rPr>
      </w:pPr>
    </w:p>
    <w:p w14:paraId="3F6125D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Green Book is a Practical Experience Record (PER) designed for the students of Daniel Institute.  The main purpose of the Green Book is to implement, monitor and fulfill the requirements or various courses required for graduation.</w:t>
      </w:r>
    </w:p>
    <w:p w14:paraId="0CF5ADBB" w14:textId="77777777" w:rsidR="006E588F" w:rsidRPr="00B243B5" w:rsidRDefault="006E588F" w:rsidP="006E588F">
      <w:pPr>
        <w:pStyle w:val="NoSpacing"/>
        <w:ind w:left="720"/>
        <w:rPr>
          <w:rFonts w:ascii="Times New Roman" w:eastAsia="Times New Roman" w:hAnsi="Times New Roman"/>
        </w:rPr>
      </w:pPr>
    </w:p>
    <w:p w14:paraId="4816A5B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It is important to remember that examination success is only one aspect of qualifying as </w:t>
      </w:r>
      <w:proofErr w:type="spellStart"/>
      <w:r w:rsidRPr="00B243B5">
        <w:rPr>
          <w:rFonts w:ascii="Times New Roman" w:hAnsi="Times New Roman"/>
        </w:rPr>
        <w:t>a</w:t>
      </w:r>
      <w:proofErr w:type="spellEnd"/>
      <w:r w:rsidRPr="00B243B5">
        <w:rPr>
          <w:rFonts w:ascii="Times New Roman" w:hAnsi="Times New Roman"/>
        </w:rPr>
        <w:t xml:space="preserve"> Institute graduate in Daniel Institute. The Institute will expect that, by the time you register for </w:t>
      </w:r>
      <w:r w:rsidRPr="00B243B5">
        <w:rPr>
          <w:rFonts w:ascii="Times New Roman" w:hAnsi="Times New Roman"/>
        </w:rPr>
        <w:lastRenderedPageBreak/>
        <w:t xml:space="preserve">graduation you have obtained the appropriate training, practical experience and fulfill all relevant requirements. </w:t>
      </w:r>
    </w:p>
    <w:p w14:paraId="27E13674" w14:textId="77777777" w:rsidR="006E588F" w:rsidRPr="00B243B5" w:rsidRDefault="006E588F" w:rsidP="006E588F">
      <w:pPr>
        <w:pStyle w:val="NoSpacing"/>
        <w:ind w:left="720"/>
        <w:rPr>
          <w:rFonts w:ascii="Times New Roman" w:eastAsia="Times New Roman" w:hAnsi="Times New Roman"/>
        </w:rPr>
      </w:pPr>
    </w:p>
    <w:p w14:paraId="05F2BE1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This is the reason why you are required to record your practical experience and other required activities in this Green Book and complete the Summaries Section of it with your registration for graduation. The Summaries Section must be endorsed by your Institute Adviser and the Coordinator of Career Advisory Service.</w:t>
      </w:r>
    </w:p>
    <w:p w14:paraId="4C73F3F7" w14:textId="77777777" w:rsidR="006E588F" w:rsidRPr="00B243B5" w:rsidRDefault="006E588F" w:rsidP="006E588F">
      <w:pPr>
        <w:pStyle w:val="NoSpacing"/>
        <w:rPr>
          <w:rFonts w:ascii="Times New Roman" w:eastAsia="Times New Roman" w:hAnsi="Times New Roman"/>
        </w:rPr>
      </w:pPr>
    </w:p>
    <w:p w14:paraId="176322A0" w14:textId="1A70F28A"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3.2 Placement</w:t>
      </w:r>
    </w:p>
    <w:p w14:paraId="51340A13" w14:textId="77777777" w:rsidR="006E588F" w:rsidRPr="00B243B5" w:rsidRDefault="006E588F" w:rsidP="006E588F">
      <w:pPr>
        <w:pStyle w:val="NoSpacing"/>
        <w:rPr>
          <w:rFonts w:ascii="Times New Roman" w:eastAsia="Times New Roman" w:hAnsi="Times New Roman"/>
        </w:rPr>
      </w:pPr>
    </w:p>
    <w:p w14:paraId="54734C5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Twice each year, the Placement Office hosts a one-day seminar designed to prepare students for finding ministry employment. The Coordinator of Placement also works with denominational leaders and interdenominational ministries to list available positions on the Placement portion of the Alumni Platform. </w:t>
      </w:r>
    </w:p>
    <w:p w14:paraId="6644DD2E" w14:textId="77777777" w:rsidR="006E588F" w:rsidRPr="00B243B5" w:rsidRDefault="006E588F" w:rsidP="006E588F">
      <w:pPr>
        <w:pStyle w:val="NoSpacing"/>
        <w:ind w:left="720"/>
        <w:rPr>
          <w:rFonts w:ascii="Times New Roman" w:eastAsia="Times New Roman" w:hAnsi="Times New Roman"/>
        </w:rPr>
      </w:pPr>
    </w:p>
    <w:p w14:paraId="7AE6084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Students are encouraged to use their internship and ministry involvements as opportunities to build a resume of experiences which will lead naturally toward their ministry goals.</w:t>
      </w:r>
    </w:p>
    <w:p w14:paraId="65D93C99" w14:textId="77777777" w:rsidR="006E588F" w:rsidRPr="00B243B5" w:rsidRDefault="006E588F" w:rsidP="006E588F">
      <w:pPr>
        <w:pStyle w:val="NoSpacing"/>
        <w:ind w:left="720"/>
        <w:rPr>
          <w:rFonts w:ascii="Times New Roman" w:eastAsia="Times New Roman" w:hAnsi="Times New Roman"/>
        </w:rPr>
      </w:pPr>
    </w:p>
    <w:p w14:paraId="59F6B67C" w14:textId="77777777" w:rsidR="006E588F" w:rsidRPr="00B243B5" w:rsidRDefault="006E588F" w:rsidP="006E588F">
      <w:pPr>
        <w:pStyle w:val="NoSpacing"/>
        <w:ind w:firstLine="720"/>
        <w:rPr>
          <w:rFonts w:ascii="Times New Roman" w:eastAsia="Times New Roman" w:hAnsi="Times New Roman"/>
        </w:rPr>
      </w:pPr>
      <w:r w:rsidRPr="00B243B5">
        <w:rPr>
          <w:rFonts w:ascii="Times New Roman" w:hAnsi="Times New Roman"/>
        </w:rPr>
        <w:t>The Placement Office is responsible for the management of the Green Book.</w:t>
      </w:r>
    </w:p>
    <w:p w14:paraId="68C3AB61" w14:textId="77777777" w:rsidR="006E588F" w:rsidRPr="00B243B5" w:rsidRDefault="006E588F" w:rsidP="006E588F">
      <w:pPr>
        <w:pStyle w:val="NoSpacing"/>
        <w:ind w:left="720"/>
        <w:rPr>
          <w:rFonts w:ascii="Times New Roman" w:eastAsia="Times New Roman" w:hAnsi="Times New Roman"/>
        </w:rPr>
      </w:pPr>
    </w:p>
    <w:p w14:paraId="35929D81" w14:textId="1D0E1C57"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 xml:space="preserve">3.3 Ministry Aptitude </w:t>
      </w:r>
      <w:proofErr w:type="spellStart"/>
      <w:r w:rsidRPr="00B243B5">
        <w:rPr>
          <w:rFonts w:ascii="Times New Roman" w:hAnsi="Times New Roman"/>
          <w:b/>
          <w:bCs/>
          <w:sz w:val="24"/>
          <w:szCs w:val="24"/>
        </w:rPr>
        <w:t>Programme</w:t>
      </w:r>
      <w:proofErr w:type="spellEnd"/>
      <w:r w:rsidRPr="00B243B5">
        <w:rPr>
          <w:rFonts w:ascii="Times New Roman" w:hAnsi="Times New Roman"/>
          <w:b/>
          <w:bCs/>
          <w:sz w:val="24"/>
          <w:szCs w:val="24"/>
        </w:rPr>
        <w:t xml:space="preserve"> (MAP)</w:t>
      </w:r>
    </w:p>
    <w:p w14:paraId="54B11B9A" w14:textId="77777777" w:rsidR="006E588F" w:rsidRPr="00B243B5" w:rsidRDefault="006E588F" w:rsidP="006E588F">
      <w:pPr>
        <w:pStyle w:val="NoSpacing"/>
        <w:ind w:left="720"/>
        <w:rPr>
          <w:rFonts w:ascii="Times New Roman" w:eastAsia="Times New Roman" w:hAnsi="Times New Roman"/>
          <w:b/>
          <w:bCs/>
          <w:sz w:val="24"/>
          <w:szCs w:val="24"/>
        </w:rPr>
      </w:pPr>
    </w:p>
    <w:p w14:paraId="297CD69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One of the strengths of DI is the emphasis placed on character development. When the institute puts the seal of graduation upon a student, it is an affirmation not only of his academic ability and spiritual qualification, but also upon his aptitude for pastoral ministry. Effective preparation for the ministry of the gospel requires on-the-job training; therefore, the institute requires significant ministry involvement under a faithful church and pastoral supervision. Ministerial performance in this area will be evaluated through the filling in of the Green Book, which is DI</w:t>
      </w:r>
      <w:r w:rsidRPr="00B243B5">
        <w:rPr>
          <w:rFonts w:ascii="Times New Roman" w:hAnsi="Times New Roman"/>
          <w:rtl/>
        </w:rPr>
        <w:t>’</w:t>
      </w:r>
      <w:r w:rsidRPr="00B243B5">
        <w:rPr>
          <w:rFonts w:ascii="Times New Roman" w:hAnsi="Times New Roman"/>
        </w:rPr>
        <w:t xml:space="preserve">s ministerial formation and personal development log book. </w:t>
      </w:r>
    </w:p>
    <w:p w14:paraId="35401034" w14:textId="77777777" w:rsidR="006E588F" w:rsidRPr="00B243B5" w:rsidRDefault="006E588F" w:rsidP="006E588F">
      <w:pPr>
        <w:pStyle w:val="NoSpacing"/>
        <w:ind w:left="720"/>
        <w:rPr>
          <w:rFonts w:ascii="Times New Roman" w:eastAsia="Times New Roman" w:hAnsi="Times New Roman"/>
        </w:rPr>
      </w:pPr>
    </w:p>
    <w:p w14:paraId="75BA761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Each BA, BD and MA student is required to be involved in a local church ministry and will complete a Ministry </w:t>
      </w:r>
      <w:proofErr w:type="spellStart"/>
      <w:r w:rsidRPr="00B243B5">
        <w:rPr>
          <w:rFonts w:ascii="Times New Roman" w:hAnsi="Times New Roman"/>
        </w:rPr>
        <w:t>Aptitutde</w:t>
      </w:r>
      <w:proofErr w:type="spellEnd"/>
      <w:r w:rsidRPr="00B243B5">
        <w:rPr>
          <w:rFonts w:ascii="Times New Roman" w:hAnsi="Times New Roman"/>
        </w:rPr>
        <w:t xml:space="preserve"> </w:t>
      </w:r>
      <w:proofErr w:type="spellStart"/>
      <w:r w:rsidRPr="00B243B5">
        <w:rPr>
          <w:rFonts w:ascii="Times New Roman" w:hAnsi="Times New Roman"/>
        </w:rPr>
        <w:t>Programme</w:t>
      </w:r>
      <w:proofErr w:type="spellEnd"/>
      <w:r w:rsidRPr="00B243B5">
        <w:rPr>
          <w:rFonts w:ascii="Times New Roman" w:hAnsi="Times New Roman"/>
        </w:rPr>
        <w:t xml:space="preserve"> (</w:t>
      </w:r>
      <w:r w:rsidRPr="00B243B5">
        <w:rPr>
          <w:rFonts w:ascii="Times New Roman" w:hAnsi="Times New Roman"/>
          <w:lang w:val="de-DE"/>
        </w:rPr>
        <w:t>MAP</w:t>
      </w:r>
      <w:r w:rsidRPr="00B243B5">
        <w:rPr>
          <w:rFonts w:ascii="Times New Roman" w:hAnsi="Times New Roman"/>
        </w:rPr>
        <w:t>) survey each semester during pre-registration. Areas will include an evaluation form by the leadership of his local church, as well as a self-evaluation form. These assessments enable the student, his church leadership, and the DI faculty to monitor his progress in issues of character, biblical knowledge, and ministry abilities. Ministry observation and involvement, when coupled with seminary studies, provides an opportunity for the student to be involved in specific aspects of ministry that will help prepare him to shepherd God</w:t>
      </w:r>
      <w:r w:rsidRPr="00B243B5">
        <w:rPr>
          <w:rFonts w:ascii="Times New Roman" w:hAnsi="Times New Roman"/>
          <w:rtl/>
        </w:rPr>
        <w:t>’</w:t>
      </w:r>
      <w:r w:rsidRPr="00B243B5">
        <w:rPr>
          <w:rFonts w:ascii="Times New Roman" w:hAnsi="Times New Roman"/>
        </w:rPr>
        <w:t>s flock with excellence. Each requirement of ministry involvement (e.g. attend elders/leadership meetings, preaching/teaching assignments, attend premarital training sessions) has a specific purpose that is attested to and evaluated by the student and the institute.</w:t>
      </w:r>
    </w:p>
    <w:p w14:paraId="0D50B948" w14:textId="77777777" w:rsidR="006E588F" w:rsidRPr="00B243B5" w:rsidRDefault="006E588F" w:rsidP="006E588F">
      <w:pPr>
        <w:pStyle w:val="NoSpacing"/>
        <w:ind w:left="720"/>
        <w:rPr>
          <w:rFonts w:ascii="Times New Roman" w:eastAsia="Times New Roman" w:hAnsi="Times New Roman"/>
        </w:rPr>
      </w:pPr>
    </w:p>
    <w:p w14:paraId="4898CD21" w14:textId="478AD54E" w:rsidR="006E588F" w:rsidRPr="00B243B5" w:rsidRDefault="006E588F" w:rsidP="00F07A3C">
      <w:pPr>
        <w:pStyle w:val="NoSpacing"/>
        <w:ind w:left="720"/>
        <w:rPr>
          <w:rFonts w:ascii="Times New Roman" w:hAnsi="Times New Roman"/>
        </w:rPr>
      </w:pPr>
      <w:r w:rsidRPr="00B243B5">
        <w:rPr>
          <w:rFonts w:ascii="Times New Roman" w:hAnsi="Times New Roman"/>
        </w:rPr>
        <w:t xml:space="preserve">These Ministry Aptitude evaluation forms help confirm the maturation progress of each student and assist the faculty and the Coordinator of Placement in guiding the student through his training and into future ministry opportunities. </w:t>
      </w:r>
    </w:p>
    <w:p w14:paraId="3425ED6D" w14:textId="77777777" w:rsidR="00F07A3C" w:rsidRPr="00B243B5" w:rsidRDefault="00F07A3C" w:rsidP="00F07A3C">
      <w:pPr>
        <w:pStyle w:val="NoSpacing"/>
        <w:ind w:left="720"/>
        <w:rPr>
          <w:rFonts w:ascii="Times New Roman" w:hAnsi="Times New Roman"/>
        </w:rPr>
      </w:pPr>
    </w:p>
    <w:p w14:paraId="7810B2A7" w14:textId="77777777" w:rsidR="005316DB" w:rsidRPr="00B243B5" w:rsidRDefault="005316DB" w:rsidP="006E588F">
      <w:pPr>
        <w:pStyle w:val="NoSpacing"/>
        <w:ind w:left="720"/>
        <w:jc w:val="both"/>
        <w:rPr>
          <w:rFonts w:ascii="Times New Roman" w:hAnsi="Times New Roman"/>
          <w:b/>
          <w:sz w:val="32"/>
          <w:szCs w:val="32"/>
        </w:rPr>
      </w:pPr>
    </w:p>
    <w:p w14:paraId="2902425B" w14:textId="33A2B90A" w:rsidR="006E588F" w:rsidRPr="00B243B5" w:rsidRDefault="005316DB" w:rsidP="006E588F">
      <w:pPr>
        <w:pStyle w:val="NoSpacing"/>
        <w:ind w:left="720"/>
        <w:jc w:val="both"/>
        <w:rPr>
          <w:rFonts w:ascii="Times New Roman" w:eastAsia="Times New Roman" w:hAnsi="Times New Roman"/>
          <w:bCs/>
          <w:sz w:val="32"/>
          <w:szCs w:val="32"/>
        </w:rPr>
      </w:pPr>
      <w:r w:rsidRPr="00B243B5">
        <w:rPr>
          <w:rFonts w:ascii="Times New Roman" w:hAnsi="Times New Roman"/>
          <w:bCs/>
          <w:sz w:val="32"/>
          <w:szCs w:val="32"/>
        </w:rPr>
        <w:t>8.</w:t>
      </w:r>
      <w:r w:rsidR="00F07A3C" w:rsidRPr="00B243B5">
        <w:rPr>
          <w:rFonts w:ascii="Times New Roman" w:hAnsi="Times New Roman"/>
          <w:bCs/>
          <w:sz w:val="32"/>
          <w:szCs w:val="32"/>
        </w:rPr>
        <w:t xml:space="preserve"> </w:t>
      </w:r>
      <w:r w:rsidR="006E588F" w:rsidRPr="00B243B5">
        <w:rPr>
          <w:rFonts w:ascii="Times New Roman" w:hAnsi="Times New Roman"/>
          <w:bCs/>
          <w:sz w:val="32"/>
          <w:szCs w:val="32"/>
        </w:rPr>
        <w:t xml:space="preserve">LIBRARY SERVICES </w:t>
      </w:r>
    </w:p>
    <w:p w14:paraId="56B86EF4" w14:textId="77777777" w:rsidR="006E588F" w:rsidRPr="00B243B5" w:rsidRDefault="006E588F" w:rsidP="006E588F">
      <w:pPr>
        <w:pStyle w:val="Body"/>
        <w:jc w:val="both"/>
        <w:rPr>
          <w:rFonts w:ascii="Times New Roman" w:eastAsia="Times New Roman" w:hAnsi="Times New Roman" w:cs="Times New Roman"/>
        </w:rPr>
      </w:pPr>
    </w:p>
    <w:p w14:paraId="7C8574EF" w14:textId="4EF9F441" w:rsidR="006E588F" w:rsidRPr="00B243B5" w:rsidRDefault="005316DB" w:rsidP="006E588F">
      <w:pPr>
        <w:pStyle w:val="NoSpacing"/>
        <w:ind w:left="720"/>
        <w:jc w:val="both"/>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Pr="00B243B5">
        <w:rPr>
          <w:rFonts w:ascii="Times New Roman" w:hAnsi="Times New Roman"/>
          <w:b/>
          <w:bCs/>
          <w:sz w:val="24"/>
          <w:szCs w:val="24"/>
        </w:rPr>
        <w:t>1</w:t>
      </w:r>
      <w:r w:rsidR="006E588F" w:rsidRPr="00B243B5">
        <w:rPr>
          <w:rFonts w:ascii="Times New Roman" w:hAnsi="Times New Roman"/>
          <w:b/>
          <w:bCs/>
          <w:sz w:val="24"/>
          <w:szCs w:val="24"/>
        </w:rPr>
        <w:t>Goals of DI Library Services</w:t>
      </w:r>
    </w:p>
    <w:p w14:paraId="26E3DD0D" w14:textId="77777777" w:rsidR="006E588F" w:rsidRPr="00B243B5" w:rsidRDefault="006E588F" w:rsidP="006E588F">
      <w:pPr>
        <w:pStyle w:val="NoSpacing"/>
        <w:jc w:val="both"/>
        <w:rPr>
          <w:rFonts w:ascii="Times New Roman" w:eastAsia="Times New Roman" w:hAnsi="Times New Roman"/>
        </w:rPr>
      </w:pPr>
    </w:p>
    <w:p w14:paraId="0EA408AD"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The main goal of the DI Library Services is to provide information and resource materials to students, faculty and staff of Daniel Institute as they develop in mind, body and spirit for service to Christ and the world.</w:t>
      </w:r>
    </w:p>
    <w:p w14:paraId="45ED9D3A" w14:textId="77777777" w:rsidR="006E588F" w:rsidRPr="00B243B5" w:rsidRDefault="006E588F" w:rsidP="006E588F">
      <w:pPr>
        <w:pStyle w:val="NoSpacing"/>
        <w:jc w:val="both"/>
        <w:rPr>
          <w:rFonts w:ascii="Times New Roman" w:eastAsia="Times New Roman" w:hAnsi="Times New Roman"/>
        </w:rPr>
      </w:pPr>
    </w:p>
    <w:p w14:paraId="47B5A5BE"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 xml:space="preserve">Students are registered with the libraries if the Central University in order to have access to all their resources. </w:t>
      </w:r>
    </w:p>
    <w:p w14:paraId="1EA4448A" w14:textId="77777777" w:rsidR="006E588F" w:rsidRPr="00B243B5" w:rsidRDefault="006E588F" w:rsidP="006E588F">
      <w:pPr>
        <w:pStyle w:val="NoSpacing"/>
        <w:jc w:val="both"/>
        <w:rPr>
          <w:rFonts w:ascii="Times New Roman" w:eastAsia="Times New Roman" w:hAnsi="Times New Roman"/>
        </w:rPr>
      </w:pPr>
    </w:p>
    <w:p w14:paraId="1EE625CC" w14:textId="670A3851" w:rsidR="006E588F" w:rsidRPr="00B243B5" w:rsidRDefault="005316DB" w:rsidP="006E588F">
      <w:pPr>
        <w:pStyle w:val="NoSpacing"/>
        <w:ind w:left="720"/>
        <w:jc w:val="both"/>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 xml:space="preserve">.2. General Library Policies </w:t>
      </w:r>
    </w:p>
    <w:p w14:paraId="7E44B768" w14:textId="77777777" w:rsidR="006E588F" w:rsidRPr="00B243B5" w:rsidRDefault="006E588F" w:rsidP="006E588F">
      <w:pPr>
        <w:pStyle w:val="NoSpacing"/>
        <w:jc w:val="both"/>
        <w:rPr>
          <w:rFonts w:ascii="Times New Roman" w:eastAsia="Times New Roman" w:hAnsi="Times New Roman"/>
        </w:rPr>
      </w:pPr>
    </w:p>
    <w:p w14:paraId="2D3D08BE"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i/>
          <w:iCs/>
        </w:rPr>
        <w:t>Library Use</w:t>
      </w:r>
      <w:r w:rsidRPr="00B243B5">
        <w:rPr>
          <w:rFonts w:ascii="Times New Roman" w:hAnsi="Times New Roman"/>
        </w:rPr>
        <w:t xml:space="preserve">: The library employs open shelving. Users are requested not to re-shelve items, but to place them on the library tables. The library is designed primarily as a quiet place for use by our patrons. The librarians reserve the right to ask users to leave if they disrupt the quiet atmosphere. Theft, mutilation or defacing of library materials or equipment (including folding pages, writing or marking pages with pencil, pen, highlighters, etc.) will subject the person to discipline and/or penalties to be imposed by the librarians or the library committees. Public access computers in the libraries are subject to the Daniel Institute Library Computer Use Policies. They are used for research purposes only. </w:t>
      </w:r>
    </w:p>
    <w:p w14:paraId="19853386" w14:textId="77777777" w:rsidR="006E588F" w:rsidRPr="00B243B5" w:rsidRDefault="006E588F" w:rsidP="006E588F">
      <w:pPr>
        <w:pStyle w:val="NoSpacing"/>
        <w:ind w:left="720"/>
        <w:jc w:val="both"/>
        <w:rPr>
          <w:rFonts w:ascii="Times New Roman" w:eastAsia="Times New Roman" w:hAnsi="Times New Roman"/>
        </w:rPr>
      </w:pPr>
    </w:p>
    <w:p w14:paraId="26164EA2"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i/>
          <w:iCs/>
        </w:rPr>
        <w:t>Food and Drink in the Library</w:t>
      </w:r>
      <w:r w:rsidRPr="00B243B5">
        <w:rPr>
          <w:rFonts w:ascii="Times New Roman" w:hAnsi="Times New Roman"/>
        </w:rPr>
        <w:t>: Foods or drinks are strictly prohibited in the libraries. Spills and food stains cause rapid deterioration of paper materials, resulting in their loss and significant additional costs to the library for their replacement. More seriously, foods and drinks attract insects and other creatures that infest the books and periodicals and damage the paper and glue. We, therefore, need the assistance of all patrons and staff to help keep the library, and library materials in good condition.</w:t>
      </w:r>
    </w:p>
    <w:p w14:paraId="40D3641C" w14:textId="77777777" w:rsidR="006E588F" w:rsidRPr="00B243B5" w:rsidRDefault="006E588F" w:rsidP="006E588F">
      <w:pPr>
        <w:pStyle w:val="NoSpacing"/>
        <w:jc w:val="both"/>
        <w:rPr>
          <w:rFonts w:ascii="Times New Roman" w:eastAsia="Times New Roman" w:hAnsi="Times New Roman"/>
        </w:rPr>
      </w:pPr>
    </w:p>
    <w:p w14:paraId="08B4560D" w14:textId="30582672" w:rsidR="006E588F" w:rsidRPr="00B243B5" w:rsidRDefault="005316DB" w:rsidP="006E588F">
      <w:pPr>
        <w:pStyle w:val="NoSpacing"/>
        <w:ind w:left="720"/>
        <w:jc w:val="both"/>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 xml:space="preserve">.2. Borrowing Library Materials </w:t>
      </w:r>
    </w:p>
    <w:p w14:paraId="0955D5F7" w14:textId="77777777" w:rsidR="006E588F" w:rsidRPr="00B243B5" w:rsidRDefault="006E588F" w:rsidP="006E588F">
      <w:pPr>
        <w:pStyle w:val="NoSpacing"/>
        <w:jc w:val="both"/>
        <w:rPr>
          <w:rFonts w:ascii="Times New Roman" w:eastAsia="Times New Roman" w:hAnsi="Times New Roman"/>
        </w:rPr>
      </w:pPr>
    </w:p>
    <w:p w14:paraId="3CFE22C6"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All authorized library users must possess two validated Library ID cards. Daniel Institute Library ID cards are not transferable.</w:t>
      </w:r>
    </w:p>
    <w:p w14:paraId="7C88C8B0" w14:textId="77777777" w:rsidR="006E588F" w:rsidRPr="00B243B5" w:rsidRDefault="006E588F" w:rsidP="006E588F">
      <w:pPr>
        <w:pStyle w:val="NoSpacing"/>
        <w:ind w:left="720"/>
        <w:jc w:val="both"/>
        <w:rPr>
          <w:rFonts w:ascii="Times New Roman" w:hAnsi="Times New Roman"/>
        </w:rPr>
      </w:pPr>
    </w:p>
    <w:p w14:paraId="26880213"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Eligible borrowers include all of the members of the Daniel Institute community. They include the following:  Current DI students, faculty, and staff those of study leave.</w:t>
      </w:r>
    </w:p>
    <w:p w14:paraId="4AC44960"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 xml:space="preserve"> </w:t>
      </w:r>
    </w:p>
    <w:p w14:paraId="70664200" w14:textId="242BC55A" w:rsidR="00225D02" w:rsidRPr="00B243B5" w:rsidRDefault="006E588F" w:rsidP="00F07A3C">
      <w:pPr>
        <w:pStyle w:val="NoSpacing"/>
        <w:ind w:left="720"/>
        <w:jc w:val="both"/>
        <w:rPr>
          <w:rFonts w:ascii="Times New Roman" w:hAnsi="Times New Roman"/>
        </w:rPr>
      </w:pPr>
      <w:r w:rsidRPr="00B243B5">
        <w:rPr>
          <w:rFonts w:ascii="Times New Roman" w:hAnsi="Times New Roman"/>
        </w:rPr>
        <w:t>Library materials are available to our various patrons for different periods depending on the category of individual. Library books should be returned on or before the date stamped in the back of the book.</w:t>
      </w:r>
    </w:p>
    <w:p w14:paraId="1444F7AA" w14:textId="77777777" w:rsidR="006E588F" w:rsidRPr="00B243B5" w:rsidRDefault="006E588F" w:rsidP="006E588F">
      <w:pPr>
        <w:pStyle w:val="NoSpacing"/>
        <w:jc w:val="both"/>
        <w:rPr>
          <w:rFonts w:ascii="Times New Roman" w:eastAsia="Times New Roman" w:hAnsi="Times New Roman"/>
        </w:rPr>
      </w:pPr>
    </w:p>
    <w:tbl>
      <w:tblPr>
        <w:tblW w:w="7371" w:type="dxa"/>
        <w:tblInd w:w="7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61"/>
        <w:gridCol w:w="2410"/>
      </w:tblGrid>
      <w:tr w:rsidR="006E588F" w:rsidRPr="00B243B5" w14:paraId="7FA8CD0F" w14:textId="77777777" w:rsidTr="0044340B">
        <w:trPr>
          <w:trHeight w:val="241"/>
        </w:trPr>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4DDEB9B" w14:textId="77777777" w:rsidR="006E588F" w:rsidRPr="00B243B5" w:rsidRDefault="006E588F" w:rsidP="0044340B">
            <w:pPr>
              <w:pStyle w:val="Body"/>
              <w:jc w:val="both"/>
              <w:rPr>
                <w:rFonts w:ascii="Times New Roman" w:hAnsi="Times New Roman" w:cs="Times New Roman"/>
              </w:rPr>
            </w:pPr>
            <w:r w:rsidRPr="00B243B5">
              <w:rPr>
                <w:rFonts w:ascii="Times New Roman" w:hAnsi="Times New Roman" w:cs="Times New Roman"/>
                <w:b/>
                <w:bCs/>
              </w:rPr>
              <w:t>Patron</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0A471A6"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b/>
                <w:bCs/>
              </w:rPr>
              <w:t>Loan Period</w:t>
            </w:r>
          </w:p>
        </w:tc>
      </w:tr>
      <w:tr w:rsidR="006E588F" w:rsidRPr="00B243B5" w14:paraId="141CA737" w14:textId="77777777" w:rsidTr="0044340B">
        <w:trPr>
          <w:trHeight w:val="241"/>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9CFBDE6"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Full-time faculty of Daniel Institute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4E75E"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1 semester</w:t>
            </w:r>
          </w:p>
        </w:tc>
      </w:tr>
      <w:tr w:rsidR="006E588F" w:rsidRPr="00B243B5" w14:paraId="3CD026BA" w14:textId="77777777" w:rsidTr="0044340B">
        <w:trPr>
          <w:trHeight w:val="241"/>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A47A6F3"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Part-time faculty of Daniel Institute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C8B13"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2 months</w:t>
            </w:r>
          </w:p>
        </w:tc>
      </w:tr>
      <w:tr w:rsidR="006E588F" w:rsidRPr="00B243B5" w14:paraId="2FE29681" w14:textId="77777777" w:rsidTr="0044340B">
        <w:trPr>
          <w:trHeight w:val="241"/>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86A8AB5"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lang w:val="it-IT"/>
              </w:rPr>
              <w:t>Administrators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81320"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1 semester</w:t>
            </w:r>
          </w:p>
        </w:tc>
      </w:tr>
      <w:tr w:rsidR="006E588F" w:rsidRPr="00B243B5" w14:paraId="575DED18" w14:textId="77777777" w:rsidTr="0044340B">
        <w:trPr>
          <w:trHeight w:val="481"/>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2B4B193"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 xml:space="preserve">Regular (graduate &amp; undergraduate) students </w:t>
            </w:r>
            <w:proofErr w:type="gramStart"/>
            <w:r w:rsidRPr="00B243B5">
              <w:rPr>
                <w:rFonts w:ascii="Times New Roman" w:hAnsi="Times New Roman" w:cs="Times New Roman"/>
              </w:rPr>
              <w:t>of</w:t>
            </w:r>
            <w:proofErr w:type="gramEnd"/>
            <w:r w:rsidRPr="00B243B5">
              <w:rPr>
                <w:rFonts w:ascii="Times New Roman" w:hAnsi="Times New Roman" w:cs="Times New Roman"/>
              </w:rPr>
              <w:t xml:space="preserve"> Daniel Institute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D1EA9"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lang w:val="nl-NL"/>
              </w:rPr>
              <w:t>2 weeks</w:t>
            </w:r>
          </w:p>
        </w:tc>
      </w:tr>
      <w:tr w:rsidR="006E588F" w:rsidRPr="00B243B5" w14:paraId="25C30491" w14:textId="77777777" w:rsidTr="0044340B">
        <w:trPr>
          <w:trHeight w:val="241"/>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95D984C"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 xml:space="preserve">Distance students </w:t>
            </w:r>
            <w:proofErr w:type="gramStart"/>
            <w:r w:rsidRPr="00B243B5">
              <w:rPr>
                <w:rFonts w:ascii="Times New Roman" w:hAnsi="Times New Roman" w:cs="Times New Roman"/>
              </w:rPr>
              <w:t>of</w:t>
            </w:r>
            <w:proofErr w:type="gramEnd"/>
            <w:r w:rsidRPr="00B243B5">
              <w:rPr>
                <w:rFonts w:ascii="Times New Roman" w:hAnsi="Times New Roman" w:cs="Times New Roman"/>
              </w:rPr>
              <w:t xml:space="preserve"> Daniel Institute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868A3"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lang w:val="nl-NL"/>
              </w:rPr>
              <w:t>2 weeks</w:t>
            </w:r>
          </w:p>
        </w:tc>
      </w:tr>
      <w:tr w:rsidR="006E588F" w:rsidRPr="00B243B5" w14:paraId="398D9A7D" w14:textId="77777777" w:rsidTr="0044340B">
        <w:trPr>
          <w:trHeight w:val="481"/>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592EFDD"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lastRenderedPageBreak/>
              <w:t xml:space="preserve">Sandwich (graduate &amp; undergraduate) students </w:t>
            </w:r>
            <w:proofErr w:type="gramStart"/>
            <w:r w:rsidRPr="00B243B5">
              <w:rPr>
                <w:rFonts w:ascii="Times New Roman" w:hAnsi="Times New Roman" w:cs="Times New Roman"/>
              </w:rPr>
              <w:t>of</w:t>
            </w:r>
            <w:proofErr w:type="gramEnd"/>
            <w:r w:rsidRPr="00B243B5">
              <w:rPr>
                <w:rFonts w:ascii="Times New Roman" w:hAnsi="Times New Roman" w:cs="Times New Roman"/>
              </w:rPr>
              <w:t xml:space="preserve"> Daniel Institute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8CC2D"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lang w:val="nl-NL"/>
              </w:rPr>
              <w:t>1 week</w:t>
            </w:r>
          </w:p>
        </w:tc>
      </w:tr>
      <w:tr w:rsidR="006E588F" w:rsidRPr="00B243B5" w14:paraId="0307CAFE" w14:textId="77777777" w:rsidTr="0044340B">
        <w:trPr>
          <w:trHeight w:val="241"/>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86C7379"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Staff of Daniel Institute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69610"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lang w:val="nl-NL"/>
              </w:rPr>
              <w:t>2 weeks</w:t>
            </w:r>
          </w:p>
        </w:tc>
      </w:tr>
    </w:tbl>
    <w:p w14:paraId="1BA7892D" w14:textId="77777777" w:rsidR="005316DB" w:rsidRPr="00B243B5" w:rsidRDefault="005316DB" w:rsidP="00720836">
      <w:pPr>
        <w:pStyle w:val="NoSpacing"/>
        <w:widowControl w:val="0"/>
        <w:jc w:val="both"/>
        <w:rPr>
          <w:rFonts w:ascii="Times New Roman" w:eastAsia="Times New Roman" w:hAnsi="Times New Roman"/>
        </w:rPr>
      </w:pPr>
    </w:p>
    <w:p w14:paraId="5D7B6089" w14:textId="77777777" w:rsidR="006E588F" w:rsidRPr="00B243B5" w:rsidRDefault="006E588F" w:rsidP="006E588F">
      <w:pPr>
        <w:pStyle w:val="NoSpacing"/>
        <w:jc w:val="both"/>
        <w:rPr>
          <w:rFonts w:ascii="Times New Roman" w:eastAsia="Times New Roman" w:hAnsi="Times New Roman"/>
        </w:rPr>
      </w:pPr>
    </w:p>
    <w:p w14:paraId="613342F5" w14:textId="77777777" w:rsidR="006E588F" w:rsidRPr="00B243B5" w:rsidRDefault="006E588F" w:rsidP="006E588F">
      <w:pPr>
        <w:pStyle w:val="NoSpacing"/>
        <w:ind w:firstLine="720"/>
        <w:jc w:val="both"/>
        <w:rPr>
          <w:rFonts w:ascii="Times New Roman" w:eastAsia="Times New Roman" w:hAnsi="Times New Roman"/>
          <w:b/>
          <w:bCs/>
          <w:i/>
          <w:iCs/>
        </w:rPr>
      </w:pPr>
      <w:r w:rsidRPr="00B243B5">
        <w:rPr>
          <w:rFonts w:ascii="Times New Roman" w:hAnsi="Times New Roman"/>
          <w:b/>
          <w:bCs/>
          <w:i/>
          <w:iCs/>
        </w:rPr>
        <w:t>Patron Limits</w:t>
      </w:r>
    </w:p>
    <w:p w14:paraId="069C8D05" w14:textId="77777777" w:rsidR="006E588F" w:rsidRPr="00B243B5" w:rsidRDefault="006E588F" w:rsidP="006E588F">
      <w:pPr>
        <w:pStyle w:val="NoSpacing"/>
        <w:jc w:val="both"/>
        <w:rPr>
          <w:rFonts w:ascii="Times New Roman" w:eastAsia="Times New Roman" w:hAnsi="Times New Roman"/>
          <w:b/>
          <w:bCs/>
          <w:i/>
          <w:iCs/>
        </w:rPr>
      </w:pPr>
    </w:p>
    <w:tbl>
      <w:tblPr>
        <w:tblW w:w="7290" w:type="dxa"/>
        <w:tblInd w:w="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50"/>
        <w:gridCol w:w="2340"/>
      </w:tblGrid>
      <w:tr w:rsidR="006E588F" w:rsidRPr="00B243B5" w14:paraId="3361C7B3" w14:textId="77777777" w:rsidTr="0044340B">
        <w:trPr>
          <w:trHeight w:val="241"/>
        </w:trPr>
        <w:tc>
          <w:tcPr>
            <w:tcW w:w="49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EDAAE64" w14:textId="77777777" w:rsidR="006E588F" w:rsidRPr="00B243B5" w:rsidRDefault="006E588F" w:rsidP="0044340B">
            <w:pPr>
              <w:pStyle w:val="Body"/>
              <w:jc w:val="both"/>
              <w:rPr>
                <w:rFonts w:ascii="Times New Roman" w:hAnsi="Times New Roman" w:cs="Times New Roman"/>
              </w:rPr>
            </w:pPr>
            <w:r w:rsidRPr="00B243B5">
              <w:rPr>
                <w:rFonts w:ascii="Times New Roman" w:hAnsi="Times New Roman" w:cs="Times New Roman"/>
                <w:b/>
                <w:bCs/>
              </w:rPr>
              <w:t>Patron</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6661074B"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b/>
                <w:bCs/>
              </w:rPr>
              <w:t>Limit</w:t>
            </w:r>
          </w:p>
        </w:tc>
      </w:tr>
      <w:tr w:rsidR="006E588F" w:rsidRPr="00B243B5" w14:paraId="357DDBD2" w14:textId="77777777" w:rsidTr="0044340B">
        <w:trPr>
          <w:trHeight w:val="241"/>
        </w:trPr>
        <w:tc>
          <w:tcPr>
            <w:tcW w:w="49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936F6BE"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Faculty Members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4B342"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10 items</w:t>
            </w:r>
          </w:p>
        </w:tc>
      </w:tr>
      <w:tr w:rsidR="006E588F" w:rsidRPr="00B243B5" w14:paraId="1C2C89EF" w14:textId="77777777" w:rsidTr="0044340B">
        <w:trPr>
          <w:trHeight w:val="241"/>
        </w:trPr>
        <w:tc>
          <w:tcPr>
            <w:tcW w:w="49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866CFE5"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Administrative Staff</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25E67"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3 items</w:t>
            </w:r>
          </w:p>
        </w:tc>
      </w:tr>
      <w:tr w:rsidR="006E588F" w:rsidRPr="00B243B5" w14:paraId="7B7C8025" w14:textId="77777777" w:rsidTr="0044340B">
        <w:trPr>
          <w:trHeight w:val="241"/>
        </w:trPr>
        <w:tc>
          <w:tcPr>
            <w:tcW w:w="49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3B45A9B"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Undergraduate Students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4E2C5"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4 items</w:t>
            </w:r>
          </w:p>
        </w:tc>
      </w:tr>
      <w:tr w:rsidR="006E588F" w:rsidRPr="00B243B5" w14:paraId="18010CF5" w14:textId="77777777" w:rsidTr="0044340B">
        <w:trPr>
          <w:trHeight w:val="241"/>
        </w:trPr>
        <w:tc>
          <w:tcPr>
            <w:tcW w:w="49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24D10D0"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Graduate Students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AE1B1"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rPr>
              <w:t>6 items</w:t>
            </w:r>
          </w:p>
        </w:tc>
      </w:tr>
    </w:tbl>
    <w:p w14:paraId="409095B8" w14:textId="77777777" w:rsidR="00F07A3C" w:rsidRPr="00B243B5" w:rsidRDefault="00F07A3C" w:rsidP="006E588F">
      <w:pPr>
        <w:pStyle w:val="NoSpacing"/>
        <w:ind w:firstLine="720"/>
        <w:jc w:val="both"/>
        <w:rPr>
          <w:rFonts w:ascii="Times New Roman" w:hAnsi="Times New Roman"/>
          <w:b/>
          <w:bCs/>
          <w:i/>
          <w:iCs/>
        </w:rPr>
      </w:pPr>
    </w:p>
    <w:p w14:paraId="67AAA9C1" w14:textId="5A2B0CA2" w:rsidR="006E588F" w:rsidRPr="00B243B5" w:rsidRDefault="006E588F" w:rsidP="006E588F">
      <w:pPr>
        <w:pStyle w:val="NoSpacing"/>
        <w:ind w:firstLine="720"/>
        <w:jc w:val="both"/>
        <w:rPr>
          <w:rFonts w:ascii="Times New Roman" w:eastAsia="Times New Roman" w:hAnsi="Times New Roman"/>
          <w:b/>
          <w:bCs/>
          <w:i/>
          <w:iCs/>
        </w:rPr>
      </w:pPr>
      <w:r w:rsidRPr="00B243B5">
        <w:rPr>
          <w:rFonts w:ascii="Times New Roman" w:hAnsi="Times New Roman"/>
          <w:b/>
          <w:bCs/>
          <w:i/>
          <w:iCs/>
        </w:rPr>
        <w:t>Item Limits</w:t>
      </w:r>
    </w:p>
    <w:p w14:paraId="193F4195" w14:textId="77777777" w:rsidR="006E588F" w:rsidRPr="00B243B5" w:rsidRDefault="006E588F" w:rsidP="006E588F">
      <w:pPr>
        <w:pStyle w:val="NoSpacing"/>
        <w:jc w:val="both"/>
        <w:rPr>
          <w:rFonts w:ascii="Times New Roman" w:eastAsia="Times New Roman" w:hAnsi="Times New Roman"/>
          <w:b/>
          <w:bCs/>
          <w:i/>
          <w:iCs/>
        </w:rPr>
      </w:pPr>
    </w:p>
    <w:tbl>
      <w:tblPr>
        <w:tblW w:w="7371" w:type="dxa"/>
        <w:tblInd w:w="95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68"/>
        <w:gridCol w:w="1394"/>
        <w:gridCol w:w="1724"/>
        <w:gridCol w:w="1985"/>
      </w:tblGrid>
      <w:tr w:rsidR="006E588F" w:rsidRPr="00B243B5" w14:paraId="2EDCD6A4" w14:textId="77777777" w:rsidTr="0044340B">
        <w:trPr>
          <w:trHeight w:val="300"/>
        </w:trPr>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2AC3BD42" w14:textId="77777777" w:rsidR="006E588F" w:rsidRPr="00B243B5" w:rsidRDefault="006E588F" w:rsidP="0044340B">
            <w:pPr>
              <w:pStyle w:val="Body"/>
              <w:jc w:val="both"/>
              <w:rPr>
                <w:rFonts w:ascii="Times New Roman" w:hAnsi="Times New Roman" w:cs="Times New Roman"/>
              </w:rPr>
            </w:pPr>
            <w:r w:rsidRPr="00B243B5">
              <w:rPr>
                <w:rFonts w:ascii="Times New Roman" w:hAnsi="Times New Roman" w:cs="Times New Roman"/>
                <w:b/>
                <w:bCs/>
                <w:sz w:val="24"/>
                <w:szCs w:val="24"/>
              </w:rPr>
              <w:t>Item/Loan Type</w:t>
            </w:r>
          </w:p>
        </w:tc>
        <w:tc>
          <w:tcPr>
            <w:tcW w:w="1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240556F"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b/>
                <w:bCs/>
                <w:sz w:val="24"/>
                <w:szCs w:val="24"/>
              </w:rPr>
              <w:t>Limit</w:t>
            </w:r>
          </w:p>
        </w:tc>
        <w:tc>
          <w:tcPr>
            <w:tcW w:w="17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691A4F99"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b/>
                <w:bCs/>
                <w:sz w:val="24"/>
                <w:szCs w:val="24"/>
              </w:rPr>
              <w:t>Time Period</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316C9D57"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b/>
                <w:bCs/>
                <w:sz w:val="24"/>
                <w:szCs w:val="24"/>
              </w:rPr>
              <w:t>Overdue Charge</w:t>
            </w:r>
          </w:p>
        </w:tc>
      </w:tr>
      <w:tr w:rsidR="006E588F" w:rsidRPr="00B243B5" w14:paraId="58C484C5" w14:textId="77777777" w:rsidTr="0044340B">
        <w:trPr>
          <w:trHeight w:val="44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92328B8"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Journal, Periodicals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DFE34"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Library Use Only</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DBED2"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Not Applicable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E6564"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Not Applicable</w:t>
            </w:r>
          </w:p>
        </w:tc>
      </w:tr>
      <w:tr w:rsidR="006E588F" w:rsidRPr="00B243B5" w14:paraId="1C024ECF" w14:textId="77777777" w:rsidTr="0044340B">
        <w:trPr>
          <w:trHeight w:val="44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626526F"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Reference Materials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53023"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Library Use Only</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470F4"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Not Applicable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E09FF"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Not Applicable</w:t>
            </w:r>
          </w:p>
        </w:tc>
      </w:tr>
      <w:tr w:rsidR="006E588F" w:rsidRPr="00B243B5" w14:paraId="69A96C46" w14:textId="77777777" w:rsidTr="0044340B">
        <w:trPr>
          <w:trHeight w:val="44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F962681"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Information Desk Material</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FEB64"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Library Use Only</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654F0"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1 – 2 hours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54D75"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Not Applicable</w:t>
            </w:r>
          </w:p>
        </w:tc>
      </w:tr>
      <w:tr w:rsidR="006E588F" w:rsidRPr="00B243B5" w14:paraId="6CF20DD8" w14:textId="77777777" w:rsidTr="0044340B">
        <w:trPr>
          <w:trHeight w:val="44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3ABB37D"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Reserves Materials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19822"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Library Use Only</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5FC08"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1 – 2 hours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2BB23"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Not Applicable</w:t>
            </w:r>
          </w:p>
        </w:tc>
      </w:tr>
      <w:tr w:rsidR="006E588F" w:rsidRPr="00B243B5" w14:paraId="6FA3D002" w14:textId="77777777" w:rsidTr="0044340B">
        <w:trPr>
          <w:trHeight w:val="66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D0A1966"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Loan Section Materials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D1055"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2 weeks</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86227"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2 weeks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A1A69"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ȼ1.00 per day fine accrues from the due date</w:t>
            </w:r>
          </w:p>
        </w:tc>
      </w:tr>
      <w:tr w:rsidR="006E588F" w:rsidRPr="00B243B5" w14:paraId="4689E86F" w14:textId="77777777" w:rsidTr="0044340B">
        <w:trPr>
          <w:trHeight w:val="66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A6FE0D2"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Overnight/Weekend Loans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0E17C"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Till Library opens</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71C00"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Before or at 10.00 p.m.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A108D"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ȼ1.00 per day fine accrues from the due date</w:t>
            </w:r>
          </w:p>
        </w:tc>
      </w:tr>
      <w:tr w:rsidR="006E588F" w:rsidRPr="00B243B5" w14:paraId="5423FD83" w14:textId="77777777" w:rsidTr="0044340B">
        <w:trPr>
          <w:trHeight w:val="66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3A6C3DD"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Special Collections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4D173"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1 Week</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3EC49"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1 Week</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C9F9C"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ȼ1.00 per day fine accrues from the due date</w:t>
            </w:r>
          </w:p>
        </w:tc>
      </w:tr>
      <w:tr w:rsidR="006E588F" w:rsidRPr="00B243B5" w14:paraId="42E3DB48" w14:textId="77777777" w:rsidTr="0044340B">
        <w:trPr>
          <w:trHeight w:val="662"/>
        </w:trPr>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3C15C44"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Audio Visuals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D4FBB"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Library use and Overnight loans</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88729"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1 – 2 hours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5FBA7" w14:textId="77777777" w:rsidR="006E588F" w:rsidRPr="00B243B5" w:rsidRDefault="006E588F" w:rsidP="0044340B">
            <w:pPr>
              <w:pStyle w:val="Body"/>
              <w:spacing w:after="0" w:line="240" w:lineRule="auto"/>
              <w:jc w:val="both"/>
              <w:rPr>
                <w:rFonts w:ascii="Times New Roman" w:hAnsi="Times New Roman" w:cs="Times New Roman"/>
              </w:rPr>
            </w:pPr>
            <w:r w:rsidRPr="00B243B5">
              <w:rPr>
                <w:rFonts w:ascii="Times New Roman" w:hAnsi="Times New Roman" w:cs="Times New Roman"/>
                <w:sz w:val="20"/>
                <w:szCs w:val="20"/>
              </w:rPr>
              <w:t>Not Applicable</w:t>
            </w:r>
          </w:p>
        </w:tc>
      </w:tr>
    </w:tbl>
    <w:p w14:paraId="3A603A0A" w14:textId="77777777" w:rsidR="006E588F" w:rsidRPr="00B243B5" w:rsidRDefault="006E588F" w:rsidP="006E588F">
      <w:pPr>
        <w:pStyle w:val="NoSpacing"/>
        <w:widowControl w:val="0"/>
        <w:ind w:left="846" w:hanging="846"/>
        <w:jc w:val="both"/>
        <w:rPr>
          <w:rFonts w:ascii="Times New Roman" w:eastAsia="Times New Roman" w:hAnsi="Times New Roman"/>
          <w:b/>
          <w:bCs/>
          <w:i/>
          <w:iCs/>
        </w:rPr>
      </w:pPr>
    </w:p>
    <w:p w14:paraId="189F6628" w14:textId="77777777" w:rsidR="006E588F" w:rsidRPr="00B243B5" w:rsidRDefault="006E588F" w:rsidP="006E588F">
      <w:pPr>
        <w:pStyle w:val="NoSpacing"/>
        <w:jc w:val="both"/>
        <w:rPr>
          <w:rFonts w:ascii="Times New Roman" w:eastAsia="Times New Roman" w:hAnsi="Times New Roman"/>
        </w:rPr>
      </w:pPr>
      <w:r w:rsidRPr="00B243B5">
        <w:rPr>
          <w:rFonts w:ascii="Times New Roman" w:eastAsia="Times New Roman" w:hAnsi="Times New Roman"/>
        </w:rPr>
        <w:tab/>
      </w:r>
      <w:r w:rsidRPr="00B243B5">
        <w:rPr>
          <w:rFonts w:ascii="Times New Roman" w:hAnsi="Times New Roman"/>
        </w:rPr>
        <w:t>All charges are subject to change.</w:t>
      </w:r>
    </w:p>
    <w:p w14:paraId="361EBBD0" w14:textId="77777777" w:rsidR="006E588F" w:rsidRPr="00B243B5" w:rsidRDefault="006E588F" w:rsidP="006E588F">
      <w:pPr>
        <w:pStyle w:val="NoSpacing"/>
        <w:jc w:val="both"/>
        <w:rPr>
          <w:rFonts w:ascii="Times New Roman" w:eastAsia="Times New Roman" w:hAnsi="Times New Roman"/>
        </w:rPr>
      </w:pPr>
    </w:p>
    <w:p w14:paraId="5417E5A4"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i/>
          <w:iCs/>
        </w:rPr>
        <w:lastRenderedPageBreak/>
        <w:t>Renewal of Borrowed Books</w:t>
      </w:r>
      <w:r w:rsidRPr="00B243B5">
        <w:rPr>
          <w:rFonts w:ascii="Times New Roman" w:hAnsi="Times New Roman"/>
        </w:rPr>
        <w:t>:</w:t>
      </w:r>
      <w:r w:rsidRPr="00B243B5">
        <w:rPr>
          <w:rFonts w:ascii="Times New Roman" w:hAnsi="Times New Roman"/>
          <w:b/>
          <w:bCs/>
        </w:rPr>
        <w:t xml:space="preserve"> </w:t>
      </w:r>
      <w:r w:rsidRPr="00B243B5">
        <w:rPr>
          <w:rFonts w:ascii="Times New Roman" w:hAnsi="Times New Roman"/>
        </w:rPr>
        <w:t>Books may be renewed only in person at the circulation desk. Representatives are not allowed to renew on behalf of the borrower.</w:t>
      </w:r>
    </w:p>
    <w:p w14:paraId="3419B9FE" w14:textId="77777777" w:rsidR="005316DB" w:rsidRPr="00B243B5" w:rsidRDefault="005316DB" w:rsidP="00720836">
      <w:pPr>
        <w:pStyle w:val="NoSpacing"/>
        <w:rPr>
          <w:rFonts w:ascii="Times New Roman" w:hAnsi="Times New Roman"/>
          <w:b/>
          <w:bCs/>
          <w:sz w:val="24"/>
          <w:szCs w:val="24"/>
        </w:rPr>
      </w:pPr>
    </w:p>
    <w:p w14:paraId="0BBD004A" w14:textId="5655C956" w:rsidR="006E588F" w:rsidRPr="00B243B5" w:rsidRDefault="005316DB"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3</w:t>
      </w:r>
      <w:r w:rsidR="006E588F" w:rsidRPr="00B243B5">
        <w:rPr>
          <w:rFonts w:ascii="Times New Roman" w:hAnsi="Times New Roman"/>
          <w:b/>
          <w:bCs/>
          <w:sz w:val="24"/>
          <w:szCs w:val="24"/>
        </w:rPr>
        <w:t xml:space="preserve"> Use of Computers in the Library </w:t>
      </w:r>
    </w:p>
    <w:p w14:paraId="6CC0C1AA" w14:textId="77777777" w:rsidR="006E588F" w:rsidRPr="00B243B5" w:rsidRDefault="006E588F" w:rsidP="006E588F">
      <w:pPr>
        <w:pStyle w:val="NoSpacing"/>
        <w:ind w:left="720"/>
        <w:rPr>
          <w:rFonts w:ascii="Times New Roman" w:eastAsia="Times New Roman" w:hAnsi="Times New Roman"/>
        </w:rPr>
      </w:pPr>
    </w:p>
    <w:p w14:paraId="39D28C1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All users of the public access computers in the </w:t>
      </w:r>
      <w:proofErr w:type="gramStart"/>
      <w:r w:rsidRPr="00B243B5">
        <w:rPr>
          <w:rFonts w:ascii="Times New Roman" w:hAnsi="Times New Roman"/>
        </w:rPr>
        <w:t>Libraries</w:t>
      </w:r>
      <w:proofErr w:type="gramEnd"/>
      <w:r w:rsidRPr="00B243B5">
        <w:rPr>
          <w:rFonts w:ascii="Times New Roman" w:hAnsi="Times New Roman"/>
        </w:rPr>
        <w:t xml:space="preserve"> should comply with the following conditions:</w:t>
      </w:r>
    </w:p>
    <w:p w14:paraId="5D555FF1" w14:textId="77777777" w:rsidR="006E588F" w:rsidRPr="00B243B5" w:rsidRDefault="006E588F">
      <w:pPr>
        <w:pStyle w:val="NoSpacing"/>
        <w:numPr>
          <w:ilvl w:val="0"/>
          <w:numId w:val="57"/>
        </w:numPr>
        <w:pBdr>
          <w:top w:val="nil"/>
          <w:left w:val="nil"/>
          <w:bottom w:val="nil"/>
          <w:right w:val="nil"/>
          <w:between w:val="nil"/>
          <w:bar w:val="nil"/>
        </w:pBdr>
        <w:rPr>
          <w:rFonts w:ascii="Times New Roman" w:hAnsi="Times New Roman"/>
        </w:rPr>
      </w:pPr>
      <w:r w:rsidRPr="00B243B5">
        <w:rPr>
          <w:rFonts w:ascii="Times New Roman" w:hAnsi="Times New Roman"/>
        </w:rPr>
        <w:t xml:space="preserve">The Library prohibits the use of public access computers for e-mail, games, chat, financial transactions or other recreational use. </w:t>
      </w:r>
    </w:p>
    <w:p w14:paraId="2F4E779E" w14:textId="77777777" w:rsidR="006E588F" w:rsidRPr="00B243B5" w:rsidRDefault="006E588F">
      <w:pPr>
        <w:pStyle w:val="NoSpacing"/>
        <w:numPr>
          <w:ilvl w:val="0"/>
          <w:numId w:val="57"/>
        </w:numPr>
        <w:pBdr>
          <w:top w:val="nil"/>
          <w:left w:val="nil"/>
          <w:bottom w:val="nil"/>
          <w:right w:val="nil"/>
          <w:between w:val="nil"/>
          <w:bar w:val="nil"/>
        </w:pBdr>
        <w:rPr>
          <w:rFonts w:ascii="Times New Roman" w:hAnsi="Times New Roman"/>
        </w:rPr>
      </w:pPr>
      <w:r w:rsidRPr="00B243B5">
        <w:rPr>
          <w:rFonts w:ascii="Times New Roman" w:hAnsi="Times New Roman"/>
        </w:rPr>
        <w:t xml:space="preserve">Library public access computers may not be used to view or transmit any indecent or obscene materials. The viewing of indecent materials in the Library is considered a case of sexual harassment and a violation of the Student Code of Conduct (See Daniel Institute Student Handbook). Such offenders will be subjected to the University disciplinary procedure. </w:t>
      </w:r>
    </w:p>
    <w:p w14:paraId="704FC4C8" w14:textId="77777777" w:rsidR="006E588F" w:rsidRPr="00B243B5" w:rsidRDefault="006E588F">
      <w:pPr>
        <w:pStyle w:val="NoSpacing"/>
        <w:numPr>
          <w:ilvl w:val="0"/>
          <w:numId w:val="57"/>
        </w:numPr>
        <w:pBdr>
          <w:top w:val="nil"/>
          <w:left w:val="nil"/>
          <w:bottom w:val="nil"/>
          <w:right w:val="nil"/>
          <w:between w:val="nil"/>
          <w:bar w:val="nil"/>
        </w:pBdr>
        <w:rPr>
          <w:rFonts w:ascii="Times New Roman" w:hAnsi="Times New Roman"/>
        </w:rPr>
      </w:pPr>
      <w:r w:rsidRPr="00B243B5">
        <w:rPr>
          <w:rFonts w:ascii="Times New Roman" w:hAnsi="Times New Roman"/>
        </w:rPr>
        <w:t xml:space="preserve">The Library reserves the right to restrict access to, and/or impose time limitations on the use of public access computers. </w:t>
      </w:r>
    </w:p>
    <w:p w14:paraId="3F3D2B6F" w14:textId="77777777" w:rsidR="006E588F" w:rsidRPr="00B243B5" w:rsidRDefault="006E588F">
      <w:pPr>
        <w:pStyle w:val="NoSpacing"/>
        <w:numPr>
          <w:ilvl w:val="0"/>
          <w:numId w:val="57"/>
        </w:numPr>
        <w:pBdr>
          <w:top w:val="nil"/>
          <w:left w:val="nil"/>
          <w:bottom w:val="nil"/>
          <w:right w:val="nil"/>
          <w:between w:val="nil"/>
          <w:bar w:val="nil"/>
        </w:pBdr>
        <w:rPr>
          <w:rFonts w:ascii="Times New Roman" w:hAnsi="Times New Roman"/>
        </w:rPr>
      </w:pPr>
      <w:r w:rsidRPr="00B243B5">
        <w:rPr>
          <w:rFonts w:ascii="Times New Roman" w:hAnsi="Times New Roman"/>
        </w:rPr>
        <w:t xml:space="preserve">The Library prohibits unauthorized installation of any software on public access computers. </w:t>
      </w:r>
    </w:p>
    <w:p w14:paraId="28B8280D" w14:textId="77777777" w:rsidR="006E588F" w:rsidRPr="00B243B5" w:rsidRDefault="006E588F">
      <w:pPr>
        <w:pStyle w:val="NoSpacing"/>
        <w:numPr>
          <w:ilvl w:val="0"/>
          <w:numId w:val="57"/>
        </w:numPr>
        <w:pBdr>
          <w:top w:val="nil"/>
          <w:left w:val="nil"/>
          <w:bottom w:val="nil"/>
          <w:right w:val="nil"/>
          <w:between w:val="nil"/>
          <w:bar w:val="nil"/>
        </w:pBdr>
        <w:rPr>
          <w:rFonts w:ascii="Times New Roman" w:hAnsi="Times New Roman"/>
        </w:rPr>
      </w:pPr>
      <w:r w:rsidRPr="00B243B5">
        <w:rPr>
          <w:rFonts w:ascii="Times New Roman" w:hAnsi="Times New Roman"/>
        </w:rPr>
        <w:t xml:space="preserve">The Library prohibits theft, modification or destruction of Library hardware, software or data including display and desktop configurations. </w:t>
      </w:r>
    </w:p>
    <w:p w14:paraId="3BE555B0" w14:textId="77777777" w:rsidR="006E588F" w:rsidRPr="00B243B5" w:rsidRDefault="006E588F">
      <w:pPr>
        <w:pStyle w:val="NoSpacing"/>
        <w:numPr>
          <w:ilvl w:val="0"/>
          <w:numId w:val="57"/>
        </w:numPr>
        <w:pBdr>
          <w:top w:val="nil"/>
          <w:left w:val="nil"/>
          <w:bottom w:val="nil"/>
          <w:right w:val="nil"/>
          <w:between w:val="nil"/>
          <w:bar w:val="nil"/>
        </w:pBdr>
        <w:rPr>
          <w:rFonts w:ascii="Times New Roman" w:hAnsi="Times New Roman"/>
        </w:rPr>
      </w:pPr>
      <w:r w:rsidRPr="00B243B5">
        <w:rPr>
          <w:rFonts w:ascii="Times New Roman" w:hAnsi="Times New Roman"/>
        </w:rPr>
        <w:t>The Library prohibits unauthorized access to computing resources or accounts, or attempted evasion of system and network security measures.</w:t>
      </w:r>
    </w:p>
    <w:p w14:paraId="6815080B" w14:textId="77777777" w:rsidR="006E588F" w:rsidRPr="00B243B5" w:rsidRDefault="006E588F" w:rsidP="006E588F">
      <w:pPr>
        <w:pStyle w:val="NoSpacing"/>
        <w:ind w:left="720"/>
        <w:rPr>
          <w:rFonts w:ascii="Times New Roman" w:eastAsia="Times New Roman" w:hAnsi="Times New Roman"/>
        </w:rPr>
      </w:pPr>
    </w:p>
    <w:p w14:paraId="4FE11574" w14:textId="3358927D" w:rsidR="006E588F" w:rsidRPr="00B243B5" w:rsidRDefault="006E588F" w:rsidP="00F07A3C">
      <w:pPr>
        <w:pStyle w:val="NoSpacing"/>
        <w:ind w:left="720"/>
        <w:rPr>
          <w:rFonts w:ascii="Times New Roman" w:hAnsi="Times New Roman"/>
        </w:rPr>
      </w:pPr>
      <w:r w:rsidRPr="00B243B5">
        <w:rPr>
          <w:rFonts w:ascii="Times New Roman" w:hAnsi="Times New Roman"/>
        </w:rPr>
        <w:t>The Library staff reserves the right to monitor the use of public access computers and may contact ICT Assistant to report non-compliance with the Library</w:t>
      </w:r>
      <w:r w:rsidRPr="00B243B5">
        <w:rPr>
          <w:rFonts w:ascii="Times New Roman" w:hAnsi="Times New Roman"/>
          <w:rtl/>
        </w:rPr>
        <w:t>’</w:t>
      </w:r>
      <w:r w:rsidRPr="00B243B5">
        <w:rPr>
          <w:rFonts w:ascii="Times New Roman" w:hAnsi="Times New Roman"/>
        </w:rPr>
        <w:t>s Computer Acceptable Use Policy</w:t>
      </w:r>
      <w:r w:rsidR="00F07A3C" w:rsidRPr="00B243B5">
        <w:rPr>
          <w:rFonts w:ascii="Times New Roman" w:hAnsi="Times New Roman"/>
        </w:rPr>
        <w:t>.</w:t>
      </w:r>
    </w:p>
    <w:p w14:paraId="67F883E6" w14:textId="77777777" w:rsidR="00F07A3C" w:rsidRPr="00B243B5" w:rsidRDefault="00F07A3C" w:rsidP="00F07A3C">
      <w:pPr>
        <w:pStyle w:val="NoSpacing"/>
        <w:ind w:left="720"/>
        <w:rPr>
          <w:rFonts w:ascii="Times New Roman" w:eastAsia="Times New Roman" w:hAnsi="Times New Roman"/>
        </w:rPr>
      </w:pPr>
    </w:p>
    <w:p w14:paraId="0900E6CD" w14:textId="76C03C77" w:rsidR="006E588F" w:rsidRPr="00B243B5" w:rsidRDefault="005316DB"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4</w:t>
      </w:r>
      <w:r w:rsidR="006E588F" w:rsidRPr="00B243B5">
        <w:rPr>
          <w:rFonts w:ascii="Times New Roman" w:hAnsi="Times New Roman"/>
          <w:b/>
          <w:bCs/>
          <w:sz w:val="24"/>
          <w:szCs w:val="24"/>
        </w:rPr>
        <w:t xml:space="preserve"> Rights and Responsibility </w:t>
      </w:r>
    </w:p>
    <w:p w14:paraId="02A2E9EB" w14:textId="77777777" w:rsidR="006E588F" w:rsidRPr="00B243B5" w:rsidRDefault="006E588F" w:rsidP="006E588F">
      <w:pPr>
        <w:pStyle w:val="NoSpacing"/>
        <w:ind w:left="720"/>
        <w:rPr>
          <w:rFonts w:ascii="Times New Roman" w:eastAsia="Times New Roman" w:hAnsi="Times New Roman"/>
        </w:rPr>
      </w:pPr>
    </w:p>
    <w:p w14:paraId="05B504BC" w14:textId="786F8D8C" w:rsidR="00225D02" w:rsidRPr="00B243B5" w:rsidRDefault="006E588F" w:rsidP="00F07A3C">
      <w:pPr>
        <w:pStyle w:val="NoSpacing"/>
        <w:ind w:left="720"/>
        <w:rPr>
          <w:rFonts w:ascii="Times New Roman" w:hAnsi="Times New Roman"/>
        </w:rPr>
      </w:pPr>
      <w:r w:rsidRPr="00B243B5">
        <w:rPr>
          <w:rFonts w:ascii="Times New Roman" w:hAnsi="Times New Roman"/>
        </w:rPr>
        <w:t>Computers and networks can provide access to resources on and off campus, as well as the ability to communicate with other users worldwide. Such open access is a privilege, and requires that individual users act responsibly. Users must respect the rights of other users, respect the integrity of the systems and related physical resources, and observe all relevant laws, regulations, and contractual obligations. In addition, system administrators may access user files or accounts as required, protecting the integrity of computer systems.</w:t>
      </w:r>
    </w:p>
    <w:p w14:paraId="46C3AF11" w14:textId="77777777" w:rsidR="006E588F" w:rsidRPr="00B243B5" w:rsidRDefault="006E588F" w:rsidP="006E588F">
      <w:pPr>
        <w:pStyle w:val="NoSpacing"/>
        <w:ind w:left="720"/>
        <w:rPr>
          <w:rFonts w:ascii="Times New Roman" w:eastAsia="Times New Roman" w:hAnsi="Times New Roman"/>
        </w:rPr>
      </w:pPr>
    </w:p>
    <w:p w14:paraId="5C2000F5" w14:textId="743B8750" w:rsidR="006E588F" w:rsidRPr="00B243B5" w:rsidRDefault="005316DB"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5</w:t>
      </w:r>
      <w:r w:rsidR="006E588F" w:rsidRPr="00B243B5">
        <w:rPr>
          <w:rFonts w:ascii="Times New Roman" w:hAnsi="Times New Roman"/>
          <w:b/>
          <w:bCs/>
          <w:sz w:val="24"/>
          <w:szCs w:val="24"/>
        </w:rPr>
        <w:t xml:space="preserve"> Existing Legal Context </w:t>
      </w:r>
    </w:p>
    <w:p w14:paraId="52D1926A" w14:textId="77777777" w:rsidR="006E588F" w:rsidRPr="00B243B5" w:rsidRDefault="006E588F" w:rsidP="006E588F">
      <w:pPr>
        <w:pStyle w:val="NoSpacing"/>
        <w:ind w:left="720"/>
        <w:rPr>
          <w:rFonts w:ascii="Times New Roman" w:eastAsia="Times New Roman" w:hAnsi="Times New Roman"/>
        </w:rPr>
      </w:pPr>
    </w:p>
    <w:p w14:paraId="4CEADD6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All existing laws and Institute regulations and policies apply to all patrons, including not only those laws and regulations that are specific to computers and networks, but also those that may apply generally to personal conduct. Misuse of computing, networking, or information resources may result in the restriction of computing privileges. Additionally, misuse can be prosecuted under applicable laws. Users may be held accountable for their conduct under any applicable University policies and procedures. Complaints alleging misuse of Library computing and network resources will be directed to those responsible for taking appropriate disciplinary action.</w:t>
      </w:r>
    </w:p>
    <w:p w14:paraId="693D6E2B" w14:textId="77777777" w:rsidR="006E588F" w:rsidRPr="00B243B5" w:rsidRDefault="006E588F" w:rsidP="006E588F">
      <w:pPr>
        <w:pStyle w:val="NoSpacing"/>
        <w:ind w:left="720"/>
        <w:rPr>
          <w:rFonts w:ascii="Times New Roman" w:eastAsia="Times New Roman" w:hAnsi="Times New Roman"/>
        </w:rPr>
      </w:pPr>
    </w:p>
    <w:p w14:paraId="74B86413" w14:textId="1518A1F0" w:rsidR="006E588F" w:rsidRPr="00B243B5" w:rsidRDefault="005316DB"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6</w:t>
      </w:r>
      <w:r w:rsidR="006E588F" w:rsidRPr="00B243B5">
        <w:rPr>
          <w:rFonts w:ascii="Times New Roman" w:hAnsi="Times New Roman"/>
          <w:b/>
          <w:bCs/>
          <w:sz w:val="24"/>
          <w:szCs w:val="24"/>
        </w:rPr>
        <w:t xml:space="preserve"> What Misuse Entails </w:t>
      </w:r>
    </w:p>
    <w:p w14:paraId="60E421CA" w14:textId="77777777" w:rsidR="006E588F" w:rsidRPr="00B243B5" w:rsidRDefault="006E588F" w:rsidP="006E588F">
      <w:pPr>
        <w:pStyle w:val="NoSpacing"/>
        <w:ind w:left="720"/>
        <w:rPr>
          <w:rFonts w:ascii="Times New Roman" w:eastAsia="Times New Roman" w:hAnsi="Times New Roman"/>
        </w:rPr>
      </w:pPr>
    </w:p>
    <w:p w14:paraId="2AF12A03" w14:textId="77777777" w:rsidR="006E588F" w:rsidRPr="00B243B5" w:rsidRDefault="006E588F" w:rsidP="006E588F">
      <w:pPr>
        <w:pStyle w:val="NoSpacing"/>
        <w:ind w:firstLine="720"/>
        <w:rPr>
          <w:rFonts w:ascii="Times New Roman" w:eastAsia="Times New Roman" w:hAnsi="Times New Roman"/>
        </w:rPr>
      </w:pPr>
      <w:r w:rsidRPr="00B243B5">
        <w:rPr>
          <w:rFonts w:ascii="Times New Roman" w:hAnsi="Times New Roman"/>
        </w:rPr>
        <w:t xml:space="preserve">Examples of misuse include, but are not limited to, the activities in the following list. </w:t>
      </w:r>
    </w:p>
    <w:p w14:paraId="00E57096" w14:textId="77777777" w:rsidR="006E588F" w:rsidRPr="00B243B5" w:rsidRDefault="006E588F" w:rsidP="006E588F">
      <w:pPr>
        <w:pStyle w:val="NoSpacing"/>
        <w:rPr>
          <w:rFonts w:ascii="Times New Roman" w:eastAsia="Times New Roman" w:hAnsi="Times New Roman"/>
        </w:rPr>
      </w:pPr>
    </w:p>
    <w:p w14:paraId="7D1CE682"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lastRenderedPageBreak/>
        <w:t xml:space="preserve">Using a computer account that you are not authorized to use. Obtaining a password for a computer account without the consent of the account owner. </w:t>
      </w:r>
    </w:p>
    <w:p w14:paraId="58C3F606"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Using the Library Network to gain unauthorized access to any computer systems. </w:t>
      </w:r>
    </w:p>
    <w:p w14:paraId="70C21FAA"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Knowingly performing an act which will interfere with the normal operation of computers, terminals, peripherals, or networks. </w:t>
      </w:r>
    </w:p>
    <w:p w14:paraId="6245B4A4"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Knowingly running or installing on any computer system or network, or giving to another user, a </w:t>
      </w:r>
      <w:proofErr w:type="spellStart"/>
      <w:r w:rsidRPr="00B243B5">
        <w:rPr>
          <w:rFonts w:ascii="Times New Roman" w:hAnsi="Times New Roman"/>
        </w:rPr>
        <w:t>programme</w:t>
      </w:r>
      <w:proofErr w:type="spellEnd"/>
      <w:r w:rsidRPr="00B243B5">
        <w:rPr>
          <w:rFonts w:ascii="Times New Roman" w:hAnsi="Times New Roman"/>
        </w:rPr>
        <w:t xml:space="preserve"> intended to damage or to place excessive load on a computer system or network. This includes but is not limited to </w:t>
      </w:r>
      <w:proofErr w:type="spellStart"/>
      <w:r w:rsidRPr="00B243B5">
        <w:rPr>
          <w:rFonts w:ascii="Times New Roman" w:hAnsi="Times New Roman"/>
        </w:rPr>
        <w:t>programmes</w:t>
      </w:r>
      <w:proofErr w:type="spellEnd"/>
      <w:r w:rsidRPr="00B243B5">
        <w:rPr>
          <w:rFonts w:ascii="Times New Roman" w:hAnsi="Times New Roman"/>
        </w:rPr>
        <w:t xml:space="preserve"> known as computer viruses, Trojans and worms. </w:t>
      </w:r>
    </w:p>
    <w:p w14:paraId="272FE965"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Attempting to circumvent data protection schemes or uncover security loopholes. </w:t>
      </w:r>
    </w:p>
    <w:p w14:paraId="74199E28"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Deliberately wasting computing resources.  </w:t>
      </w:r>
    </w:p>
    <w:p w14:paraId="15D555E7"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Using electronic mail to harass others. </w:t>
      </w:r>
    </w:p>
    <w:p w14:paraId="344D2BA7"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Masking the identity of an account or machine. </w:t>
      </w:r>
    </w:p>
    <w:p w14:paraId="0F906A01"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 xml:space="preserve">Posting materials on electronic bulletin boards that violate existing laws or the University's codes of conduct. </w:t>
      </w:r>
    </w:p>
    <w:p w14:paraId="323F7504" w14:textId="77777777" w:rsidR="006E588F" w:rsidRPr="00B243B5" w:rsidRDefault="006E588F">
      <w:pPr>
        <w:pStyle w:val="NoSpacing"/>
        <w:numPr>
          <w:ilvl w:val="0"/>
          <w:numId w:val="59"/>
        </w:numPr>
        <w:pBdr>
          <w:top w:val="nil"/>
          <w:left w:val="nil"/>
          <w:bottom w:val="nil"/>
          <w:right w:val="nil"/>
          <w:between w:val="nil"/>
          <w:bar w:val="nil"/>
        </w:pBdr>
        <w:rPr>
          <w:rFonts w:ascii="Times New Roman" w:hAnsi="Times New Roman"/>
        </w:rPr>
      </w:pPr>
      <w:r w:rsidRPr="00B243B5">
        <w:rPr>
          <w:rFonts w:ascii="Times New Roman" w:hAnsi="Times New Roman"/>
        </w:rPr>
        <w:t>Attempting to monitor or tamper with another user's electronic communications, or reading, copying, changing, or deleting another user's files or software without the explicit agreement of the owner.</w:t>
      </w:r>
    </w:p>
    <w:p w14:paraId="4F477A5D" w14:textId="77777777" w:rsidR="00F07A3C" w:rsidRPr="00B243B5" w:rsidRDefault="00F07A3C" w:rsidP="005316DB">
      <w:pPr>
        <w:pStyle w:val="NoSpacing"/>
        <w:rPr>
          <w:rFonts w:ascii="Times New Roman" w:hAnsi="Times New Roman"/>
          <w:b/>
          <w:bCs/>
          <w:sz w:val="24"/>
          <w:szCs w:val="24"/>
        </w:rPr>
      </w:pPr>
    </w:p>
    <w:p w14:paraId="05355EF3" w14:textId="40A6C3F6" w:rsidR="006E588F" w:rsidRPr="00B243B5" w:rsidRDefault="0028585E" w:rsidP="006E588F">
      <w:pPr>
        <w:pStyle w:val="NoSpacing"/>
        <w:ind w:left="360" w:firstLine="36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7</w:t>
      </w:r>
      <w:r w:rsidR="006E588F" w:rsidRPr="00B243B5">
        <w:rPr>
          <w:rFonts w:ascii="Times New Roman" w:hAnsi="Times New Roman"/>
          <w:b/>
          <w:bCs/>
          <w:sz w:val="24"/>
          <w:szCs w:val="24"/>
        </w:rPr>
        <w:t xml:space="preserve"> Appropriate Use </w:t>
      </w:r>
    </w:p>
    <w:p w14:paraId="6B8842ED" w14:textId="77777777" w:rsidR="006E588F" w:rsidRPr="00B243B5" w:rsidRDefault="006E588F" w:rsidP="006E588F">
      <w:pPr>
        <w:pStyle w:val="NoSpacing"/>
        <w:rPr>
          <w:rFonts w:ascii="Times New Roman" w:eastAsia="Times New Roman" w:hAnsi="Times New Roman"/>
        </w:rPr>
      </w:pPr>
    </w:p>
    <w:p w14:paraId="657C763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w:t>
      </w:r>
      <w:proofErr w:type="gramStart"/>
      <w:r w:rsidRPr="00B243B5">
        <w:rPr>
          <w:rFonts w:ascii="Times New Roman" w:hAnsi="Times New Roman"/>
        </w:rPr>
        <w:t>Library</w:t>
      </w:r>
      <w:proofErr w:type="gramEnd"/>
      <w:r w:rsidRPr="00B243B5">
        <w:rPr>
          <w:rFonts w:ascii="Times New Roman" w:hAnsi="Times New Roman"/>
        </w:rPr>
        <w:t xml:space="preserve"> extends to students, faculty, and staff the privilege to use its computers and network. When you are provided access to our campus network, you are enabled to send and receive electronic mail messages around the world, share in the exchange of ideas through electronic news groups, and use Web browsers and other Internet tools to search and find needed information. </w:t>
      </w:r>
    </w:p>
    <w:p w14:paraId="72CFAFAF" w14:textId="77777777" w:rsidR="006E588F" w:rsidRPr="00B243B5" w:rsidRDefault="006E588F" w:rsidP="006E588F">
      <w:pPr>
        <w:pStyle w:val="NoSpacing"/>
        <w:ind w:left="720"/>
        <w:rPr>
          <w:rFonts w:ascii="Times New Roman" w:eastAsia="Times New Roman" w:hAnsi="Times New Roman"/>
        </w:rPr>
      </w:pPr>
    </w:p>
    <w:p w14:paraId="2493C40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Internet is a network of networks of computers that share file transfer protocols (ftp) as well as internet protocols (</w:t>
      </w:r>
      <w:proofErr w:type="spellStart"/>
      <w:r w:rsidRPr="00B243B5">
        <w:rPr>
          <w:rFonts w:ascii="Times New Roman" w:hAnsi="Times New Roman"/>
        </w:rPr>
        <w:t>ip</w:t>
      </w:r>
      <w:proofErr w:type="spellEnd"/>
      <w:r w:rsidRPr="00B243B5">
        <w:rPr>
          <w:rFonts w:ascii="Times New Roman" w:hAnsi="Times New Roman"/>
        </w:rPr>
        <w:t xml:space="preserve">) and whose users make up a worldwide community. In addition to formal policies, regulations, and laws which govern the use of computers and networks, the Internet user community observes informal standards of conduct. These standards are based on common understandings of appropriate, considerate </w:t>
      </w:r>
      <w:proofErr w:type="spellStart"/>
      <w:r w:rsidRPr="00B243B5">
        <w:rPr>
          <w:rFonts w:ascii="Times New Roman" w:hAnsi="Times New Roman"/>
        </w:rPr>
        <w:t>behaviour</w:t>
      </w:r>
      <w:proofErr w:type="spellEnd"/>
      <w:r w:rsidRPr="00B243B5">
        <w:rPr>
          <w:rFonts w:ascii="Times New Roman" w:hAnsi="Times New Roman"/>
        </w:rPr>
        <w:t xml:space="preserve"> which evolved in the early days of the Internet, when it was used mainly by an academic and highly technical community. The Internet now has a much wider variety of users, crossing boundaries of geography and governments, in order to make using the Internet a positive and productive experience. You are expected to comply with these informal standards and be a "good citizen" of the Internet.</w:t>
      </w:r>
    </w:p>
    <w:p w14:paraId="53D36F3F" w14:textId="77777777" w:rsidR="006E588F" w:rsidRPr="00B243B5" w:rsidRDefault="006E588F" w:rsidP="006E588F">
      <w:pPr>
        <w:pStyle w:val="NoSpacing"/>
        <w:ind w:left="360"/>
        <w:rPr>
          <w:rFonts w:ascii="Times New Roman" w:eastAsia="Times New Roman" w:hAnsi="Times New Roman"/>
        </w:rPr>
      </w:pPr>
    </w:p>
    <w:p w14:paraId="715F9AA7" w14:textId="1FF15CE8" w:rsidR="006E588F" w:rsidRPr="00B243B5" w:rsidRDefault="0028585E" w:rsidP="006E588F">
      <w:pPr>
        <w:pStyle w:val="NoSpacing"/>
        <w:ind w:left="360" w:firstLine="36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8</w:t>
      </w:r>
      <w:r w:rsidR="006E588F" w:rsidRPr="00B243B5">
        <w:rPr>
          <w:rFonts w:ascii="Times New Roman" w:hAnsi="Times New Roman"/>
          <w:b/>
          <w:bCs/>
          <w:sz w:val="24"/>
          <w:szCs w:val="24"/>
        </w:rPr>
        <w:t xml:space="preserve"> Enforcement </w:t>
      </w:r>
    </w:p>
    <w:p w14:paraId="7BBCDF8B" w14:textId="77777777" w:rsidR="006E588F" w:rsidRPr="00B243B5" w:rsidRDefault="006E588F" w:rsidP="006E588F">
      <w:pPr>
        <w:pStyle w:val="NoSpacing"/>
        <w:ind w:left="360"/>
        <w:rPr>
          <w:rFonts w:ascii="Times New Roman" w:eastAsia="Times New Roman" w:hAnsi="Times New Roman"/>
        </w:rPr>
      </w:pPr>
    </w:p>
    <w:p w14:paraId="17D8C07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Minor infractions of this policy or those that appear accidental in nature are typically handled informally by electronic mail or in-person discussions. More serious infractions are handled via formal procedures. In some situations, it may be necessary to suspend account privileges to prevent ongoing misuse while the situation is under investigation. Infractions by students may result in the temporary or permanent restriction of access privileges, notification of a student's academic advisor and/or referral of the situation to the Office of Academic Affairs. Those by a faculty or staff member may result in referral to the respective Head of Department.</w:t>
      </w:r>
    </w:p>
    <w:p w14:paraId="715CA7DD" w14:textId="77777777" w:rsidR="006E588F" w:rsidRPr="00B243B5" w:rsidRDefault="006E588F" w:rsidP="006E588F">
      <w:pPr>
        <w:pStyle w:val="NoSpacing"/>
        <w:rPr>
          <w:rFonts w:ascii="Times New Roman" w:eastAsia="Times New Roman" w:hAnsi="Times New Roman"/>
        </w:rPr>
      </w:pPr>
    </w:p>
    <w:p w14:paraId="4F2B3E94" w14:textId="77777777" w:rsidR="00720836" w:rsidRDefault="00720836" w:rsidP="006E588F">
      <w:pPr>
        <w:pStyle w:val="NoSpacing"/>
        <w:ind w:left="720"/>
        <w:rPr>
          <w:rFonts w:ascii="Times New Roman" w:hAnsi="Times New Roman"/>
          <w:b/>
          <w:bCs/>
          <w:sz w:val="24"/>
          <w:szCs w:val="24"/>
        </w:rPr>
      </w:pPr>
    </w:p>
    <w:p w14:paraId="01C6A34E" w14:textId="77777777" w:rsidR="00720836" w:rsidRDefault="00720836" w:rsidP="006E588F">
      <w:pPr>
        <w:pStyle w:val="NoSpacing"/>
        <w:ind w:left="720"/>
        <w:rPr>
          <w:rFonts w:ascii="Times New Roman" w:hAnsi="Times New Roman"/>
          <w:b/>
          <w:bCs/>
          <w:sz w:val="24"/>
          <w:szCs w:val="24"/>
        </w:rPr>
      </w:pPr>
    </w:p>
    <w:p w14:paraId="37AE2A44" w14:textId="77777777" w:rsidR="00720836" w:rsidRDefault="00720836" w:rsidP="006E588F">
      <w:pPr>
        <w:pStyle w:val="NoSpacing"/>
        <w:ind w:left="720"/>
        <w:rPr>
          <w:rFonts w:ascii="Times New Roman" w:hAnsi="Times New Roman"/>
          <w:b/>
          <w:bCs/>
          <w:sz w:val="24"/>
          <w:szCs w:val="24"/>
        </w:rPr>
      </w:pPr>
    </w:p>
    <w:p w14:paraId="0AA0B52F" w14:textId="3C738B27" w:rsidR="006E588F" w:rsidRPr="00B243B5" w:rsidRDefault="0028585E"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lastRenderedPageBreak/>
        <w:t>8</w:t>
      </w:r>
      <w:r w:rsidR="006E588F" w:rsidRPr="00B243B5">
        <w:rPr>
          <w:rFonts w:ascii="Times New Roman" w:hAnsi="Times New Roman"/>
          <w:b/>
          <w:bCs/>
          <w:sz w:val="24"/>
          <w:szCs w:val="24"/>
        </w:rPr>
        <w:t>.</w:t>
      </w:r>
      <w:r w:rsidR="00F07A3C" w:rsidRPr="00B243B5">
        <w:rPr>
          <w:rFonts w:ascii="Times New Roman" w:hAnsi="Times New Roman"/>
          <w:b/>
          <w:bCs/>
          <w:sz w:val="24"/>
          <w:szCs w:val="24"/>
        </w:rPr>
        <w:t>9</w:t>
      </w:r>
      <w:r w:rsidR="006E588F" w:rsidRPr="00B243B5">
        <w:rPr>
          <w:rFonts w:ascii="Times New Roman" w:hAnsi="Times New Roman"/>
          <w:b/>
          <w:bCs/>
          <w:sz w:val="24"/>
          <w:szCs w:val="24"/>
        </w:rPr>
        <w:t xml:space="preserve"> Netiquette </w:t>
      </w:r>
    </w:p>
    <w:p w14:paraId="52539521" w14:textId="77777777" w:rsidR="006E588F" w:rsidRPr="00B243B5" w:rsidRDefault="006E588F" w:rsidP="006E588F">
      <w:pPr>
        <w:pStyle w:val="NoSpacing"/>
        <w:ind w:left="720"/>
        <w:rPr>
          <w:rFonts w:ascii="Times New Roman" w:eastAsia="Times New Roman" w:hAnsi="Times New Roman"/>
          <w:b/>
          <w:bCs/>
          <w:i/>
          <w:iCs/>
          <w:sz w:val="24"/>
          <w:szCs w:val="24"/>
        </w:rPr>
      </w:pPr>
    </w:p>
    <w:p w14:paraId="6B8CF0A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"Netiquette" stands for "Internet Etiquette", and refers to the set of practices created over the years to make the Internet experience pleasant for everyone. Like other forms of etiquette, netiquette is primarily concerned with matters of courtesy in communications. </w:t>
      </w:r>
    </w:p>
    <w:p w14:paraId="18F8EC18" w14:textId="77777777" w:rsidR="006E588F" w:rsidRPr="00B243B5" w:rsidRDefault="006E588F" w:rsidP="006E588F">
      <w:pPr>
        <w:pStyle w:val="NoSpacing"/>
        <w:ind w:left="720"/>
        <w:rPr>
          <w:rFonts w:ascii="Times New Roman" w:eastAsia="Times New Roman" w:hAnsi="Times New Roman"/>
        </w:rPr>
      </w:pPr>
    </w:p>
    <w:p w14:paraId="20861BD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netiquette of sending means that communications should be brief, use a white background for clarity, use descriptive subject lines, stay focused on the topic, be aware when sending attachments, copy the minimum number of people, include your email address, respect non-commercial spaces and avoid using abusive language (flaming). </w:t>
      </w:r>
    </w:p>
    <w:p w14:paraId="53E655F4" w14:textId="77777777" w:rsidR="006E588F" w:rsidRPr="00B243B5" w:rsidRDefault="006E588F" w:rsidP="006E588F">
      <w:pPr>
        <w:pStyle w:val="NoSpacing"/>
        <w:ind w:left="720"/>
        <w:rPr>
          <w:rFonts w:ascii="Times New Roman" w:eastAsia="Times New Roman" w:hAnsi="Times New Roman"/>
        </w:rPr>
      </w:pPr>
    </w:p>
    <w:p w14:paraId="467C457C" w14:textId="054B3533" w:rsidR="006E588F" w:rsidRPr="00B243B5" w:rsidRDefault="006E588F" w:rsidP="006E588F">
      <w:pPr>
        <w:pStyle w:val="NoSpacing"/>
        <w:ind w:left="720"/>
        <w:rPr>
          <w:rFonts w:ascii="Times New Roman" w:hAnsi="Times New Roman"/>
        </w:rPr>
      </w:pPr>
      <w:r w:rsidRPr="00B243B5">
        <w:rPr>
          <w:rFonts w:ascii="Times New Roman" w:hAnsi="Times New Roman"/>
        </w:rPr>
        <w:t>When one receives a mail, one should reply only to the appropriate individuals, forward mail only to the right people, summarize, check current information before replying, reference past. The netiquette of Confidentiality involves not publicizing other</w:t>
      </w:r>
      <w:r w:rsidRPr="00B243B5">
        <w:rPr>
          <w:rFonts w:ascii="Times New Roman" w:hAnsi="Times New Roman"/>
          <w:rtl/>
        </w:rPr>
        <w:t>’</w:t>
      </w:r>
      <w:r w:rsidRPr="00B243B5">
        <w:rPr>
          <w:rFonts w:ascii="Times New Roman" w:hAnsi="Times New Roman"/>
        </w:rPr>
        <w:t>s email addresses, never sending what one has not read, archiving and respecting copyright. communications and acknowledge important communications.</w:t>
      </w:r>
    </w:p>
    <w:p w14:paraId="288289B4" w14:textId="77777777" w:rsidR="006E588F" w:rsidRPr="00B243B5" w:rsidRDefault="006E588F" w:rsidP="006E588F">
      <w:pPr>
        <w:pStyle w:val="NoSpacing"/>
        <w:rPr>
          <w:rFonts w:ascii="Times New Roman" w:eastAsia="Times New Roman" w:hAnsi="Times New Roman"/>
        </w:rPr>
      </w:pPr>
    </w:p>
    <w:p w14:paraId="32E98832" w14:textId="39CF5AE9" w:rsidR="006E588F" w:rsidRPr="00B243B5" w:rsidRDefault="0028585E"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10</w:t>
      </w:r>
      <w:r w:rsidR="006E588F" w:rsidRPr="00B243B5">
        <w:rPr>
          <w:rFonts w:ascii="Times New Roman" w:hAnsi="Times New Roman"/>
          <w:b/>
          <w:bCs/>
          <w:sz w:val="24"/>
          <w:szCs w:val="24"/>
        </w:rPr>
        <w:t xml:space="preserve"> Lost Library items</w:t>
      </w:r>
    </w:p>
    <w:p w14:paraId="441ABCC8" w14:textId="77777777" w:rsidR="006E588F" w:rsidRPr="00B243B5" w:rsidRDefault="006E588F"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 xml:space="preserve"> </w:t>
      </w:r>
    </w:p>
    <w:p w14:paraId="50C91D9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Lost library materials must be replaced to ensure continued access to information. Therefore, a patron who misplaces a library material must pay for it. The patron</w:t>
      </w:r>
      <w:r w:rsidRPr="00B243B5">
        <w:rPr>
          <w:rFonts w:ascii="Times New Roman" w:hAnsi="Times New Roman"/>
          <w:rtl/>
        </w:rPr>
        <w:t>’</w:t>
      </w:r>
      <w:r w:rsidRPr="00B243B5">
        <w:rPr>
          <w:rFonts w:ascii="Times New Roman" w:hAnsi="Times New Roman"/>
        </w:rPr>
        <w:t xml:space="preserve">s account will be blocked as soon as we notice that it is overdue. Please take note of the following: </w:t>
      </w:r>
    </w:p>
    <w:p w14:paraId="4E81415C" w14:textId="77777777" w:rsidR="006E588F" w:rsidRPr="00B243B5" w:rsidRDefault="006E588F" w:rsidP="006E588F">
      <w:pPr>
        <w:pStyle w:val="NoSpacing"/>
        <w:ind w:left="720"/>
        <w:rPr>
          <w:rFonts w:ascii="Times New Roman" w:eastAsia="Times New Roman" w:hAnsi="Times New Roman"/>
        </w:rPr>
      </w:pPr>
    </w:p>
    <w:p w14:paraId="4FB54AE6" w14:textId="77777777" w:rsidR="006E588F" w:rsidRPr="00B243B5" w:rsidRDefault="006E588F">
      <w:pPr>
        <w:pStyle w:val="NoSpacing"/>
        <w:numPr>
          <w:ilvl w:val="0"/>
          <w:numId w:val="61"/>
        </w:numPr>
        <w:pBdr>
          <w:top w:val="nil"/>
          <w:left w:val="nil"/>
          <w:bottom w:val="nil"/>
          <w:right w:val="nil"/>
          <w:between w:val="nil"/>
          <w:bar w:val="nil"/>
        </w:pBdr>
        <w:rPr>
          <w:rFonts w:ascii="Times New Roman" w:hAnsi="Times New Roman"/>
        </w:rPr>
      </w:pPr>
      <w:r w:rsidRPr="00B243B5">
        <w:rPr>
          <w:rFonts w:ascii="Times New Roman" w:hAnsi="Times New Roman"/>
        </w:rPr>
        <w:t>A library material becomes overdue immediately the date and time it was supposed to be returned expires. A patron</w:t>
      </w:r>
      <w:r w:rsidRPr="00B243B5">
        <w:rPr>
          <w:rFonts w:ascii="Times New Roman" w:hAnsi="Times New Roman"/>
          <w:rtl/>
        </w:rPr>
        <w:t>’</w:t>
      </w:r>
      <w:r w:rsidRPr="00B243B5">
        <w:rPr>
          <w:rFonts w:ascii="Times New Roman" w:hAnsi="Times New Roman"/>
        </w:rPr>
        <w:t xml:space="preserve">s account is blocked when a library material becomes overdue. </w:t>
      </w:r>
    </w:p>
    <w:p w14:paraId="790749A5" w14:textId="77777777" w:rsidR="006E588F" w:rsidRPr="00B243B5" w:rsidRDefault="006E588F">
      <w:pPr>
        <w:pStyle w:val="NoSpacing"/>
        <w:numPr>
          <w:ilvl w:val="0"/>
          <w:numId w:val="61"/>
        </w:numPr>
        <w:pBdr>
          <w:top w:val="nil"/>
          <w:left w:val="nil"/>
          <w:bottom w:val="nil"/>
          <w:right w:val="nil"/>
          <w:between w:val="nil"/>
          <w:bar w:val="nil"/>
        </w:pBdr>
        <w:rPr>
          <w:rFonts w:ascii="Times New Roman" w:hAnsi="Times New Roman"/>
        </w:rPr>
      </w:pPr>
      <w:r w:rsidRPr="00B243B5">
        <w:rPr>
          <w:rFonts w:ascii="Times New Roman" w:hAnsi="Times New Roman"/>
        </w:rPr>
        <w:t xml:space="preserve">After two weeks it is assumed missing and the patron will be charged with the following: </w:t>
      </w:r>
    </w:p>
    <w:p w14:paraId="27A134F5" w14:textId="77777777" w:rsidR="006E588F" w:rsidRPr="00B243B5" w:rsidRDefault="006E588F" w:rsidP="006E588F">
      <w:pPr>
        <w:pStyle w:val="NoSpacing"/>
        <w:ind w:left="720"/>
        <w:rPr>
          <w:rFonts w:ascii="Times New Roman" w:eastAsia="Times New Roman" w:hAnsi="Times New Roman"/>
        </w:rPr>
      </w:pPr>
    </w:p>
    <w:p w14:paraId="6E7951C6" w14:textId="77777777" w:rsidR="006E588F" w:rsidRPr="00B243B5" w:rsidRDefault="006E588F">
      <w:pPr>
        <w:pStyle w:val="NoSpacing"/>
        <w:numPr>
          <w:ilvl w:val="0"/>
          <w:numId w:val="63"/>
        </w:numPr>
        <w:pBdr>
          <w:top w:val="nil"/>
          <w:left w:val="nil"/>
          <w:bottom w:val="nil"/>
          <w:right w:val="nil"/>
          <w:between w:val="nil"/>
          <w:bar w:val="nil"/>
        </w:pBdr>
        <w:rPr>
          <w:rFonts w:ascii="Times New Roman" w:hAnsi="Times New Roman"/>
        </w:rPr>
      </w:pPr>
      <w:r w:rsidRPr="00B243B5">
        <w:rPr>
          <w:rFonts w:ascii="Times New Roman" w:hAnsi="Times New Roman"/>
        </w:rPr>
        <w:t xml:space="preserve">Five times the current cost of replacing it. </w:t>
      </w:r>
    </w:p>
    <w:p w14:paraId="3F4310AA" w14:textId="77777777" w:rsidR="006E588F" w:rsidRPr="00B243B5" w:rsidRDefault="006E588F">
      <w:pPr>
        <w:pStyle w:val="NoSpacing"/>
        <w:numPr>
          <w:ilvl w:val="0"/>
          <w:numId w:val="63"/>
        </w:numPr>
        <w:pBdr>
          <w:top w:val="nil"/>
          <w:left w:val="nil"/>
          <w:bottom w:val="nil"/>
          <w:right w:val="nil"/>
          <w:between w:val="nil"/>
          <w:bar w:val="nil"/>
        </w:pBdr>
        <w:rPr>
          <w:rFonts w:ascii="Times New Roman" w:hAnsi="Times New Roman"/>
        </w:rPr>
      </w:pPr>
      <w:r w:rsidRPr="00B243B5">
        <w:rPr>
          <w:rFonts w:ascii="Times New Roman" w:hAnsi="Times New Roman"/>
        </w:rPr>
        <w:t xml:space="preserve">Overdue charge that has accrued until the date of replacing/returning the book will be paid. </w:t>
      </w:r>
    </w:p>
    <w:p w14:paraId="0AE32DCA" w14:textId="77777777" w:rsidR="006E588F" w:rsidRPr="00B243B5" w:rsidRDefault="006E588F" w:rsidP="006E588F">
      <w:pPr>
        <w:pStyle w:val="NoSpacing"/>
        <w:ind w:left="720"/>
        <w:rPr>
          <w:rFonts w:ascii="Times New Roman" w:eastAsia="Times New Roman" w:hAnsi="Times New Roman"/>
        </w:rPr>
      </w:pPr>
    </w:p>
    <w:p w14:paraId="486064AA"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If the patron brings a newer version/edition of that same library material to replace the lost one, she/he pays a processing fee of ten (10) Ghana cedis (this amount is subject change) plus the overdue charge at the time of replacement. She/he will not have to pay five times the cost of the book.</w:t>
      </w:r>
    </w:p>
    <w:p w14:paraId="3502B622" w14:textId="77777777" w:rsidR="006E588F" w:rsidRPr="00B243B5" w:rsidRDefault="006E588F" w:rsidP="006E588F">
      <w:pPr>
        <w:pStyle w:val="NoSpacing"/>
        <w:ind w:left="720"/>
        <w:rPr>
          <w:rFonts w:ascii="Times New Roman" w:eastAsia="Times New Roman" w:hAnsi="Times New Roman"/>
        </w:rPr>
      </w:pPr>
    </w:p>
    <w:p w14:paraId="0C834DC8" w14:textId="77777777" w:rsidR="00225D02" w:rsidRPr="00B243B5" w:rsidRDefault="00225D02" w:rsidP="006E588F">
      <w:pPr>
        <w:pStyle w:val="NoSpacing"/>
        <w:ind w:left="720"/>
        <w:rPr>
          <w:rFonts w:ascii="Times New Roman" w:hAnsi="Times New Roman"/>
          <w:b/>
          <w:bCs/>
          <w:sz w:val="24"/>
          <w:szCs w:val="24"/>
        </w:rPr>
      </w:pPr>
    </w:p>
    <w:p w14:paraId="4412112A" w14:textId="2E590CAF" w:rsidR="006E588F" w:rsidRPr="00B243B5" w:rsidRDefault="0028585E"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8</w:t>
      </w:r>
      <w:r w:rsidR="006E588F" w:rsidRPr="00B243B5">
        <w:rPr>
          <w:rFonts w:ascii="Times New Roman" w:hAnsi="Times New Roman"/>
          <w:b/>
          <w:bCs/>
          <w:sz w:val="24"/>
          <w:szCs w:val="24"/>
        </w:rPr>
        <w:t>.</w:t>
      </w:r>
      <w:r w:rsidR="00F07A3C" w:rsidRPr="00B243B5">
        <w:rPr>
          <w:rFonts w:ascii="Times New Roman" w:hAnsi="Times New Roman"/>
          <w:b/>
          <w:bCs/>
          <w:sz w:val="24"/>
          <w:szCs w:val="24"/>
        </w:rPr>
        <w:t>11</w:t>
      </w:r>
      <w:r w:rsidR="006E588F" w:rsidRPr="00B243B5">
        <w:rPr>
          <w:rFonts w:ascii="Times New Roman" w:hAnsi="Times New Roman"/>
          <w:b/>
          <w:bCs/>
          <w:sz w:val="24"/>
          <w:szCs w:val="24"/>
        </w:rPr>
        <w:t xml:space="preserve"> Mobile Phones in Library</w:t>
      </w:r>
    </w:p>
    <w:p w14:paraId="042957CC" w14:textId="77777777" w:rsidR="006E588F" w:rsidRPr="00B243B5" w:rsidRDefault="006E588F" w:rsidP="006E588F">
      <w:pPr>
        <w:pStyle w:val="NoSpacing"/>
        <w:ind w:left="720"/>
        <w:rPr>
          <w:rFonts w:ascii="Times New Roman" w:eastAsia="Times New Roman" w:hAnsi="Times New Roman"/>
          <w:b/>
          <w:bCs/>
          <w:sz w:val="24"/>
          <w:szCs w:val="24"/>
        </w:rPr>
      </w:pPr>
    </w:p>
    <w:p w14:paraId="4119D0E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library is supposed to be a quiet place where patrons access and create knowledge. Mobile telephone usage in the library distracts other users of the library, often preventing them from concentrating on their work. Patrons are advised to either turn off, or put completely on silence, their mobile phones as well as any other such device that could serve as a distraction to other users of the library. These include iPods, tablets, laptops, etc. If they receive a call while in the library, they should quickly step out of the library hall if they want to talk.</w:t>
      </w:r>
    </w:p>
    <w:p w14:paraId="1670E732" w14:textId="77777777" w:rsidR="006E588F" w:rsidRPr="00B243B5" w:rsidRDefault="006E588F" w:rsidP="006E588F">
      <w:pPr>
        <w:pStyle w:val="NoSpacing"/>
        <w:ind w:left="720"/>
        <w:rPr>
          <w:rFonts w:ascii="Times New Roman" w:eastAsia="Times New Roman" w:hAnsi="Times New Roman"/>
        </w:rPr>
      </w:pPr>
    </w:p>
    <w:p w14:paraId="04622D81" w14:textId="77777777" w:rsidR="006E588F" w:rsidRPr="00B243B5" w:rsidRDefault="006E588F" w:rsidP="006E588F">
      <w:pPr>
        <w:pStyle w:val="NoSpacing"/>
        <w:ind w:left="1440"/>
        <w:rPr>
          <w:rFonts w:ascii="Times New Roman" w:hAnsi="Times New Roman"/>
        </w:rPr>
      </w:pPr>
      <w:proofErr w:type="spellStart"/>
      <w:r w:rsidRPr="00B243B5">
        <w:rPr>
          <w:rFonts w:ascii="Times New Roman" w:hAnsi="Times New Roman"/>
        </w:rPr>
        <w:lastRenderedPageBreak/>
        <w:t>i</w:t>
      </w:r>
      <w:proofErr w:type="spellEnd"/>
      <w:r w:rsidRPr="00B243B5">
        <w:rPr>
          <w:rFonts w:ascii="Times New Roman" w:hAnsi="Times New Roman"/>
        </w:rPr>
        <w:t xml:space="preserve">. Patrons who make or receive calls in the library hall or whose devices sound in the library for the first time will be cautioned and made to sign an undertaking that henceforth, they will not allow that to happen again. </w:t>
      </w:r>
    </w:p>
    <w:p w14:paraId="45785427" w14:textId="77777777" w:rsidR="006E588F" w:rsidRPr="00B243B5" w:rsidRDefault="006E588F" w:rsidP="006E588F">
      <w:pPr>
        <w:pStyle w:val="NoSpacing"/>
        <w:ind w:left="3240"/>
        <w:rPr>
          <w:rFonts w:ascii="Times New Roman" w:eastAsia="Times New Roman" w:hAnsi="Times New Roman"/>
        </w:rPr>
      </w:pPr>
    </w:p>
    <w:p w14:paraId="34412F0A"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ii. Second time offenders will be required to pay a spot fine of ten Ghana cedis only (GH¢10.00). They will be required to produce a receipt of payment from the business office before their mobile phones are returned to them. </w:t>
      </w:r>
    </w:p>
    <w:p w14:paraId="43B6686D" w14:textId="77777777" w:rsidR="006E588F" w:rsidRPr="00B243B5" w:rsidRDefault="006E588F" w:rsidP="006E588F">
      <w:pPr>
        <w:pStyle w:val="NoSpacing"/>
        <w:ind w:left="2880"/>
        <w:rPr>
          <w:rFonts w:ascii="Times New Roman" w:eastAsia="Times New Roman" w:hAnsi="Times New Roman"/>
        </w:rPr>
      </w:pPr>
    </w:p>
    <w:p w14:paraId="47D0F69D" w14:textId="77777777" w:rsidR="006E588F" w:rsidRPr="00B243B5" w:rsidRDefault="006E588F" w:rsidP="006E588F">
      <w:pPr>
        <w:pStyle w:val="NoSpacing"/>
        <w:ind w:left="720" w:firstLine="720"/>
        <w:rPr>
          <w:rFonts w:ascii="Times New Roman" w:eastAsia="Times New Roman" w:hAnsi="Times New Roman"/>
        </w:rPr>
      </w:pPr>
      <w:r w:rsidRPr="00B243B5">
        <w:rPr>
          <w:rFonts w:ascii="Times New Roman" w:hAnsi="Times New Roman"/>
        </w:rPr>
        <w:t>iii. Third time offenders will be banned for four weeks.</w:t>
      </w:r>
    </w:p>
    <w:p w14:paraId="3691B6C8" w14:textId="77777777" w:rsidR="006E588F" w:rsidRPr="00B243B5" w:rsidRDefault="006E588F" w:rsidP="006E588F">
      <w:pPr>
        <w:pStyle w:val="NoSpacing"/>
        <w:ind w:left="1440"/>
        <w:rPr>
          <w:rFonts w:ascii="Times New Roman" w:eastAsia="Times New Roman" w:hAnsi="Times New Roman"/>
        </w:rPr>
      </w:pPr>
    </w:p>
    <w:p w14:paraId="0F1DF70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Subsequently an offender will be made to face the Institute disciplinary measures. Please note that faculty and staff are also required to comply. Staff and senior members who use the library are expected to comply with the directive to either put their phones off or on silent. They are to receive their calls outside the library hall and cooperate with library staffs who warn them to leave the hall in order not to distract other patrons.</w:t>
      </w:r>
    </w:p>
    <w:p w14:paraId="572A7DBD" w14:textId="29485005" w:rsidR="00BF4F4B" w:rsidRPr="00B243B5" w:rsidRDefault="00BF4F4B" w:rsidP="0028585E">
      <w:pPr>
        <w:pStyle w:val="NoSpacing"/>
        <w:rPr>
          <w:rFonts w:ascii="Times New Roman" w:hAnsi="Times New Roman"/>
          <w:b/>
          <w:sz w:val="32"/>
          <w:szCs w:val="32"/>
        </w:rPr>
      </w:pPr>
    </w:p>
    <w:p w14:paraId="56329D5E" w14:textId="77777777" w:rsidR="0028585E" w:rsidRPr="00B243B5" w:rsidRDefault="0028585E" w:rsidP="0028585E">
      <w:pPr>
        <w:pStyle w:val="NoSpacing"/>
        <w:rPr>
          <w:rFonts w:ascii="Times New Roman" w:hAnsi="Times New Roman"/>
          <w:b/>
          <w:sz w:val="32"/>
          <w:szCs w:val="32"/>
        </w:rPr>
      </w:pPr>
    </w:p>
    <w:p w14:paraId="32932014" w14:textId="2218F3B7" w:rsidR="006E588F" w:rsidRPr="00B243B5" w:rsidRDefault="0028585E" w:rsidP="006E588F">
      <w:pPr>
        <w:pStyle w:val="NoSpacing"/>
        <w:ind w:left="720"/>
        <w:rPr>
          <w:rFonts w:ascii="Times New Roman" w:eastAsia="Times New Roman" w:hAnsi="Times New Roman"/>
          <w:bCs/>
          <w:sz w:val="32"/>
          <w:szCs w:val="32"/>
        </w:rPr>
      </w:pPr>
      <w:r w:rsidRPr="00B243B5">
        <w:rPr>
          <w:rFonts w:ascii="Times New Roman" w:hAnsi="Times New Roman"/>
          <w:bCs/>
          <w:sz w:val="32"/>
          <w:szCs w:val="32"/>
        </w:rPr>
        <w:t>9</w:t>
      </w:r>
      <w:r w:rsidR="00225D02" w:rsidRPr="00B243B5">
        <w:rPr>
          <w:rFonts w:ascii="Times New Roman" w:hAnsi="Times New Roman"/>
          <w:bCs/>
          <w:sz w:val="32"/>
          <w:szCs w:val="32"/>
        </w:rPr>
        <w:t>.0</w:t>
      </w:r>
      <w:r w:rsidR="006E588F" w:rsidRPr="00B243B5">
        <w:rPr>
          <w:rFonts w:ascii="Times New Roman" w:hAnsi="Times New Roman"/>
          <w:bCs/>
          <w:sz w:val="32"/>
          <w:szCs w:val="32"/>
        </w:rPr>
        <w:t xml:space="preserve"> FINANCIAL IMFORMATION</w:t>
      </w:r>
    </w:p>
    <w:p w14:paraId="514267B8" w14:textId="77777777" w:rsidR="006E588F" w:rsidRPr="00B243B5" w:rsidRDefault="006E588F" w:rsidP="006E588F">
      <w:pPr>
        <w:pStyle w:val="NoSpacing"/>
        <w:ind w:left="720"/>
        <w:rPr>
          <w:rFonts w:ascii="Times New Roman" w:eastAsia="Times New Roman" w:hAnsi="Times New Roman"/>
          <w:sz w:val="28"/>
          <w:szCs w:val="28"/>
        </w:rPr>
      </w:pPr>
    </w:p>
    <w:p w14:paraId="7B91F07B" w14:textId="241F70F8" w:rsidR="006E588F" w:rsidRPr="00B243B5" w:rsidRDefault="0028585E" w:rsidP="006E588F">
      <w:pPr>
        <w:pStyle w:val="NoSpacing"/>
        <w:ind w:left="720"/>
        <w:rPr>
          <w:rFonts w:ascii="Times New Roman" w:hAnsi="Times New Roman"/>
          <w:b/>
          <w:bCs/>
        </w:rPr>
      </w:pPr>
      <w:r w:rsidRPr="00B243B5">
        <w:rPr>
          <w:rFonts w:ascii="Times New Roman" w:hAnsi="Times New Roman"/>
          <w:b/>
          <w:bCs/>
        </w:rPr>
        <w:t>9</w:t>
      </w:r>
      <w:r w:rsidR="00225D02" w:rsidRPr="00B243B5">
        <w:rPr>
          <w:rFonts w:ascii="Times New Roman" w:hAnsi="Times New Roman"/>
          <w:b/>
          <w:bCs/>
        </w:rPr>
        <w:t>.1</w:t>
      </w:r>
      <w:r w:rsidR="006E588F" w:rsidRPr="00B243B5">
        <w:rPr>
          <w:rFonts w:ascii="Times New Roman" w:hAnsi="Times New Roman"/>
          <w:b/>
          <w:bCs/>
        </w:rPr>
        <w:t xml:space="preserve"> Mission Statement</w:t>
      </w:r>
    </w:p>
    <w:p w14:paraId="28C39B71" w14:textId="77777777" w:rsidR="006E588F" w:rsidRPr="00B243B5" w:rsidRDefault="006E588F" w:rsidP="006E588F">
      <w:pPr>
        <w:pStyle w:val="NoSpacing"/>
        <w:ind w:left="720"/>
        <w:rPr>
          <w:rFonts w:ascii="Times New Roman" w:hAnsi="Times New Roman"/>
          <w:b/>
          <w:bCs/>
        </w:rPr>
      </w:pPr>
    </w:p>
    <w:p w14:paraId="732F0228"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The Institute’s Finance Office is a component of Daniel Institute. The Mission of the Finance Office is to lead the Institute in its finances and operations. The office is committed to providing leadership and expertise for the delivery of quality financial services essential to the mission of the Institute.</w:t>
      </w:r>
    </w:p>
    <w:p w14:paraId="6D72BD01" w14:textId="77777777" w:rsidR="006E588F" w:rsidRPr="00B243B5" w:rsidRDefault="006E588F" w:rsidP="006E588F">
      <w:pPr>
        <w:pStyle w:val="NoSpacing"/>
        <w:ind w:left="720"/>
        <w:rPr>
          <w:rFonts w:ascii="Times New Roman" w:hAnsi="Times New Roman"/>
        </w:rPr>
      </w:pPr>
    </w:p>
    <w:p w14:paraId="65C9AE98" w14:textId="09975BBC" w:rsidR="006E588F" w:rsidRPr="00B243B5" w:rsidRDefault="0028585E" w:rsidP="006E588F">
      <w:pPr>
        <w:pStyle w:val="NoSpacing"/>
        <w:ind w:left="720"/>
        <w:rPr>
          <w:rFonts w:ascii="Times New Roman" w:eastAsia="Times New Roman" w:hAnsi="Times New Roman"/>
          <w:b/>
          <w:bCs/>
        </w:rPr>
      </w:pPr>
      <w:r w:rsidRPr="00B243B5">
        <w:rPr>
          <w:rFonts w:ascii="Times New Roman" w:hAnsi="Times New Roman"/>
          <w:b/>
          <w:bCs/>
        </w:rPr>
        <w:t>9</w:t>
      </w:r>
      <w:r w:rsidR="00225D02" w:rsidRPr="00B243B5">
        <w:rPr>
          <w:rFonts w:ascii="Times New Roman" w:hAnsi="Times New Roman"/>
          <w:b/>
          <w:bCs/>
        </w:rPr>
        <w:t>.2</w:t>
      </w:r>
      <w:r w:rsidR="006E588F" w:rsidRPr="00B243B5">
        <w:rPr>
          <w:rFonts w:ascii="Times New Roman" w:hAnsi="Times New Roman"/>
          <w:b/>
          <w:bCs/>
        </w:rPr>
        <w:t xml:space="preserve"> Payment of Fees</w:t>
      </w:r>
    </w:p>
    <w:p w14:paraId="053BF854" w14:textId="77777777" w:rsidR="006E588F" w:rsidRPr="00B243B5" w:rsidRDefault="006E588F" w:rsidP="006E588F">
      <w:pPr>
        <w:pStyle w:val="NoSpacing"/>
        <w:ind w:left="720"/>
        <w:rPr>
          <w:rFonts w:ascii="Times New Roman" w:eastAsia="Times New Roman" w:hAnsi="Times New Roman"/>
          <w:b/>
          <w:bCs/>
        </w:rPr>
      </w:pPr>
    </w:p>
    <w:p w14:paraId="68B272B3"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Mode of Fee Payment</w:t>
      </w:r>
    </w:p>
    <w:p w14:paraId="20E7221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Institute does not accept payment of fees by check. Payment should be strictly cash or banker</w:t>
      </w:r>
      <w:r w:rsidRPr="00B243B5">
        <w:rPr>
          <w:rFonts w:ascii="Times New Roman" w:hAnsi="Times New Roman"/>
          <w:rtl/>
        </w:rPr>
        <w:t>’</w:t>
      </w:r>
      <w:r w:rsidRPr="00B243B5">
        <w:rPr>
          <w:rFonts w:ascii="Times New Roman" w:hAnsi="Times New Roman"/>
        </w:rPr>
        <w:t>s draft and should be paid directly into the Institute</w:t>
      </w:r>
      <w:r w:rsidRPr="00B243B5">
        <w:rPr>
          <w:rFonts w:ascii="Times New Roman" w:hAnsi="Times New Roman"/>
          <w:rtl/>
        </w:rPr>
        <w:t>’</w:t>
      </w:r>
      <w:r w:rsidRPr="00B243B5">
        <w:rPr>
          <w:rFonts w:ascii="Times New Roman" w:hAnsi="Times New Roman"/>
        </w:rPr>
        <w:t>s bank account. Fees can be paid using the acceptable mobile money platform.</w:t>
      </w:r>
    </w:p>
    <w:p w14:paraId="5E1440EB" w14:textId="77777777" w:rsidR="006E588F" w:rsidRPr="00B243B5" w:rsidRDefault="006E588F" w:rsidP="006E588F">
      <w:pPr>
        <w:pStyle w:val="NoSpacing"/>
        <w:ind w:left="720"/>
        <w:rPr>
          <w:rFonts w:ascii="Times New Roman" w:eastAsia="Times New Roman" w:hAnsi="Times New Roman"/>
        </w:rPr>
      </w:pPr>
    </w:p>
    <w:p w14:paraId="4A0B72C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i/>
          <w:iCs/>
        </w:rPr>
        <w:t>Registration and Fee Payment</w:t>
      </w:r>
    </w:p>
    <w:p w14:paraId="343F1C5A"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Payment of fees may not be deferred. Fresh students are required to pay full-fee for semester upon admission. All fees are due and payable upon registration. </w:t>
      </w:r>
    </w:p>
    <w:p w14:paraId="742F7D49" w14:textId="77777777" w:rsidR="006E588F" w:rsidRPr="00B243B5" w:rsidRDefault="006E588F" w:rsidP="006E588F">
      <w:pPr>
        <w:pStyle w:val="NoSpacing"/>
        <w:ind w:left="720"/>
        <w:rPr>
          <w:rFonts w:ascii="Times New Roman" w:hAnsi="Times New Roman"/>
        </w:rPr>
      </w:pPr>
    </w:p>
    <w:p w14:paraId="5CE65C7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Continuing students may be allowed to register after paying 50% of full fees (tuition, elective fees and other charges) and the difference must be paid before final examination. Students would not be allowed to write their examinations if full fees have not been paid and any amount paid for the semester would be forfeited after examination.</w:t>
      </w:r>
    </w:p>
    <w:p w14:paraId="0C773B19" w14:textId="77777777" w:rsidR="006E588F" w:rsidRPr="00B243B5" w:rsidRDefault="006E588F" w:rsidP="006E588F">
      <w:pPr>
        <w:pStyle w:val="NoSpacing"/>
        <w:ind w:left="720"/>
        <w:rPr>
          <w:rFonts w:ascii="Times New Roman" w:eastAsia="Times New Roman" w:hAnsi="Times New Roman"/>
        </w:rPr>
      </w:pPr>
    </w:p>
    <w:p w14:paraId="5522E215"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Regular registration is the time frame immediately prior to the beginning of a semester where a student registers for classes. A student can be either registering for the first time, for a particular semester, or was unable to complete the advance registration process for a particular semester and is re-registering. </w:t>
      </w:r>
    </w:p>
    <w:p w14:paraId="36481BB7" w14:textId="77777777" w:rsidR="006E588F" w:rsidRPr="00B243B5" w:rsidRDefault="006E588F" w:rsidP="006E588F">
      <w:pPr>
        <w:pStyle w:val="NoSpacing"/>
        <w:ind w:left="720"/>
        <w:rPr>
          <w:rFonts w:ascii="Times New Roman" w:hAnsi="Times New Roman"/>
        </w:rPr>
      </w:pPr>
    </w:p>
    <w:p w14:paraId="075C1E6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registration process is not complete until payment of fees is completed. The payment of fees is considered complete when monies are remitted for all fees, or an approved financial aid </w:t>
      </w:r>
      <w:r w:rsidRPr="00B243B5">
        <w:rPr>
          <w:rFonts w:ascii="Times New Roman" w:hAnsi="Times New Roman"/>
        </w:rPr>
        <w:lastRenderedPageBreak/>
        <w:t xml:space="preserve">recipient has submitted his or her fee statement to the finance office. If a student's payment of fees has not been received by the appropriate registration deadline, the student will be on a cancellation list which will be forwarded to the admissions and records office following this deadline date. </w:t>
      </w:r>
    </w:p>
    <w:p w14:paraId="74068CCF" w14:textId="77777777" w:rsidR="006E588F" w:rsidRPr="00B243B5" w:rsidRDefault="006E588F" w:rsidP="006E588F">
      <w:pPr>
        <w:pStyle w:val="NoSpacing"/>
        <w:ind w:left="720"/>
        <w:rPr>
          <w:rFonts w:ascii="Times New Roman" w:eastAsia="Times New Roman" w:hAnsi="Times New Roman"/>
        </w:rPr>
      </w:pPr>
    </w:p>
    <w:p w14:paraId="3A54E10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receiving of a fee statement from an approved financial aid recipient obligates that student to either complete the financial aid process, or formally withdraw from the Institute. Once the fee statement is submitted, a student is not placed on a cancellation list.</w:t>
      </w:r>
    </w:p>
    <w:p w14:paraId="65499EE2" w14:textId="77777777" w:rsidR="006E588F" w:rsidRPr="00B243B5" w:rsidRDefault="006E588F" w:rsidP="006E588F">
      <w:pPr>
        <w:pStyle w:val="NoSpacing"/>
        <w:ind w:left="720"/>
        <w:rPr>
          <w:rFonts w:ascii="Times New Roman" w:eastAsia="Times New Roman" w:hAnsi="Times New Roman"/>
        </w:rPr>
      </w:pPr>
    </w:p>
    <w:p w14:paraId="54614008" w14:textId="35E94AAE" w:rsidR="006E588F" w:rsidRPr="00B243B5" w:rsidRDefault="0028585E" w:rsidP="006E588F">
      <w:pPr>
        <w:pStyle w:val="NoSpacing"/>
        <w:ind w:left="720"/>
        <w:rPr>
          <w:rFonts w:ascii="Times New Roman" w:eastAsia="Times New Roman" w:hAnsi="Times New Roman"/>
          <w:b/>
          <w:bCs/>
        </w:rPr>
      </w:pPr>
      <w:r w:rsidRPr="00B243B5">
        <w:rPr>
          <w:rFonts w:ascii="Times New Roman" w:hAnsi="Times New Roman"/>
          <w:b/>
          <w:bCs/>
        </w:rPr>
        <w:t>9</w:t>
      </w:r>
      <w:r w:rsidR="00225D02" w:rsidRPr="00B243B5">
        <w:rPr>
          <w:rFonts w:ascii="Times New Roman" w:hAnsi="Times New Roman"/>
          <w:b/>
          <w:bCs/>
        </w:rPr>
        <w:t>.3</w:t>
      </w:r>
      <w:r w:rsidR="006E588F" w:rsidRPr="00B243B5">
        <w:rPr>
          <w:rFonts w:ascii="Times New Roman" w:hAnsi="Times New Roman"/>
          <w:b/>
          <w:bCs/>
        </w:rPr>
        <w:t xml:space="preserve"> Refund of Fees</w:t>
      </w:r>
    </w:p>
    <w:p w14:paraId="31E25D61" w14:textId="77777777" w:rsidR="006E588F" w:rsidRPr="00B243B5" w:rsidRDefault="006E588F" w:rsidP="006E588F">
      <w:pPr>
        <w:pStyle w:val="NoSpacing"/>
        <w:ind w:left="720"/>
        <w:rPr>
          <w:rFonts w:ascii="Times New Roman" w:hAnsi="Times New Roman"/>
        </w:rPr>
      </w:pPr>
    </w:p>
    <w:p w14:paraId="5425305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If a student withdraws from all courses at the DI, within the allowed time, there is a mechanism for him or her to receive a refund of all or part of the semester</w:t>
      </w:r>
      <w:r w:rsidRPr="00B243B5">
        <w:rPr>
          <w:rFonts w:ascii="Times New Roman" w:hAnsi="Times New Roman"/>
          <w:rtl/>
        </w:rPr>
        <w:t>’</w:t>
      </w:r>
      <w:r w:rsidRPr="00B243B5">
        <w:rPr>
          <w:rFonts w:ascii="Times New Roman" w:hAnsi="Times New Roman"/>
        </w:rPr>
        <w:t xml:space="preserve">s tuition and other fees. </w:t>
      </w:r>
    </w:p>
    <w:p w14:paraId="31BCA591" w14:textId="77777777" w:rsidR="006E588F" w:rsidRPr="00B243B5" w:rsidRDefault="006E588F" w:rsidP="006E588F">
      <w:pPr>
        <w:pStyle w:val="NoSpacing"/>
        <w:ind w:left="720"/>
        <w:rPr>
          <w:rFonts w:ascii="Times New Roman" w:eastAsia="Times New Roman" w:hAnsi="Times New Roman"/>
        </w:rPr>
      </w:pPr>
    </w:p>
    <w:p w14:paraId="2D28805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See below for refund policies. Note that for all degrees failure to withdraw officially will result in an </w:t>
      </w:r>
      <w:r w:rsidRPr="00B243B5">
        <w:rPr>
          <w:rFonts w:ascii="Times New Roman" w:hAnsi="Times New Roman"/>
          <w:rtl/>
          <w:lang w:val="ar-SA"/>
        </w:rPr>
        <w:t>“</w:t>
      </w:r>
      <w:r w:rsidRPr="00B243B5">
        <w:rPr>
          <w:rFonts w:ascii="Times New Roman" w:hAnsi="Times New Roman"/>
        </w:rPr>
        <w:t>F” on the student</w:t>
      </w:r>
      <w:r w:rsidRPr="00B243B5">
        <w:rPr>
          <w:rFonts w:ascii="Times New Roman" w:hAnsi="Times New Roman"/>
          <w:rtl/>
        </w:rPr>
        <w:t>’</w:t>
      </w:r>
      <w:r w:rsidRPr="00B243B5">
        <w:rPr>
          <w:rFonts w:ascii="Times New Roman" w:hAnsi="Times New Roman"/>
        </w:rPr>
        <w:t>s transcript, as appropriate, even though the student may never have attended the class(es), and a student who does not withdraw officially will not be entitled to any refund. A student who chooses to withdraw from a class or classes, or from all classes for which he has registered, whether he has attended them or not, must officially withdraw by completing the forms which are available from the Academic office.</w:t>
      </w:r>
    </w:p>
    <w:p w14:paraId="05D0938D" w14:textId="77777777" w:rsidR="006E588F" w:rsidRPr="00B243B5" w:rsidRDefault="006E588F" w:rsidP="006E588F">
      <w:pPr>
        <w:pStyle w:val="NoSpacing"/>
        <w:ind w:left="720"/>
        <w:rPr>
          <w:rFonts w:ascii="Times New Roman" w:hAnsi="Times New Roman"/>
        </w:rPr>
      </w:pPr>
    </w:p>
    <w:p w14:paraId="2DB94B0F" w14:textId="77777777" w:rsidR="006E588F" w:rsidRPr="00B243B5" w:rsidRDefault="006E588F">
      <w:pPr>
        <w:pStyle w:val="NoSpacing"/>
        <w:numPr>
          <w:ilvl w:val="0"/>
          <w:numId w:val="66"/>
        </w:numPr>
        <w:pBdr>
          <w:top w:val="nil"/>
          <w:left w:val="nil"/>
          <w:bottom w:val="nil"/>
          <w:right w:val="nil"/>
          <w:between w:val="nil"/>
          <w:bar w:val="nil"/>
        </w:pBdr>
        <w:rPr>
          <w:rFonts w:ascii="Times New Roman" w:hAnsi="Times New Roman"/>
        </w:rPr>
      </w:pPr>
      <w:r w:rsidRPr="00B243B5">
        <w:rPr>
          <w:rFonts w:ascii="Times New Roman" w:hAnsi="Times New Roman"/>
        </w:rPr>
        <w:t xml:space="preserve">A student who totally withdraws from the Institute officially may receive refund of fees paid as prescribed by the Institute. </w:t>
      </w:r>
    </w:p>
    <w:p w14:paraId="38815930" w14:textId="77777777" w:rsidR="006E588F" w:rsidRPr="00B243B5" w:rsidRDefault="006E588F">
      <w:pPr>
        <w:pStyle w:val="NoSpacing"/>
        <w:numPr>
          <w:ilvl w:val="0"/>
          <w:numId w:val="66"/>
        </w:numPr>
        <w:pBdr>
          <w:top w:val="nil"/>
          <w:left w:val="nil"/>
          <w:bottom w:val="nil"/>
          <w:right w:val="nil"/>
          <w:between w:val="nil"/>
          <w:bar w:val="nil"/>
        </w:pBdr>
        <w:jc w:val="both"/>
        <w:rPr>
          <w:rFonts w:ascii="Times New Roman" w:hAnsi="Times New Roman"/>
        </w:rPr>
      </w:pPr>
      <w:r w:rsidRPr="00B243B5">
        <w:rPr>
          <w:rFonts w:ascii="Times New Roman" w:hAnsi="Times New Roman"/>
        </w:rPr>
        <w:t xml:space="preserve">To withdraw officially from the University, a student must be processed through the Admissions and Records office. </w:t>
      </w:r>
    </w:p>
    <w:p w14:paraId="55475F00" w14:textId="77777777" w:rsidR="006E588F" w:rsidRPr="00B243B5" w:rsidRDefault="006E588F">
      <w:pPr>
        <w:pStyle w:val="NoSpacing"/>
        <w:numPr>
          <w:ilvl w:val="0"/>
          <w:numId w:val="66"/>
        </w:numPr>
        <w:pBdr>
          <w:top w:val="nil"/>
          <w:left w:val="nil"/>
          <w:bottom w:val="nil"/>
          <w:right w:val="nil"/>
          <w:between w:val="nil"/>
          <w:bar w:val="nil"/>
        </w:pBdr>
        <w:jc w:val="both"/>
        <w:rPr>
          <w:rFonts w:ascii="Times New Roman" w:hAnsi="Times New Roman"/>
        </w:rPr>
      </w:pPr>
      <w:r w:rsidRPr="00B243B5">
        <w:rPr>
          <w:rFonts w:ascii="Times New Roman" w:hAnsi="Times New Roman"/>
        </w:rPr>
        <w:t xml:space="preserve">Refunds are processed through the Finance Office after it receives proper documentation from the Admission and Records Office. </w:t>
      </w:r>
    </w:p>
    <w:p w14:paraId="2E1477AA" w14:textId="77777777" w:rsidR="006E588F" w:rsidRPr="00B243B5" w:rsidRDefault="006E588F">
      <w:pPr>
        <w:pStyle w:val="NoSpacing"/>
        <w:numPr>
          <w:ilvl w:val="0"/>
          <w:numId w:val="66"/>
        </w:numPr>
        <w:pBdr>
          <w:top w:val="nil"/>
          <w:left w:val="nil"/>
          <w:bottom w:val="nil"/>
          <w:right w:val="nil"/>
          <w:between w:val="nil"/>
          <w:bar w:val="nil"/>
        </w:pBdr>
        <w:jc w:val="both"/>
        <w:rPr>
          <w:rFonts w:ascii="Times New Roman" w:hAnsi="Times New Roman"/>
        </w:rPr>
      </w:pPr>
      <w:r w:rsidRPr="00B243B5">
        <w:rPr>
          <w:rFonts w:ascii="Times New Roman" w:hAnsi="Times New Roman"/>
        </w:rPr>
        <w:t xml:space="preserve">The amount of refund is determined according to the effective date as shown on the formal withdrawal form. </w:t>
      </w:r>
    </w:p>
    <w:p w14:paraId="623F877A" w14:textId="77777777" w:rsidR="006E588F" w:rsidRPr="00B243B5" w:rsidRDefault="006E588F">
      <w:pPr>
        <w:pStyle w:val="NoSpacing"/>
        <w:numPr>
          <w:ilvl w:val="0"/>
          <w:numId w:val="66"/>
        </w:numPr>
        <w:pBdr>
          <w:top w:val="nil"/>
          <w:left w:val="nil"/>
          <w:bottom w:val="nil"/>
          <w:right w:val="nil"/>
          <w:between w:val="nil"/>
          <w:bar w:val="nil"/>
        </w:pBdr>
        <w:jc w:val="both"/>
        <w:rPr>
          <w:rFonts w:ascii="Times New Roman" w:hAnsi="Times New Roman"/>
        </w:rPr>
      </w:pPr>
      <w:r w:rsidRPr="00B243B5">
        <w:rPr>
          <w:rFonts w:ascii="Times New Roman" w:hAnsi="Times New Roman"/>
        </w:rPr>
        <w:t xml:space="preserve">Refunds will be made to the individual and/or to the agency that provided the fees and tuition. </w:t>
      </w:r>
    </w:p>
    <w:p w14:paraId="3A3D418A" w14:textId="77777777" w:rsidR="006E588F" w:rsidRPr="00B243B5" w:rsidRDefault="006E588F">
      <w:pPr>
        <w:pStyle w:val="NoSpacing"/>
        <w:numPr>
          <w:ilvl w:val="0"/>
          <w:numId w:val="66"/>
        </w:numPr>
        <w:pBdr>
          <w:top w:val="nil"/>
          <w:left w:val="nil"/>
          <w:bottom w:val="nil"/>
          <w:right w:val="nil"/>
          <w:between w:val="nil"/>
          <w:bar w:val="nil"/>
        </w:pBdr>
        <w:jc w:val="both"/>
        <w:rPr>
          <w:rFonts w:ascii="Times New Roman" w:hAnsi="Times New Roman"/>
        </w:rPr>
      </w:pPr>
      <w:r w:rsidRPr="00B243B5">
        <w:rPr>
          <w:rFonts w:ascii="Times New Roman" w:hAnsi="Times New Roman"/>
        </w:rPr>
        <w:t>No refund will be given to a student who partially withdraws from the Institute.</w:t>
      </w:r>
    </w:p>
    <w:p w14:paraId="5B082C63" w14:textId="77777777" w:rsidR="006E588F" w:rsidRPr="00B243B5" w:rsidRDefault="006E588F" w:rsidP="006E588F">
      <w:pPr>
        <w:pStyle w:val="NoSpacing"/>
        <w:ind w:left="720"/>
        <w:jc w:val="both"/>
        <w:rPr>
          <w:rFonts w:ascii="Times New Roman" w:eastAsia="Times New Roman" w:hAnsi="Times New Roman"/>
        </w:rPr>
      </w:pPr>
    </w:p>
    <w:p w14:paraId="639BC953" w14:textId="77777777" w:rsidR="006E588F" w:rsidRPr="00B243B5" w:rsidRDefault="006E588F" w:rsidP="006E588F">
      <w:pPr>
        <w:pStyle w:val="NoSpacing"/>
        <w:ind w:left="720"/>
        <w:jc w:val="both"/>
        <w:rPr>
          <w:rFonts w:ascii="Times New Roman" w:hAnsi="Times New Roman"/>
          <w:i/>
          <w:iCs/>
        </w:rPr>
      </w:pPr>
      <w:r w:rsidRPr="00B243B5">
        <w:rPr>
          <w:rFonts w:ascii="Times New Roman" w:hAnsi="Times New Roman"/>
          <w:i/>
          <w:iCs/>
        </w:rPr>
        <w:t>Sixteen (16) - Week Classes</w:t>
      </w:r>
    </w:p>
    <w:p w14:paraId="6A875C8D"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Refunds of tuition payments are based upon the week that the official withdrawal form is signed by the Administration office, not on the time the student ceases to attend the class(es).</w:t>
      </w:r>
    </w:p>
    <w:p w14:paraId="65F68089" w14:textId="77777777" w:rsidR="006E588F" w:rsidRPr="00B243B5" w:rsidRDefault="006E588F" w:rsidP="006E588F">
      <w:pPr>
        <w:pStyle w:val="NoSpacing"/>
        <w:ind w:left="720"/>
        <w:jc w:val="both"/>
        <w:rPr>
          <w:rFonts w:ascii="Times New Roman" w:eastAsia="Times New Roman" w:hAnsi="Times New Roman"/>
        </w:rPr>
      </w:pPr>
    </w:p>
    <w:p w14:paraId="3CADF684"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Withdrawal during the first two weeks</w:t>
      </w:r>
      <w:r w:rsidRPr="00B243B5">
        <w:rPr>
          <w:rFonts w:ascii="Times New Roman" w:hAnsi="Times New Roman"/>
        </w:rPr>
        <w:tab/>
      </w:r>
      <w:r w:rsidRPr="00B243B5">
        <w:rPr>
          <w:rFonts w:ascii="Times New Roman" w:hAnsi="Times New Roman"/>
        </w:rPr>
        <w:tab/>
        <w:t xml:space="preserve">100% </w:t>
      </w:r>
    </w:p>
    <w:p w14:paraId="78D6EB42"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During the third week </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 xml:space="preserve">75% </w:t>
      </w:r>
    </w:p>
    <w:p w14:paraId="680C43DA"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During the fourth week </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 xml:space="preserve">50% </w:t>
      </w:r>
    </w:p>
    <w:p w14:paraId="3993EC38"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During the fifth week </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 xml:space="preserve">25% </w:t>
      </w:r>
    </w:p>
    <w:p w14:paraId="7AD9FB01"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During the sixth week </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 xml:space="preserve">10% </w:t>
      </w:r>
    </w:p>
    <w:p w14:paraId="177F4D54"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During the seventh week or later </w:t>
      </w:r>
      <w:r w:rsidRPr="00B243B5">
        <w:rPr>
          <w:rFonts w:ascii="Times New Roman" w:hAnsi="Times New Roman"/>
        </w:rPr>
        <w:tab/>
      </w:r>
      <w:r w:rsidRPr="00B243B5">
        <w:rPr>
          <w:rFonts w:ascii="Times New Roman" w:hAnsi="Times New Roman"/>
        </w:rPr>
        <w:tab/>
        <w:t>0%</w:t>
      </w:r>
    </w:p>
    <w:p w14:paraId="09C63BA7" w14:textId="77777777" w:rsidR="006E588F" w:rsidRPr="00B243B5" w:rsidRDefault="006E588F" w:rsidP="006E588F">
      <w:pPr>
        <w:pStyle w:val="NoSpacing"/>
        <w:ind w:left="1440"/>
        <w:jc w:val="both"/>
        <w:rPr>
          <w:rFonts w:ascii="Times New Roman" w:eastAsia="Times New Roman" w:hAnsi="Times New Roman"/>
        </w:rPr>
      </w:pPr>
    </w:p>
    <w:p w14:paraId="14EB289F" w14:textId="77777777" w:rsidR="006E588F" w:rsidRPr="00B243B5" w:rsidRDefault="006E588F" w:rsidP="006E588F">
      <w:pPr>
        <w:pStyle w:val="NoSpacing"/>
        <w:ind w:left="720"/>
        <w:jc w:val="both"/>
        <w:rPr>
          <w:rFonts w:ascii="Times New Roman" w:hAnsi="Times New Roman"/>
          <w:i/>
          <w:iCs/>
        </w:rPr>
      </w:pPr>
      <w:r w:rsidRPr="00B243B5">
        <w:rPr>
          <w:rFonts w:ascii="Times New Roman" w:hAnsi="Times New Roman"/>
          <w:i/>
          <w:iCs/>
        </w:rPr>
        <w:t>Eight (8) - Week classes</w:t>
      </w:r>
    </w:p>
    <w:p w14:paraId="1C822305" w14:textId="77777777" w:rsidR="006E588F" w:rsidRPr="00B243B5" w:rsidRDefault="006E588F" w:rsidP="006E588F">
      <w:pPr>
        <w:pStyle w:val="NoSpacing"/>
        <w:ind w:left="720"/>
        <w:jc w:val="both"/>
        <w:rPr>
          <w:rFonts w:ascii="Times New Roman" w:hAnsi="Times New Roman"/>
        </w:rPr>
      </w:pPr>
      <w:r w:rsidRPr="00B243B5">
        <w:rPr>
          <w:rFonts w:ascii="Times New Roman" w:hAnsi="Times New Roman"/>
        </w:rPr>
        <w:t xml:space="preserve">Classes Refunds of tuition payments are based upon the week that the official withdrawal form is signed by the Administration office, not on the time the student ceases to attend the class(es). </w:t>
      </w:r>
    </w:p>
    <w:p w14:paraId="478646B1" w14:textId="77777777" w:rsidR="006E588F" w:rsidRPr="00B243B5" w:rsidRDefault="006E588F" w:rsidP="006E588F">
      <w:pPr>
        <w:pStyle w:val="NoSpacing"/>
        <w:ind w:left="720"/>
        <w:jc w:val="both"/>
        <w:rPr>
          <w:rFonts w:ascii="Times New Roman" w:hAnsi="Times New Roman"/>
        </w:rPr>
      </w:pPr>
    </w:p>
    <w:p w14:paraId="0552BFE8"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Withdrawal during the first week </w:t>
      </w:r>
      <w:r w:rsidRPr="00B243B5">
        <w:rPr>
          <w:rFonts w:ascii="Times New Roman" w:hAnsi="Times New Roman"/>
        </w:rPr>
        <w:tab/>
      </w:r>
      <w:r w:rsidRPr="00B243B5">
        <w:rPr>
          <w:rFonts w:ascii="Times New Roman" w:hAnsi="Times New Roman"/>
        </w:rPr>
        <w:tab/>
        <w:t xml:space="preserve">100% </w:t>
      </w:r>
    </w:p>
    <w:p w14:paraId="5298E552"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During the second week </w:t>
      </w:r>
      <w:r w:rsidRPr="00B243B5">
        <w:rPr>
          <w:rFonts w:ascii="Times New Roman" w:hAnsi="Times New Roman"/>
        </w:rPr>
        <w:tab/>
      </w:r>
      <w:r w:rsidRPr="00B243B5">
        <w:rPr>
          <w:rFonts w:ascii="Times New Roman" w:hAnsi="Times New Roman"/>
        </w:rPr>
        <w:tab/>
      </w:r>
      <w:r w:rsidRPr="00B243B5">
        <w:rPr>
          <w:rFonts w:ascii="Times New Roman" w:hAnsi="Times New Roman"/>
        </w:rPr>
        <w:tab/>
        <w:t xml:space="preserve">75% </w:t>
      </w:r>
    </w:p>
    <w:p w14:paraId="4EA263EA"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lastRenderedPageBreak/>
        <w:t xml:space="preserve">During the third week </w:t>
      </w:r>
      <w:r w:rsidRPr="00B243B5">
        <w:rPr>
          <w:rFonts w:ascii="Times New Roman" w:hAnsi="Times New Roman"/>
        </w:rPr>
        <w:tab/>
      </w:r>
      <w:r w:rsidRPr="00B243B5">
        <w:rPr>
          <w:rFonts w:ascii="Times New Roman" w:hAnsi="Times New Roman"/>
        </w:rPr>
        <w:tab/>
      </w:r>
      <w:r w:rsidRPr="00B243B5">
        <w:rPr>
          <w:rFonts w:ascii="Times New Roman" w:hAnsi="Times New Roman"/>
        </w:rPr>
        <w:tab/>
      </w:r>
      <w:r w:rsidRPr="00B243B5">
        <w:rPr>
          <w:rFonts w:ascii="Times New Roman" w:hAnsi="Times New Roman"/>
        </w:rPr>
        <w:tab/>
        <w:t xml:space="preserve">50% </w:t>
      </w:r>
    </w:p>
    <w:p w14:paraId="46DFDBC7"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During the fourth week or later </w:t>
      </w:r>
      <w:r w:rsidRPr="00B243B5">
        <w:rPr>
          <w:rFonts w:ascii="Times New Roman" w:hAnsi="Times New Roman"/>
        </w:rPr>
        <w:tab/>
      </w:r>
      <w:r w:rsidRPr="00B243B5">
        <w:rPr>
          <w:rFonts w:ascii="Times New Roman" w:hAnsi="Times New Roman"/>
        </w:rPr>
        <w:tab/>
      </w:r>
      <w:r w:rsidRPr="00B243B5">
        <w:rPr>
          <w:rFonts w:ascii="Times New Roman" w:hAnsi="Times New Roman"/>
        </w:rPr>
        <w:tab/>
        <w:t>0%</w:t>
      </w:r>
    </w:p>
    <w:p w14:paraId="7F2AC668" w14:textId="77777777" w:rsidR="0028585E" w:rsidRPr="00B243B5" w:rsidRDefault="0028585E" w:rsidP="00720836">
      <w:pPr>
        <w:pStyle w:val="NoSpacing"/>
        <w:jc w:val="both"/>
        <w:rPr>
          <w:rFonts w:ascii="Times New Roman" w:hAnsi="Times New Roman"/>
          <w:b/>
          <w:bCs/>
        </w:rPr>
      </w:pPr>
    </w:p>
    <w:p w14:paraId="1EF9941D" w14:textId="4ACEEB6E" w:rsidR="006E588F" w:rsidRPr="00B243B5" w:rsidRDefault="0028585E" w:rsidP="006E588F">
      <w:pPr>
        <w:pStyle w:val="NoSpacing"/>
        <w:ind w:left="720"/>
        <w:jc w:val="both"/>
        <w:rPr>
          <w:rFonts w:ascii="Times New Roman" w:eastAsia="Times New Roman" w:hAnsi="Times New Roman"/>
          <w:b/>
          <w:bCs/>
        </w:rPr>
      </w:pPr>
      <w:r w:rsidRPr="00B243B5">
        <w:rPr>
          <w:rFonts w:ascii="Times New Roman" w:hAnsi="Times New Roman"/>
          <w:b/>
          <w:bCs/>
        </w:rPr>
        <w:t>9</w:t>
      </w:r>
      <w:r w:rsidR="00225D02" w:rsidRPr="00B243B5">
        <w:rPr>
          <w:rFonts w:ascii="Times New Roman" w:hAnsi="Times New Roman"/>
          <w:b/>
          <w:bCs/>
        </w:rPr>
        <w:t>.</w:t>
      </w:r>
      <w:r w:rsidR="006E588F" w:rsidRPr="00B243B5">
        <w:rPr>
          <w:rFonts w:ascii="Times New Roman" w:hAnsi="Times New Roman"/>
          <w:b/>
          <w:bCs/>
        </w:rPr>
        <w:t>4 Special Charges (Payable Before Services are Rendered)</w:t>
      </w:r>
    </w:p>
    <w:p w14:paraId="67B3CC6A" w14:textId="77777777" w:rsidR="006E588F" w:rsidRPr="00B243B5" w:rsidRDefault="006E588F" w:rsidP="006E588F">
      <w:pPr>
        <w:pStyle w:val="NoSpacing"/>
        <w:ind w:left="720"/>
        <w:jc w:val="both"/>
        <w:rPr>
          <w:rFonts w:ascii="Times New Roman" w:eastAsia="Times New Roman" w:hAnsi="Times New Roman"/>
        </w:rPr>
      </w:pPr>
    </w:p>
    <w:p w14:paraId="77B5DAF7" w14:textId="77777777" w:rsidR="006E588F" w:rsidRPr="00B243B5" w:rsidRDefault="006E588F" w:rsidP="006E588F">
      <w:pPr>
        <w:pStyle w:val="NoSpacing"/>
        <w:ind w:left="720"/>
        <w:jc w:val="both"/>
        <w:rPr>
          <w:rFonts w:ascii="Times New Roman" w:hAnsi="Times New Roman"/>
          <w:i/>
          <w:iCs/>
        </w:rPr>
      </w:pPr>
      <w:proofErr w:type="spellStart"/>
      <w:r w:rsidRPr="00B243B5">
        <w:rPr>
          <w:rFonts w:ascii="Times New Roman" w:hAnsi="Times New Roman"/>
          <w:i/>
          <w:iCs/>
          <w:lang w:val="fr-FR"/>
        </w:rPr>
        <w:t>Definition</w:t>
      </w:r>
      <w:proofErr w:type="spellEnd"/>
    </w:p>
    <w:p w14:paraId="169E3B7B"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Registration fee </w:t>
      </w:r>
    </w:p>
    <w:p w14:paraId="4F5C9A00"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Late registration fee </w:t>
      </w:r>
    </w:p>
    <w:p w14:paraId="2E8CD44F"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Add and/or drop </w:t>
      </w:r>
    </w:p>
    <w:p w14:paraId="6BB99A29"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Application fee </w:t>
      </w:r>
    </w:p>
    <w:p w14:paraId="4A5C1154"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Replacement of identification card </w:t>
      </w:r>
    </w:p>
    <w:p w14:paraId="491195DD"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Fresher</w:t>
      </w:r>
      <w:r w:rsidRPr="00B243B5">
        <w:rPr>
          <w:rFonts w:ascii="Times New Roman" w:hAnsi="Times New Roman"/>
          <w:rtl/>
        </w:rPr>
        <w:t>’</w:t>
      </w:r>
      <w:r w:rsidRPr="00B243B5">
        <w:rPr>
          <w:rFonts w:ascii="Times New Roman" w:hAnsi="Times New Roman"/>
        </w:rPr>
        <w:t>s orientation fee – required of all freshers; All freshers are required to participate in this orientation</w:t>
      </w:r>
    </w:p>
    <w:p w14:paraId="42AF0AAA"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Transcript Processing fee </w:t>
      </w:r>
    </w:p>
    <w:p w14:paraId="5038EB42"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Graduation fee </w:t>
      </w:r>
    </w:p>
    <w:p w14:paraId="32A6121A" w14:textId="77777777" w:rsidR="006E588F" w:rsidRPr="00B243B5" w:rsidRDefault="006E588F" w:rsidP="006E588F">
      <w:pPr>
        <w:pStyle w:val="NoSpacing"/>
        <w:ind w:left="1440"/>
        <w:jc w:val="both"/>
        <w:rPr>
          <w:rFonts w:ascii="Times New Roman" w:hAnsi="Times New Roman"/>
        </w:rPr>
      </w:pPr>
      <w:r w:rsidRPr="00B243B5">
        <w:rPr>
          <w:rFonts w:ascii="Times New Roman" w:hAnsi="Times New Roman"/>
        </w:rPr>
        <w:t xml:space="preserve">· Change of </w:t>
      </w:r>
      <w:proofErr w:type="spellStart"/>
      <w:r w:rsidRPr="00B243B5">
        <w:rPr>
          <w:rFonts w:ascii="Times New Roman" w:hAnsi="Times New Roman"/>
        </w:rPr>
        <w:t>programme</w:t>
      </w:r>
      <w:proofErr w:type="spellEnd"/>
    </w:p>
    <w:p w14:paraId="28114218" w14:textId="77777777" w:rsidR="006E588F" w:rsidRPr="00B243B5" w:rsidRDefault="006E588F" w:rsidP="006E588F">
      <w:pPr>
        <w:pStyle w:val="NoSpacing"/>
        <w:ind w:left="720"/>
        <w:jc w:val="both"/>
        <w:rPr>
          <w:rFonts w:ascii="Times New Roman" w:hAnsi="Times New Roman"/>
        </w:rPr>
      </w:pPr>
    </w:p>
    <w:p w14:paraId="3921539B"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At the beginning of the Academic Year, the school fees for all modes shall be posted online.</w:t>
      </w:r>
    </w:p>
    <w:p w14:paraId="4E9146B0" w14:textId="77777777" w:rsidR="006E588F" w:rsidRPr="00B243B5" w:rsidRDefault="006E588F" w:rsidP="006E588F">
      <w:pPr>
        <w:pStyle w:val="NoSpacing"/>
        <w:ind w:left="720"/>
        <w:jc w:val="both"/>
        <w:rPr>
          <w:rFonts w:ascii="Times New Roman" w:hAnsi="Times New Roman"/>
        </w:rPr>
      </w:pPr>
    </w:p>
    <w:p w14:paraId="36519E90" w14:textId="77777777" w:rsidR="006E588F" w:rsidRPr="00B243B5" w:rsidRDefault="006E588F" w:rsidP="006E588F">
      <w:pPr>
        <w:pStyle w:val="NoSpacing"/>
        <w:ind w:left="720"/>
        <w:jc w:val="both"/>
        <w:rPr>
          <w:rFonts w:ascii="Times New Roman" w:hAnsi="Times New Roman"/>
          <w:i/>
          <w:iCs/>
        </w:rPr>
      </w:pPr>
      <w:r w:rsidRPr="00B243B5">
        <w:rPr>
          <w:rFonts w:ascii="Times New Roman" w:hAnsi="Times New Roman"/>
          <w:i/>
          <w:iCs/>
        </w:rPr>
        <w:t xml:space="preserve">Individual Student Financial Queries </w:t>
      </w:r>
    </w:p>
    <w:p w14:paraId="743CBEDE" w14:textId="77777777" w:rsidR="006E588F" w:rsidRPr="00B243B5" w:rsidRDefault="006E588F">
      <w:pPr>
        <w:pStyle w:val="NoSpacing"/>
        <w:numPr>
          <w:ilvl w:val="0"/>
          <w:numId w:val="68"/>
        </w:numPr>
        <w:pBdr>
          <w:top w:val="nil"/>
          <w:left w:val="nil"/>
          <w:bottom w:val="nil"/>
          <w:right w:val="nil"/>
          <w:between w:val="nil"/>
          <w:bar w:val="nil"/>
        </w:pBdr>
        <w:jc w:val="both"/>
        <w:rPr>
          <w:rFonts w:ascii="Times New Roman" w:hAnsi="Times New Roman"/>
        </w:rPr>
      </w:pPr>
      <w:r w:rsidRPr="00B243B5">
        <w:rPr>
          <w:rFonts w:ascii="Times New Roman" w:hAnsi="Times New Roman"/>
        </w:rPr>
        <w:t xml:space="preserve">Students shall only present financial queries, issues on payment of fees for tuition, accommodation, and feeding to the Institute Finance officer (IFO). </w:t>
      </w:r>
    </w:p>
    <w:p w14:paraId="59735291" w14:textId="77777777" w:rsidR="006E588F" w:rsidRPr="00B243B5" w:rsidRDefault="006E588F">
      <w:pPr>
        <w:pStyle w:val="NoSpacing"/>
        <w:numPr>
          <w:ilvl w:val="0"/>
          <w:numId w:val="68"/>
        </w:numPr>
        <w:pBdr>
          <w:top w:val="nil"/>
          <w:left w:val="nil"/>
          <w:bottom w:val="nil"/>
          <w:right w:val="nil"/>
          <w:between w:val="nil"/>
          <w:bar w:val="nil"/>
        </w:pBdr>
        <w:jc w:val="both"/>
        <w:rPr>
          <w:rFonts w:ascii="Times New Roman" w:hAnsi="Times New Roman"/>
        </w:rPr>
      </w:pPr>
      <w:r w:rsidRPr="00B243B5">
        <w:rPr>
          <w:rFonts w:ascii="Times New Roman" w:hAnsi="Times New Roman"/>
        </w:rPr>
        <w:t xml:space="preserve">All payment of fees shall be deposited into the Bank account of the Daniel Institute or any authorized facility. </w:t>
      </w:r>
    </w:p>
    <w:p w14:paraId="383371B2" w14:textId="77777777" w:rsidR="006E588F" w:rsidRPr="00B243B5" w:rsidRDefault="006E588F">
      <w:pPr>
        <w:pStyle w:val="NoSpacing"/>
        <w:numPr>
          <w:ilvl w:val="0"/>
          <w:numId w:val="68"/>
        </w:numPr>
        <w:pBdr>
          <w:top w:val="nil"/>
          <w:left w:val="nil"/>
          <w:bottom w:val="nil"/>
          <w:right w:val="nil"/>
          <w:between w:val="nil"/>
          <w:bar w:val="nil"/>
        </w:pBdr>
        <w:jc w:val="both"/>
        <w:rPr>
          <w:rFonts w:ascii="Times New Roman" w:hAnsi="Times New Roman"/>
        </w:rPr>
      </w:pPr>
      <w:r w:rsidRPr="00B243B5">
        <w:rPr>
          <w:rFonts w:ascii="Times New Roman" w:hAnsi="Times New Roman"/>
        </w:rPr>
        <w:t xml:space="preserve">The Institute shall not be responsible for any fees paid to any persons since the Institute has not authorized such transaction. </w:t>
      </w:r>
    </w:p>
    <w:p w14:paraId="289D9E85" w14:textId="77777777" w:rsidR="006E588F" w:rsidRPr="00B243B5" w:rsidRDefault="006E588F">
      <w:pPr>
        <w:pStyle w:val="NoSpacing"/>
        <w:numPr>
          <w:ilvl w:val="0"/>
          <w:numId w:val="68"/>
        </w:numPr>
        <w:pBdr>
          <w:top w:val="nil"/>
          <w:left w:val="nil"/>
          <w:bottom w:val="nil"/>
          <w:right w:val="nil"/>
          <w:between w:val="nil"/>
          <w:bar w:val="nil"/>
        </w:pBdr>
        <w:jc w:val="both"/>
        <w:rPr>
          <w:rFonts w:ascii="Times New Roman" w:hAnsi="Times New Roman"/>
        </w:rPr>
      </w:pPr>
      <w:r w:rsidRPr="00B243B5">
        <w:rPr>
          <w:rFonts w:ascii="Times New Roman" w:hAnsi="Times New Roman"/>
        </w:rPr>
        <w:t>No employee except the IFO shall entertain students</w:t>
      </w:r>
      <w:r w:rsidRPr="00B243B5">
        <w:rPr>
          <w:rFonts w:ascii="Times New Roman" w:hAnsi="Times New Roman"/>
          <w:rtl/>
        </w:rPr>
        <w:t xml:space="preserve">’ </w:t>
      </w:r>
      <w:r w:rsidRPr="00B243B5">
        <w:rPr>
          <w:rFonts w:ascii="Times New Roman" w:hAnsi="Times New Roman"/>
        </w:rPr>
        <w:t xml:space="preserve">s financial issues. </w:t>
      </w:r>
    </w:p>
    <w:p w14:paraId="41D71A86" w14:textId="77777777" w:rsidR="006E588F" w:rsidRPr="00B243B5" w:rsidRDefault="006E588F" w:rsidP="006E588F">
      <w:pPr>
        <w:pStyle w:val="NoSpacing"/>
        <w:ind w:left="1440"/>
        <w:jc w:val="both"/>
        <w:rPr>
          <w:rFonts w:ascii="Times New Roman" w:hAnsi="Times New Roman"/>
        </w:rPr>
      </w:pPr>
    </w:p>
    <w:p w14:paraId="74216815"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No Department or person shall act in the name of the Institute to determine, arrange and collect fees of any kind at any period.</w:t>
      </w:r>
    </w:p>
    <w:p w14:paraId="67F57514" w14:textId="77777777" w:rsidR="00F07A3C" w:rsidRPr="00B243B5" w:rsidRDefault="00F07A3C" w:rsidP="00F07A3C">
      <w:pPr>
        <w:pStyle w:val="NoSpacing"/>
        <w:rPr>
          <w:rFonts w:ascii="Times New Roman" w:hAnsi="Times New Roman"/>
          <w:bCs/>
          <w:sz w:val="32"/>
          <w:szCs w:val="32"/>
        </w:rPr>
      </w:pPr>
    </w:p>
    <w:p w14:paraId="464E4D55" w14:textId="17137BEF" w:rsidR="006E588F" w:rsidRPr="00B243B5" w:rsidRDefault="0028585E" w:rsidP="00F07A3C">
      <w:pPr>
        <w:pStyle w:val="NoSpacing"/>
        <w:rPr>
          <w:rFonts w:ascii="Times New Roman" w:eastAsia="Times New Roman" w:hAnsi="Times New Roman"/>
          <w:bCs/>
          <w:sz w:val="32"/>
          <w:szCs w:val="32"/>
        </w:rPr>
      </w:pPr>
      <w:r w:rsidRPr="00B243B5">
        <w:rPr>
          <w:rFonts w:ascii="Times New Roman" w:hAnsi="Times New Roman"/>
          <w:bCs/>
          <w:sz w:val="32"/>
          <w:szCs w:val="32"/>
        </w:rPr>
        <w:t>10.</w:t>
      </w:r>
      <w:r w:rsidR="006E588F" w:rsidRPr="00B243B5">
        <w:rPr>
          <w:rFonts w:ascii="Times New Roman" w:hAnsi="Times New Roman"/>
          <w:bCs/>
          <w:sz w:val="32"/>
          <w:szCs w:val="32"/>
        </w:rPr>
        <w:t xml:space="preserve"> DI MISCELLANEOUS ACADEMIC INFORMATION</w:t>
      </w:r>
    </w:p>
    <w:p w14:paraId="44F98A8C" w14:textId="77777777" w:rsidR="006E588F" w:rsidRPr="00B243B5" w:rsidRDefault="006E588F" w:rsidP="006E588F">
      <w:pPr>
        <w:pStyle w:val="Body"/>
        <w:tabs>
          <w:tab w:val="left" w:pos="4120"/>
        </w:tabs>
        <w:rPr>
          <w:rFonts w:ascii="Times New Roman" w:eastAsia="Times New Roman" w:hAnsi="Times New Roman" w:cs="Times New Roman"/>
        </w:rPr>
      </w:pPr>
      <w:r w:rsidRPr="00B243B5">
        <w:rPr>
          <w:rFonts w:ascii="Times New Roman" w:eastAsia="Times New Roman" w:hAnsi="Times New Roman" w:cs="Times New Roman"/>
        </w:rPr>
        <w:tab/>
      </w:r>
    </w:p>
    <w:p w14:paraId="34450071" w14:textId="5AB5B56B"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BF4F4B" w:rsidRPr="00B243B5">
        <w:rPr>
          <w:rFonts w:ascii="Times New Roman" w:hAnsi="Times New Roman"/>
          <w:b/>
          <w:bCs/>
          <w:sz w:val="24"/>
          <w:szCs w:val="24"/>
        </w:rPr>
        <w:t>.</w:t>
      </w:r>
      <w:r w:rsidR="006E588F" w:rsidRPr="00B243B5">
        <w:rPr>
          <w:rFonts w:ascii="Times New Roman" w:hAnsi="Times New Roman"/>
          <w:b/>
          <w:bCs/>
          <w:sz w:val="24"/>
          <w:szCs w:val="24"/>
        </w:rPr>
        <w:t>1 Change of Name</w:t>
      </w:r>
    </w:p>
    <w:p w14:paraId="562EB1E3" w14:textId="77777777" w:rsidR="006E588F" w:rsidRPr="00B243B5" w:rsidRDefault="006E588F" w:rsidP="006E588F">
      <w:pPr>
        <w:pStyle w:val="NoSpacing"/>
        <w:rPr>
          <w:rFonts w:ascii="Times New Roman" w:eastAsia="Times New Roman" w:hAnsi="Times New Roman"/>
        </w:rPr>
      </w:pPr>
    </w:p>
    <w:p w14:paraId="586B2C3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Names on Students’ certificates, transcript or birth certificates cannot be changed except for married couples. However, typographical errors of names can be corrected.</w:t>
      </w:r>
    </w:p>
    <w:p w14:paraId="228B9F75" w14:textId="77777777" w:rsidR="006E588F" w:rsidRPr="00B243B5" w:rsidRDefault="006E588F" w:rsidP="006E588F">
      <w:pPr>
        <w:pStyle w:val="NoSpacing"/>
        <w:rPr>
          <w:rFonts w:ascii="Times New Roman" w:eastAsia="Times New Roman" w:hAnsi="Times New Roman"/>
        </w:rPr>
      </w:pPr>
    </w:p>
    <w:p w14:paraId="617119CD" w14:textId="7A425E8C"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BF4F4B" w:rsidRPr="00B243B5">
        <w:rPr>
          <w:rFonts w:ascii="Times New Roman" w:hAnsi="Times New Roman"/>
          <w:b/>
          <w:bCs/>
          <w:sz w:val="24"/>
          <w:szCs w:val="24"/>
        </w:rPr>
        <w:t>.</w:t>
      </w:r>
      <w:r w:rsidR="006E588F" w:rsidRPr="00B243B5">
        <w:rPr>
          <w:rFonts w:ascii="Times New Roman" w:hAnsi="Times New Roman"/>
          <w:b/>
          <w:bCs/>
          <w:sz w:val="24"/>
          <w:szCs w:val="24"/>
        </w:rPr>
        <w:t>2 Course Registration</w:t>
      </w:r>
    </w:p>
    <w:p w14:paraId="4AF7C68E" w14:textId="77777777" w:rsidR="006E588F" w:rsidRPr="00B243B5" w:rsidRDefault="006E588F" w:rsidP="006E588F">
      <w:pPr>
        <w:pStyle w:val="NoSpacing"/>
        <w:ind w:left="720"/>
        <w:rPr>
          <w:rFonts w:ascii="Times New Roman" w:eastAsia="Times New Roman" w:hAnsi="Times New Roman"/>
        </w:rPr>
      </w:pPr>
    </w:p>
    <w:p w14:paraId="1E8923C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institute designates a period for registration for the following semester. These periods provide opportunities for students to meet with a faculty advisor in order to update the student</w:t>
      </w:r>
      <w:r w:rsidRPr="00B243B5">
        <w:rPr>
          <w:rFonts w:ascii="Times New Roman" w:hAnsi="Times New Roman"/>
          <w:rtl/>
        </w:rPr>
        <w:t>’</w:t>
      </w:r>
      <w:r w:rsidRPr="00B243B5">
        <w:rPr>
          <w:rFonts w:ascii="Times New Roman" w:hAnsi="Times New Roman"/>
        </w:rPr>
        <w:t xml:space="preserve">s academic plans. All students will be notified by e-mail or through </w:t>
      </w:r>
      <w:proofErr w:type="spellStart"/>
      <w:r w:rsidRPr="00B243B5">
        <w:rPr>
          <w:rFonts w:ascii="Times New Roman" w:hAnsi="Times New Roman"/>
        </w:rPr>
        <w:t>CyberDI</w:t>
      </w:r>
      <w:proofErr w:type="spellEnd"/>
      <w:r w:rsidRPr="00B243B5">
        <w:rPr>
          <w:rFonts w:ascii="Times New Roman" w:hAnsi="Times New Roman"/>
        </w:rPr>
        <w:t xml:space="preserve"> regarding the registration information (i.e., class schedules, instructions, and any other reminders). The dates for the registration periods are included in the academic calendar at the back of this catalogue.</w:t>
      </w:r>
    </w:p>
    <w:p w14:paraId="0E2F771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 </w:t>
      </w:r>
    </w:p>
    <w:p w14:paraId="4DF8A4B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Registration cannot be completed until financial obligations have been completed with the student finance office. Students must have their tuition bill paid in full in order to register for the following semester.</w:t>
      </w:r>
    </w:p>
    <w:p w14:paraId="56D3E7E1" w14:textId="77777777" w:rsidR="006E588F" w:rsidRPr="00B243B5" w:rsidRDefault="006E588F" w:rsidP="006E588F">
      <w:pPr>
        <w:pStyle w:val="NoSpacing"/>
        <w:ind w:left="720"/>
        <w:rPr>
          <w:rFonts w:ascii="Times New Roman" w:eastAsia="Times New Roman" w:hAnsi="Times New Roman"/>
        </w:rPr>
      </w:pPr>
    </w:p>
    <w:p w14:paraId="1A73960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All students are expected to register for each successive semesters until graduation from their </w:t>
      </w:r>
      <w:proofErr w:type="spellStart"/>
      <w:r w:rsidRPr="00B243B5">
        <w:rPr>
          <w:rFonts w:ascii="Times New Roman" w:hAnsi="Times New Roman"/>
        </w:rPr>
        <w:t>programme</w:t>
      </w:r>
      <w:proofErr w:type="spellEnd"/>
      <w:r w:rsidRPr="00B243B5">
        <w:rPr>
          <w:rFonts w:ascii="Times New Roman" w:hAnsi="Times New Roman"/>
        </w:rPr>
        <w:t>. To maintain active student status a student who does not register for credits, either class or thesis credits, during any regular semester must register for Continuing Registration. This may be viewed as a non-credit course which is required whenever there would otherwise be an interruption in the student</w:t>
      </w:r>
      <w:r w:rsidRPr="00B243B5">
        <w:rPr>
          <w:rFonts w:ascii="Times New Roman" w:hAnsi="Times New Roman"/>
          <w:rtl/>
        </w:rPr>
        <w:t>’</w:t>
      </w:r>
      <w:r w:rsidRPr="00B243B5">
        <w:rPr>
          <w:rFonts w:ascii="Times New Roman" w:hAnsi="Times New Roman"/>
        </w:rPr>
        <w:t xml:space="preserve">s program. Undergraduate and graduate students may register for Continuing Registration for no more than two successive semesters.. </w:t>
      </w:r>
    </w:p>
    <w:p w14:paraId="5F505F77" w14:textId="77777777" w:rsidR="006E588F" w:rsidRPr="00B243B5" w:rsidRDefault="006E588F" w:rsidP="006E588F">
      <w:pPr>
        <w:pStyle w:val="NoSpacing"/>
        <w:ind w:left="720"/>
        <w:rPr>
          <w:rFonts w:ascii="Times New Roman" w:eastAsia="Times New Roman" w:hAnsi="Times New Roman"/>
        </w:rPr>
      </w:pPr>
    </w:p>
    <w:p w14:paraId="296B43E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 student who fails to register for either course credits, thesis credits, or Continuing Registration during any semester regularly scheduled for his </w:t>
      </w:r>
      <w:proofErr w:type="spellStart"/>
      <w:r w:rsidRPr="00B243B5">
        <w:rPr>
          <w:rFonts w:ascii="Times New Roman" w:hAnsi="Times New Roman"/>
        </w:rPr>
        <w:t>programme</w:t>
      </w:r>
      <w:proofErr w:type="spellEnd"/>
      <w:r w:rsidRPr="00B243B5">
        <w:rPr>
          <w:rFonts w:ascii="Times New Roman" w:hAnsi="Times New Roman"/>
        </w:rPr>
        <w:t xml:space="preserve"> will be dropped from the </w:t>
      </w:r>
      <w:proofErr w:type="spellStart"/>
      <w:r w:rsidRPr="00B243B5">
        <w:rPr>
          <w:rFonts w:ascii="Times New Roman" w:hAnsi="Times New Roman"/>
        </w:rPr>
        <w:t>programme</w:t>
      </w:r>
      <w:proofErr w:type="spellEnd"/>
      <w:r w:rsidRPr="00B243B5">
        <w:rPr>
          <w:rFonts w:ascii="Times New Roman" w:hAnsi="Times New Roman"/>
        </w:rPr>
        <w:t xml:space="preserve"> and must re-apply for admission prior to any subsequent registration.</w:t>
      </w:r>
    </w:p>
    <w:p w14:paraId="586A2562" w14:textId="77777777" w:rsidR="00F07A3C" w:rsidRPr="00B243B5" w:rsidRDefault="00F07A3C" w:rsidP="0028585E">
      <w:pPr>
        <w:pStyle w:val="NoSpacing"/>
        <w:rPr>
          <w:rFonts w:ascii="Times New Roman" w:hAnsi="Times New Roman"/>
          <w:b/>
          <w:bCs/>
          <w:sz w:val="24"/>
          <w:szCs w:val="24"/>
        </w:rPr>
      </w:pPr>
    </w:p>
    <w:p w14:paraId="39DA98FC" w14:textId="1740DE80"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BF4F4B" w:rsidRPr="00B243B5">
        <w:rPr>
          <w:rFonts w:ascii="Times New Roman" w:hAnsi="Times New Roman"/>
          <w:b/>
          <w:bCs/>
          <w:sz w:val="24"/>
          <w:szCs w:val="24"/>
        </w:rPr>
        <w:t>.</w:t>
      </w:r>
      <w:r w:rsidR="006E588F" w:rsidRPr="00B243B5">
        <w:rPr>
          <w:rFonts w:ascii="Times New Roman" w:hAnsi="Times New Roman"/>
          <w:b/>
          <w:bCs/>
          <w:sz w:val="24"/>
          <w:szCs w:val="24"/>
        </w:rPr>
        <w:t>3 Transfer from One Mode to Another</w:t>
      </w:r>
    </w:p>
    <w:p w14:paraId="122BD637" w14:textId="77777777" w:rsidR="006E588F" w:rsidRPr="00B243B5" w:rsidRDefault="006E588F" w:rsidP="006E588F">
      <w:pPr>
        <w:pStyle w:val="NoSpacing"/>
        <w:ind w:left="720"/>
        <w:rPr>
          <w:rFonts w:ascii="Times New Roman" w:eastAsia="Times New Roman" w:hAnsi="Times New Roman"/>
        </w:rPr>
      </w:pPr>
    </w:p>
    <w:p w14:paraId="36C5A737" w14:textId="77777777" w:rsidR="006E588F" w:rsidRPr="00B243B5" w:rsidRDefault="006E588F">
      <w:pPr>
        <w:pStyle w:val="NoSpacing"/>
        <w:numPr>
          <w:ilvl w:val="0"/>
          <w:numId w:val="70"/>
        </w:numPr>
        <w:pBdr>
          <w:top w:val="nil"/>
          <w:left w:val="nil"/>
          <w:bottom w:val="nil"/>
          <w:right w:val="nil"/>
          <w:between w:val="nil"/>
          <w:bar w:val="nil"/>
        </w:pBdr>
        <w:rPr>
          <w:rFonts w:ascii="Times New Roman" w:hAnsi="Times New Roman"/>
        </w:rPr>
      </w:pPr>
      <w:r w:rsidRPr="00B243B5">
        <w:rPr>
          <w:rFonts w:ascii="Times New Roman" w:hAnsi="Times New Roman"/>
        </w:rPr>
        <w:t xml:space="preserve">Working and Non-working classes of students shall be eligible for Regular learning mode. </w:t>
      </w:r>
    </w:p>
    <w:p w14:paraId="57ACBB67" w14:textId="77777777" w:rsidR="006E588F" w:rsidRPr="00B243B5" w:rsidRDefault="006E588F">
      <w:pPr>
        <w:pStyle w:val="NoSpacing"/>
        <w:numPr>
          <w:ilvl w:val="0"/>
          <w:numId w:val="70"/>
        </w:numPr>
        <w:pBdr>
          <w:top w:val="nil"/>
          <w:left w:val="nil"/>
          <w:bottom w:val="nil"/>
          <w:right w:val="nil"/>
          <w:between w:val="nil"/>
          <w:bar w:val="nil"/>
        </w:pBdr>
        <w:rPr>
          <w:rFonts w:ascii="Times New Roman" w:hAnsi="Times New Roman"/>
        </w:rPr>
      </w:pPr>
      <w:r w:rsidRPr="00B243B5">
        <w:rPr>
          <w:rFonts w:ascii="Times New Roman" w:hAnsi="Times New Roman"/>
        </w:rPr>
        <w:t xml:space="preserve">Working class of students shall be eligible for Evening, Weekend, and Distance Modes. </w:t>
      </w:r>
    </w:p>
    <w:p w14:paraId="189E30C4" w14:textId="77777777" w:rsidR="006E588F" w:rsidRPr="00B243B5" w:rsidRDefault="006E588F">
      <w:pPr>
        <w:pStyle w:val="NoSpacing"/>
        <w:numPr>
          <w:ilvl w:val="0"/>
          <w:numId w:val="70"/>
        </w:numPr>
        <w:pBdr>
          <w:top w:val="nil"/>
          <w:left w:val="nil"/>
          <w:bottom w:val="nil"/>
          <w:right w:val="nil"/>
          <w:between w:val="nil"/>
          <w:bar w:val="nil"/>
        </w:pBdr>
        <w:rPr>
          <w:rFonts w:ascii="Times New Roman" w:hAnsi="Times New Roman"/>
        </w:rPr>
      </w:pPr>
      <w:r w:rsidRPr="00B243B5">
        <w:rPr>
          <w:rFonts w:ascii="Times New Roman" w:hAnsi="Times New Roman"/>
        </w:rPr>
        <w:t>Transfer from one learning mode to another shall be possible under the following conditions:</w:t>
      </w:r>
    </w:p>
    <w:p w14:paraId="07C19A96" w14:textId="77777777" w:rsidR="006E588F" w:rsidRPr="00B243B5" w:rsidRDefault="006E588F" w:rsidP="006E588F">
      <w:pPr>
        <w:pStyle w:val="NoSpacing"/>
        <w:rPr>
          <w:rFonts w:ascii="Times New Roman" w:eastAsia="Times New Roman" w:hAnsi="Times New Roman"/>
        </w:rPr>
      </w:pPr>
    </w:p>
    <w:p w14:paraId="295415A1" w14:textId="77777777" w:rsidR="006E588F" w:rsidRPr="00B243B5" w:rsidRDefault="006E588F">
      <w:pPr>
        <w:pStyle w:val="NoSpacing"/>
        <w:numPr>
          <w:ilvl w:val="0"/>
          <w:numId w:val="72"/>
        </w:numPr>
        <w:pBdr>
          <w:top w:val="nil"/>
          <w:left w:val="nil"/>
          <w:bottom w:val="nil"/>
          <w:right w:val="nil"/>
          <w:between w:val="nil"/>
          <w:bar w:val="nil"/>
        </w:pBdr>
        <w:rPr>
          <w:rFonts w:ascii="Times New Roman" w:hAnsi="Times New Roman"/>
        </w:rPr>
      </w:pPr>
      <w:r w:rsidRPr="00B243B5">
        <w:rPr>
          <w:rFonts w:ascii="Times New Roman" w:hAnsi="Times New Roman"/>
        </w:rPr>
        <w:t xml:space="preserve">Distance to Regular </w:t>
      </w:r>
    </w:p>
    <w:p w14:paraId="19CE909D" w14:textId="77777777" w:rsidR="006E588F" w:rsidRPr="00B243B5" w:rsidRDefault="006E588F">
      <w:pPr>
        <w:pStyle w:val="NoSpacing"/>
        <w:numPr>
          <w:ilvl w:val="0"/>
          <w:numId w:val="72"/>
        </w:numPr>
        <w:pBdr>
          <w:top w:val="nil"/>
          <w:left w:val="nil"/>
          <w:bottom w:val="nil"/>
          <w:right w:val="nil"/>
          <w:between w:val="nil"/>
          <w:bar w:val="nil"/>
        </w:pBdr>
        <w:rPr>
          <w:rFonts w:ascii="Times New Roman" w:hAnsi="Times New Roman"/>
        </w:rPr>
      </w:pPr>
      <w:r w:rsidRPr="00B243B5">
        <w:rPr>
          <w:rFonts w:ascii="Times New Roman" w:hAnsi="Times New Roman"/>
        </w:rPr>
        <w:t xml:space="preserve">Regular to Distance if the student provides evidence of working status </w:t>
      </w:r>
    </w:p>
    <w:p w14:paraId="248EA9AF" w14:textId="77777777" w:rsidR="006E588F" w:rsidRPr="00B243B5" w:rsidRDefault="006E588F">
      <w:pPr>
        <w:pStyle w:val="NoSpacing"/>
        <w:numPr>
          <w:ilvl w:val="0"/>
          <w:numId w:val="72"/>
        </w:numPr>
        <w:pBdr>
          <w:top w:val="nil"/>
          <w:left w:val="nil"/>
          <w:bottom w:val="nil"/>
          <w:right w:val="nil"/>
          <w:between w:val="nil"/>
          <w:bar w:val="nil"/>
        </w:pBdr>
        <w:rPr>
          <w:rFonts w:ascii="Times New Roman" w:hAnsi="Times New Roman"/>
        </w:rPr>
      </w:pPr>
      <w:r w:rsidRPr="00B243B5">
        <w:rPr>
          <w:rFonts w:ascii="Times New Roman" w:hAnsi="Times New Roman"/>
        </w:rPr>
        <w:t xml:space="preserve">Sandwich to Regular and vice-versa in the same </w:t>
      </w:r>
      <w:proofErr w:type="spellStart"/>
      <w:r w:rsidRPr="00B243B5">
        <w:rPr>
          <w:rFonts w:ascii="Times New Roman" w:hAnsi="Times New Roman"/>
        </w:rPr>
        <w:t>programme</w:t>
      </w:r>
      <w:proofErr w:type="spellEnd"/>
      <w:r w:rsidRPr="00B243B5">
        <w:rPr>
          <w:rFonts w:ascii="Times New Roman" w:hAnsi="Times New Roman"/>
        </w:rPr>
        <w:t xml:space="preserve"> with supporting evidence of change in working status.</w:t>
      </w:r>
    </w:p>
    <w:p w14:paraId="5503DFED" w14:textId="0900BC36" w:rsidR="00BF4F4B" w:rsidRPr="00B243B5" w:rsidRDefault="00BF4F4B" w:rsidP="006E588F">
      <w:pPr>
        <w:pStyle w:val="NoSpacing"/>
        <w:rPr>
          <w:rFonts w:ascii="Times New Roman" w:eastAsia="Times New Roman" w:hAnsi="Times New Roman"/>
        </w:rPr>
      </w:pPr>
    </w:p>
    <w:p w14:paraId="5F2B173E" w14:textId="69B16214"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.4 Advising</w:t>
      </w:r>
    </w:p>
    <w:p w14:paraId="13279C83" w14:textId="77777777" w:rsidR="006E588F" w:rsidRPr="00B243B5" w:rsidRDefault="006E588F" w:rsidP="006E588F">
      <w:pPr>
        <w:pStyle w:val="NoSpacing"/>
        <w:ind w:left="720"/>
        <w:rPr>
          <w:rFonts w:ascii="Times New Roman" w:eastAsia="Times New Roman" w:hAnsi="Times New Roman"/>
        </w:rPr>
      </w:pPr>
    </w:p>
    <w:p w14:paraId="71AC1226"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Each registration period students have the opportunity to meet with a faculty member for academic advising. Students can make appointments through the Students Services Unit of the Office of Academic Affairs, or by contacting the Department Secretary in the Office of the Head of Department. Although the institute attempts to provide adequate academic advising, final responsibility for meeting all </w:t>
      </w:r>
      <w:proofErr w:type="spellStart"/>
      <w:r w:rsidRPr="00B243B5">
        <w:rPr>
          <w:rFonts w:ascii="Times New Roman" w:hAnsi="Times New Roman"/>
        </w:rPr>
        <w:t>programme</w:t>
      </w:r>
      <w:proofErr w:type="spellEnd"/>
      <w:r w:rsidRPr="00B243B5">
        <w:rPr>
          <w:rFonts w:ascii="Times New Roman" w:hAnsi="Times New Roman"/>
        </w:rPr>
        <w:t>, residence, and graduation requirements, including conformity with all assigned deadlines, rests with the student.</w:t>
      </w:r>
    </w:p>
    <w:p w14:paraId="71411D5C" w14:textId="77777777" w:rsidR="006E588F" w:rsidRPr="00B243B5" w:rsidRDefault="006E588F" w:rsidP="006E588F">
      <w:pPr>
        <w:pStyle w:val="NoSpacing"/>
        <w:ind w:left="720"/>
        <w:rPr>
          <w:rFonts w:ascii="Times New Roman" w:eastAsia="Times New Roman" w:hAnsi="Times New Roman"/>
        </w:rPr>
      </w:pPr>
    </w:p>
    <w:p w14:paraId="6A103F71" w14:textId="078E1878"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rPr>
        <w:t>10</w:t>
      </w:r>
      <w:r w:rsidR="006E588F" w:rsidRPr="00B243B5">
        <w:rPr>
          <w:rFonts w:ascii="Times New Roman" w:hAnsi="Times New Roman"/>
          <w:b/>
          <w:bCs/>
          <w:sz w:val="24"/>
          <w:szCs w:val="24"/>
        </w:rPr>
        <w:t xml:space="preserve">.5 Course </w:t>
      </w:r>
      <w:proofErr w:type="gramStart"/>
      <w:r w:rsidR="006E588F" w:rsidRPr="00B243B5">
        <w:rPr>
          <w:rFonts w:ascii="Times New Roman" w:hAnsi="Times New Roman"/>
          <w:b/>
          <w:bCs/>
          <w:sz w:val="24"/>
          <w:szCs w:val="24"/>
        </w:rPr>
        <w:t>Work Load</w:t>
      </w:r>
      <w:proofErr w:type="gramEnd"/>
      <w:r w:rsidR="006E588F" w:rsidRPr="00B243B5">
        <w:rPr>
          <w:rFonts w:ascii="Times New Roman" w:hAnsi="Times New Roman"/>
          <w:b/>
          <w:bCs/>
          <w:sz w:val="24"/>
          <w:szCs w:val="24"/>
        </w:rPr>
        <w:t xml:space="preserve"> in DI</w:t>
      </w:r>
    </w:p>
    <w:p w14:paraId="0C5EB6FC" w14:textId="77777777" w:rsidR="006E588F" w:rsidRPr="00B243B5" w:rsidRDefault="006E588F" w:rsidP="006E588F">
      <w:pPr>
        <w:pStyle w:val="NoSpacing"/>
        <w:ind w:left="720"/>
        <w:rPr>
          <w:rFonts w:ascii="Times New Roman" w:eastAsia="Times New Roman" w:hAnsi="Times New Roman"/>
        </w:rPr>
      </w:pPr>
    </w:p>
    <w:p w14:paraId="289E885D" w14:textId="77777777" w:rsidR="006E588F" w:rsidRPr="00B243B5" w:rsidRDefault="006E588F" w:rsidP="006E588F">
      <w:pPr>
        <w:pStyle w:val="NoSpacing"/>
        <w:ind w:left="720"/>
        <w:rPr>
          <w:rFonts w:ascii="Times New Roman" w:eastAsia="Times New Roman" w:hAnsi="Times New Roman"/>
          <w:i/>
          <w:iCs/>
        </w:rPr>
      </w:pPr>
      <w:proofErr w:type="gramStart"/>
      <w:r w:rsidRPr="00B243B5">
        <w:rPr>
          <w:rFonts w:ascii="Times New Roman" w:hAnsi="Times New Roman"/>
          <w:i/>
          <w:iCs/>
        </w:rPr>
        <w:t>Bachelor</w:t>
      </w:r>
      <w:proofErr w:type="gramEnd"/>
      <w:r w:rsidRPr="00B243B5">
        <w:rPr>
          <w:rFonts w:ascii="Times New Roman" w:hAnsi="Times New Roman"/>
          <w:i/>
          <w:iCs/>
        </w:rPr>
        <w:t xml:space="preserve"> degree</w:t>
      </w:r>
    </w:p>
    <w:p w14:paraId="64E20EB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w:t>
      </w:r>
      <w:r w:rsidRPr="00B243B5">
        <w:rPr>
          <w:rFonts w:ascii="Times New Roman" w:hAnsi="Times New Roman"/>
          <w:rtl/>
          <w:lang w:val="ar-SA"/>
        </w:rPr>
        <w:t>“</w:t>
      </w:r>
      <w:r w:rsidRPr="00B243B5">
        <w:rPr>
          <w:rFonts w:ascii="Times New Roman" w:hAnsi="Times New Roman"/>
        </w:rPr>
        <w:t xml:space="preserve">credit hour” represents the fundamental unit of measurement of student workload for a given course. In a 15 week semester, a one credit hour course will have approximately 15 in-class hours (each class period being 50 minutes in length). </w:t>
      </w:r>
    </w:p>
    <w:p w14:paraId="4F5B1510" w14:textId="77777777" w:rsidR="006E588F" w:rsidRPr="00B243B5" w:rsidRDefault="006E588F" w:rsidP="006E588F">
      <w:pPr>
        <w:pStyle w:val="NoSpacing"/>
        <w:ind w:left="720"/>
        <w:rPr>
          <w:rFonts w:ascii="Times New Roman" w:eastAsia="Times New Roman" w:hAnsi="Times New Roman"/>
        </w:rPr>
      </w:pPr>
    </w:p>
    <w:p w14:paraId="7443E27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 </w:t>
      </w:r>
      <w:proofErr w:type="gramStart"/>
      <w:r w:rsidRPr="00B243B5">
        <w:rPr>
          <w:rFonts w:ascii="Times New Roman" w:hAnsi="Times New Roman"/>
        </w:rPr>
        <w:t>work load</w:t>
      </w:r>
      <w:proofErr w:type="gramEnd"/>
      <w:r w:rsidRPr="00B243B5">
        <w:rPr>
          <w:rFonts w:ascii="Times New Roman" w:hAnsi="Times New Roman"/>
        </w:rPr>
        <w:t xml:space="preserve"> ratio of 2:1 is expected. Thus, a one-credit hour class would require at least 2 hours of out-</w:t>
      </w:r>
      <w:proofErr w:type="spellStart"/>
      <w:r w:rsidRPr="00B243B5">
        <w:rPr>
          <w:rFonts w:ascii="Times New Roman" w:hAnsi="Times New Roman"/>
        </w:rPr>
        <w:t>ofclass</w:t>
      </w:r>
      <w:proofErr w:type="spellEnd"/>
      <w:r w:rsidRPr="00B243B5">
        <w:rPr>
          <w:rFonts w:ascii="Times New Roman" w:hAnsi="Times New Roman"/>
        </w:rPr>
        <w:t xml:space="preserve"> work each week. Spread over a </w:t>
      </w:r>
      <w:proofErr w:type="gramStart"/>
      <w:r w:rsidRPr="00B243B5">
        <w:rPr>
          <w:rFonts w:ascii="Times New Roman" w:hAnsi="Times New Roman"/>
        </w:rPr>
        <w:t>15 week</w:t>
      </w:r>
      <w:proofErr w:type="gramEnd"/>
      <w:r w:rsidRPr="00B243B5">
        <w:rPr>
          <w:rFonts w:ascii="Times New Roman" w:hAnsi="Times New Roman"/>
        </w:rPr>
        <w:t xml:space="preserve"> semester, that would approximate 30 hours of out-of-class work per credit. In summary, a credit hour corresponds to approximately 45 hours of total work over the course of a semester. Course workload calculations appear in each course syllabus.</w:t>
      </w:r>
    </w:p>
    <w:p w14:paraId="6B53353C" w14:textId="714D72D5" w:rsidR="006E588F" w:rsidRPr="00B243B5" w:rsidRDefault="006E588F" w:rsidP="006E588F">
      <w:pPr>
        <w:pStyle w:val="NoSpacing"/>
        <w:ind w:left="720"/>
        <w:rPr>
          <w:rFonts w:ascii="Times New Roman" w:eastAsia="Times New Roman" w:hAnsi="Times New Roman"/>
        </w:rPr>
      </w:pPr>
    </w:p>
    <w:p w14:paraId="433B3AE8" w14:textId="524FB4EA" w:rsidR="0028585E" w:rsidRPr="00B243B5" w:rsidRDefault="0028585E" w:rsidP="006E588F">
      <w:pPr>
        <w:pStyle w:val="NoSpacing"/>
        <w:ind w:left="720"/>
        <w:rPr>
          <w:rFonts w:ascii="Times New Roman" w:eastAsia="Times New Roman" w:hAnsi="Times New Roman"/>
        </w:rPr>
      </w:pPr>
    </w:p>
    <w:p w14:paraId="56DC5EA8" w14:textId="5F283137" w:rsidR="0028585E" w:rsidRPr="00B243B5" w:rsidRDefault="0028585E" w:rsidP="006E588F">
      <w:pPr>
        <w:pStyle w:val="NoSpacing"/>
        <w:ind w:left="720"/>
        <w:rPr>
          <w:rFonts w:ascii="Times New Roman" w:eastAsia="Times New Roman" w:hAnsi="Times New Roman"/>
        </w:rPr>
      </w:pPr>
    </w:p>
    <w:p w14:paraId="23F4F12F" w14:textId="06D568A0" w:rsidR="0028585E" w:rsidRPr="00B243B5" w:rsidRDefault="0028585E" w:rsidP="006E588F">
      <w:pPr>
        <w:pStyle w:val="NoSpacing"/>
        <w:ind w:left="720"/>
        <w:rPr>
          <w:rFonts w:ascii="Times New Roman" w:eastAsia="Times New Roman" w:hAnsi="Times New Roman"/>
        </w:rPr>
      </w:pPr>
    </w:p>
    <w:p w14:paraId="441B7FB7" w14:textId="6DFF7528" w:rsidR="0028585E" w:rsidRPr="00B243B5" w:rsidRDefault="0028585E" w:rsidP="006E588F">
      <w:pPr>
        <w:pStyle w:val="NoSpacing"/>
        <w:ind w:left="720"/>
        <w:rPr>
          <w:rFonts w:ascii="Times New Roman" w:eastAsia="Times New Roman" w:hAnsi="Times New Roman"/>
        </w:rPr>
      </w:pPr>
    </w:p>
    <w:p w14:paraId="7C3E6C06" w14:textId="01C322FC" w:rsidR="0028585E" w:rsidRPr="00B243B5" w:rsidRDefault="0028585E" w:rsidP="006E588F">
      <w:pPr>
        <w:pStyle w:val="NoSpacing"/>
        <w:ind w:left="720"/>
        <w:rPr>
          <w:rFonts w:ascii="Times New Roman" w:eastAsia="Times New Roman" w:hAnsi="Times New Roman"/>
        </w:rPr>
      </w:pPr>
    </w:p>
    <w:p w14:paraId="3621DA51" w14:textId="77777777" w:rsidR="0028585E" w:rsidRPr="00B243B5" w:rsidRDefault="0028585E" w:rsidP="006E588F">
      <w:pPr>
        <w:pStyle w:val="NoSpacing"/>
        <w:ind w:left="720"/>
        <w:rPr>
          <w:rFonts w:ascii="Times New Roman" w:eastAsia="Times New Roman" w:hAnsi="Times New Roman"/>
        </w:rPr>
      </w:pPr>
    </w:p>
    <w:p w14:paraId="722E2885"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Master of Arts</w:t>
      </w:r>
    </w:p>
    <w:p w14:paraId="6FD55B8B" w14:textId="77777777" w:rsidR="006E588F" w:rsidRPr="00B243B5" w:rsidRDefault="006E588F" w:rsidP="006E588F">
      <w:pPr>
        <w:pStyle w:val="NoSpacing"/>
        <w:rPr>
          <w:rFonts w:ascii="Times New Roman" w:eastAsia="Times New Roman" w:hAnsi="Times New Roman"/>
        </w:rPr>
      </w:pPr>
    </w:p>
    <w:p w14:paraId="6725CC9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 credit hour is an amount of work represented in intended learning outcomes and verified by evidence of student achievement. In a 15 week semester, a one credit hour course will have approximately 15 in-class hours (each class period being 50 minutes in length). </w:t>
      </w:r>
    </w:p>
    <w:p w14:paraId="3027C39C" w14:textId="77777777" w:rsidR="006E588F" w:rsidRPr="00B243B5" w:rsidRDefault="006E588F" w:rsidP="006E588F">
      <w:pPr>
        <w:pStyle w:val="NoSpacing"/>
        <w:ind w:left="720"/>
        <w:rPr>
          <w:rFonts w:ascii="Times New Roman" w:eastAsia="Times New Roman" w:hAnsi="Times New Roman"/>
        </w:rPr>
      </w:pPr>
    </w:p>
    <w:p w14:paraId="0087F4F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Given the advanced academic nature of MA studies, a work load ratio of 3:1 is expected. Thus, a one credit hour class would require at least 45 hours of out-of-class work. Spread over a 15 week semester, that would approximate 3 hours of out-of-class work each week. In summary, a credit hour corresponds to 60 hours of total work over the course of a semester.</w:t>
      </w:r>
    </w:p>
    <w:p w14:paraId="2DEC6116" w14:textId="77777777" w:rsidR="00F07A3C" w:rsidRPr="00B243B5" w:rsidRDefault="00F07A3C" w:rsidP="0028585E">
      <w:pPr>
        <w:pStyle w:val="NoSpacing"/>
        <w:rPr>
          <w:rFonts w:ascii="Times New Roman" w:hAnsi="Times New Roman"/>
          <w:i/>
          <w:iCs/>
        </w:rPr>
      </w:pPr>
    </w:p>
    <w:p w14:paraId="36896B64" w14:textId="13C5FFA0"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Master of Philosophy</w:t>
      </w:r>
    </w:p>
    <w:p w14:paraId="50E9997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 credit hour is an amount of work represented in intended learning outcomes and verified by evidence of student achievement. In a research </w:t>
      </w:r>
      <w:proofErr w:type="spellStart"/>
      <w:r w:rsidRPr="00B243B5">
        <w:rPr>
          <w:rFonts w:ascii="Times New Roman" w:hAnsi="Times New Roman"/>
        </w:rPr>
        <w:t>postgradute</w:t>
      </w:r>
      <w:proofErr w:type="spellEnd"/>
      <w:r w:rsidRPr="00B243B5">
        <w:rPr>
          <w:rFonts w:ascii="Times New Roman" w:hAnsi="Times New Roman"/>
        </w:rPr>
        <w:t xml:space="preserve"> </w:t>
      </w:r>
      <w:proofErr w:type="spellStart"/>
      <w:r w:rsidRPr="00B243B5">
        <w:rPr>
          <w:rFonts w:ascii="Times New Roman" w:hAnsi="Times New Roman"/>
        </w:rPr>
        <w:t>programmes</w:t>
      </w:r>
      <w:proofErr w:type="spellEnd"/>
      <w:r w:rsidRPr="00B243B5">
        <w:rPr>
          <w:rFonts w:ascii="Times New Roman" w:hAnsi="Times New Roman"/>
        </w:rPr>
        <w:t xml:space="preserve">, such as the M.Phil. course of study, each credit hour involved in the individually-designed </w:t>
      </w:r>
      <w:proofErr w:type="spellStart"/>
      <w:r w:rsidRPr="00B243B5">
        <w:rPr>
          <w:rFonts w:ascii="Times New Roman" w:hAnsi="Times New Roman"/>
        </w:rPr>
        <w:t>programme</w:t>
      </w:r>
      <w:proofErr w:type="spellEnd"/>
      <w:r w:rsidRPr="00B243B5">
        <w:rPr>
          <w:rFonts w:ascii="Times New Roman" w:hAnsi="Times New Roman"/>
        </w:rPr>
        <w:t xml:space="preserve"> of study will equate to approximately 15 in-class hours (each class period being 50 minutes in length). </w:t>
      </w:r>
    </w:p>
    <w:p w14:paraId="2CB07425" w14:textId="77777777" w:rsidR="006E588F" w:rsidRPr="00B243B5" w:rsidRDefault="006E588F" w:rsidP="006E588F">
      <w:pPr>
        <w:pStyle w:val="NoSpacing"/>
        <w:ind w:left="720"/>
        <w:rPr>
          <w:rFonts w:ascii="Times New Roman" w:eastAsia="Times New Roman" w:hAnsi="Times New Roman"/>
        </w:rPr>
      </w:pPr>
    </w:p>
    <w:p w14:paraId="126C726B" w14:textId="6055592A" w:rsidR="006E588F" w:rsidRPr="00B243B5" w:rsidRDefault="006E588F" w:rsidP="00F07A3C">
      <w:pPr>
        <w:pStyle w:val="NoSpacing"/>
        <w:ind w:left="720"/>
        <w:rPr>
          <w:rFonts w:ascii="Times New Roman" w:hAnsi="Times New Roman"/>
        </w:rPr>
      </w:pPr>
      <w:r w:rsidRPr="00B243B5">
        <w:rPr>
          <w:rFonts w:ascii="Times New Roman" w:hAnsi="Times New Roman"/>
        </w:rPr>
        <w:t>Given the advanced academic nature of research M.Phil. studies, a work load ratio of 4:1 is expected. Thus, a one credit hour class would require at least 60 hours of student work in a semester. Spread over a 15 week semester, that would approximate 16 hours of student work each week.</w:t>
      </w:r>
    </w:p>
    <w:p w14:paraId="6BF02296" w14:textId="77777777" w:rsidR="00BF4F4B" w:rsidRPr="00B243B5" w:rsidRDefault="00BF4F4B" w:rsidP="006E588F">
      <w:pPr>
        <w:pStyle w:val="NoSpacing"/>
        <w:rPr>
          <w:rFonts w:ascii="Times New Roman" w:eastAsia="Times New Roman" w:hAnsi="Times New Roman"/>
        </w:rPr>
      </w:pPr>
    </w:p>
    <w:p w14:paraId="656E3D46" w14:textId="7C7E5227"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.6 Transfer Credits and Waivers</w:t>
      </w:r>
    </w:p>
    <w:p w14:paraId="51318E6E" w14:textId="77777777" w:rsidR="006E588F" w:rsidRPr="00B243B5" w:rsidRDefault="006E588F" w:rsidP="006E588F">
      <w:pPr>
        <w:pStyle w:val="NoSpacing"/>
        <w:ind w:left="720"/>
        <w:rPr>
          <w:rFonts w:ascii="Times New Roman" w:eastAsia="Times New Roman" w:hAnsi="Times New Roman"/>
        </w:rPr>
      </w:pPr>
    </w:p>
    <w:p w14:paraId="7531F04B"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Transfer credits</w:t>
      </w:r>
    </w:p>
    <w:p w14:paraId="17DC616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Applicants transferring into the Bachelor of Divinity or Master of Arts </w:t>
      </w:r>
      <w:proofErr w:type="spellStart"/>
      <w:r w:rsidRPr="00B243B5">
        <w:rPr>
          <w:rFonts w:ascii="Times New Roman" w:hAnsi="Times New Roman"/>
        </w:rPr>
        <w:t>programmes</w:t>
      </w:r>
      <w:proofErr w:type="spellEnd"/>
      <w:r w:rsidRPr="00B243B5">
        <w:rPr>
          <w:rFonts w:ascii="Times New Roman" w:hAnsi="Times New Roman"/>
        </w:rPr>
        <w:t xml:space="preserve"> from other seminaries with recognized theological and academic standards will ordinarily be given full credit for course work satisfactorily completed (C or above) up to a maximum of 36 semester hours of applicable credits. </w:t>
      </w:r>
    </w:p>
    <w:p w14:paraId="7C90DB6B" w14:textId="77777777" w:rsidR="006E588F" w:rsidRPr="00B243B5" w:rsidRDefault="006E588F" w:rsidP="006E588F">
      <w:pPr>
        <w:pStyle w:val="NoSpacing"/>
        <w:ind w:left="720"/>
        <w:rPr>
          <w:rFonts w:ascii="Times New Roman" w:eastAsia="Times New Roman" w:hAnsi="Times New Roman"/>
        </w:rPr>
      </w:pPr>
    </w:p>
    <w:p w14:paraId="5C3E8A8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Official transcripts must be sent directly from the institutions involved to the Office of Academic Affairs. The transcript(s) will be evaluated by the appropriate Head of Department  and the Coordinator of Prior Learning Assessment (PLA) and appropriate transfer credit given. Credits awarded will be recorded in the student</w:t>
      </w:r>
      <w:r w:rsidRPr="00B243B5">
        <w:rPr>
          <w:rFonts w:ascii="Times New Roman" w:hAnsi="Times New Roman"/>
          <w:rtl/>
        </w:rPr>
        <w:t>’</w:t>
      </w:r>
      <w:r w:rsidRPr="00B243B5">
        <w:rPr>
          <w:rFonts w:ascii="Times New Roman" w:hAnsi="Times New Roman"/>
        </w:rPr>
        <w:t>s official record and the length of the course shortened proportionately.</w:t>
      </w:r>
    </w:p>
    <w:p w14:paraId="66549A21" w14:textId="77777777" w:rsidR="006E588F" w:rsidRPr="00B243B5" w:rsidRDefault="006E588F" w:rsidP="006E588F">
      <w:pPr>
        <w:pStyle w:val="NoSpacing"/>
        <w:ind w:left="720"/>
        <w:rPr>
          <w:rFonts w:ascii="Times New Roman" w:eastAsia="Times New Roman" w:hAnsi="Times New Roman"/>
        </w:rPr>
      </w:pPr>
    </w:p>
    <w:p w14:paraId="56A9DC52"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Waivers</w:t>
      </w:r>
    </w:p>
    <w:p w14:paraId="4D762B0D" w14:textId="77777777" w:rsidR="006E588F" w:rsidRPr="00B243B5" w:rsidRDefault="006E588F" w:rsidP="006E588F">
      <w:pPr>
        <w:pStyle w:val="NoSpacing"/>
        <w:ind w:left="720"/>
        <w:rPr>
          <w:rFonts w:ascii="Times New Roman" w:eastAsia="Times New Roman" w:hAnsi="Times New Roman"/>
          <w:b/>
          <w:bCs/>
        </w:rPr>
      </w:pPr>
      <w:r w:rsidRPr="00B243B5">
        <w:rPr>
          <w:rFonts w:ascii="Times New Roman" w:hAnsi="Times New Roman"/>
        </w:rPr>
        <w:t>Daniel Institute does not wish to require any student to enroll in a class that is repetitious of previous education. The seminary invites any student to appeal to the Academic Secretary for a waiver for previously completed courses. The decision will be based on a review of the student</w:t>
      </w:r>
      <w:r w:rsidRPr="00B243B5">
        <w:rPr>
          <w:rFonts w:ascii="Times New Roman" w:hAnsi="Times New Roman"/>
          <w:rtl/>
        </w:rPr>
        <w:t>’</w:t>
      </w:r>
      <w:r w:rsidRPr="00B243B5">
        <w:rPr>
          <w:rFonts w:ascii="Times New Roman" w:hAnsi="Times New Roman"/>
        </w:rPr>
        <w:t>s official transcript and the course syllabus. A waiver grants no credit; rather, in such cases, an elective course from the same discipline must be taken in the place of the waived course.</w:t>
      </w:r>
    </w:p>
    <w:p w14:paraId="495E75D4" w14:textId="77777777" w:rsidR="006E588F" w:rsidRPr="00B243B5" w:rsidRDefault="006E588F" w:rsidP="006E588F">
      <w:pPr>
        <w:pStyle w:val="NoSpacing"/>
        <w:rPr>
          <w:rFonts w:ascii="Times New Roman" w:eastAsia="Times New Roman" w:hAnsi="Times New Roman"/>
          <w:b/>
          <w:bCs/>
        </w:rPr>
      </w:pPr>
    </w:p>
    <w:p w14:paraId="47DB1344" w14:textId="60086B01"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.7 Class Scheduling</w:t>
      </w:r>
    </w:p>
    <w:p w14:paraId="3A7EFBF5" w14:textId="77777777" w:rsidR="006E588F" w:rsidRPr="00B243B5" w:rsidRDefault="006E588F" w:rsidP="006E588F">
      <w:pPr>
        <w:pStyle w:val="NoSpacing"/>
        <w:rPr>
          <w:rFonts w:ascii="Times New Roman" w:eastAsia="Times New Roman" w:hAnsi="Times New Roman"/>
        </w:rPr>
      </w:pPr>
    </w:p>
    <w:p w14:paraId="3494C13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Most regular or daytime classes are scheduled between 7:30 a.m. and 5:50 p.m. on Monday through Friday. The Institute is currently offering Saturday daytime courses at various</w:t>
      </w:r>
      <w:r w:rsidRPr="00B243B5">
        <w:rPr>
          <w:rFonts w:ascii="Times New Roman" w:hAnsi="Times New Roman"/>
          <w:lang w:val="it-IT"/>
        </w:rPr>
        <w:t xml:space="preserve"> campus</w:t>
      </w:r>
      <w:r w:rsidRPr="00B243B5">
        <w:rPr>
          <w:rFonts w:ascii="Times New Roman" w:hAnsi="Times New Roman"/>
        </w:rPr>
        <w:t xml:space="preserve">es </w:t>
      </w:r>
      <w:r w:rsidRPr="00B243B5">
        <w:rPr>
          <w:rFonts w:ascii="Times New Roman" w:hAnsi="Times New Roman"/>
        </w:rPr>
        <w:lastRenderedPageBreak/>
        <w:t xml:space="preserve">in order to provide students with greater flexibility for class scheduling along with other considerations such as full-time employment and traffic patterns. </w:t>
      </w:r>
    </w:p>
    <w:p w14:paraId="49C450D0" w14:textId="77777777" w:rsidR="006E588F" w:rsidRPr="00B243B5" w:rsidRDefault="006E588F" w:rsidP="006E588F">
      <w:pPr>
        <w:pStyle w:val="NoSpacing"/>
        <w:ind w:left="720"/>
        <w:rPr>
          <w:rFonts w:ascii="Times New Roman" w:hAnsi="Times New Roman"/>
        </w:rPr>
      </w:pPr>
    </w:p>
    <w:p w14:paraId="0B5D1781"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There are also night classes and online classes. Check the course schedule per semester for current information. A block system of class scheduling is used, so that two-hour classes meet only once per week and three-hour classes meet either once or twice per week. This block system offers an advantage for commuters since it makes it possible to carry a significant class load even when it is impossible to be on campus for more than one or two days per week.</w:t>
      </w:r>
    </w:p>
    <w:p w14:paraId="0D5B5E79" w14:textId="77777777" w:rsidR="006E588F" w:rsidRPr="00B243B5" w:rsidRDefault="006E588F" w:rsidP="006E588F">
      <w:pPr>
        <w:pStyle w:val="NoSpacing"/>
        <w:ind w:left="720"/>
        <w:rPr>
          <w:rFonts w:ascii="Times New Roman" w:hAnsi="Times New Roman"/>
        </w:rPr>
      </w:pPr>
    </w:p>
    <w:p w14:paraId="0543FAB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In addition to the classes held on campus, certain online courses are also offered through, </w:t>
      </w:r>
      <w:proofErr w:type="spellStart"/>
      <w:r w:rsidRPr="00B243B5">
        <w:rPr>
          <w:rFonts w:ascii="Times New Roman" w:hAnsi="Times New Roman"/>
        </w:rPr>
        <w:t>CyberDI</w:t>
      </w:r>
      <w:proofErr w:type="spellEnd"/>
      <w:r w:rsidRPr="00B243B5">
        <w:rPr>
          <w:rFonts w:ascii="Times New Roman" w:hAnsi="Times New Roman"/>
        </w:rPr>
        <w:t>, the institute</w:t>
      </w:r>
      <w:r w:rsidRPr="00B243B5">
        <w:rPr>
          <w:rFonts w:ascii="Times New Roman" w:hAnsi="Times New Roman"/>
          <w:rtl/>
        </w:rPr>
        <w:t>’</w:t>
      </w:r>
      <w:r w:rsidRPr="00B243B5">
        <w:rPr>
          <w:rFonts w:ascii="Times New Roman" w:hAnsi="Times New Roman"/>
        </w:rPr>
        <w:t>s online learning management system. Select courses are currently offered with more courses slated for the future.</w:t>
      </w:r>
    </w:p>
    <w:p w14:paraId="1BF4E44B" w14:textId="77777777" w:rsidR="006E588F" w:rsidRPr="00B243B5" w:rsidRDefault="006E588F" w:rsidP="006E588F">
      <w:pPr>
        <w:pStyle w:val="NoSpacing"/>
        <w:ind w:left="1080"/>
        <w:rPr>
          <w:rFonts w:ascii="Times New Roman" w:eastAsia="Times New Roman" w:hAnsi="Times New Roman"/>
        </w:rPr>
      </w:pPr>
    </w:p>
    <w:p w14:paraId="1CE6C71F" w14:textId="1290E179"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.8 Class Attendance and Absenteeism</w:t>
      </w:r>
    </w:p>
    <w:p w14:paraId="5C71BABD" w14:textId="77777777" w:rsidR="006E588F" w:rsidRPr="00B243B5" w:rsidRDefault="006E588F" w:rsidP="006E588F">
      <w:pPr>
        <w:pStyle w:val="NoSpacing"/>
        <w:rPr>
          <w:rFonts w:ascii="Times New Roman" w:eastAsia="Times New Roman" w:hAnsi="Times New Roman"/>
        </w:rPr>
      </w:pPr>
    </w:p>
    <w:p w14:paraId="1215D3A2" w14:textId="77777777" w:rsidR="006E588F" w:rsidRPr="00B243B5" w:rsidRDefault="006E588F" w:rsidP="006E588F">
      <w:pPr>
        <w:pStyle w:val="NoSpacing"/>
        <w:ind w:firstLine="720"/>
        <w:rPr>
          <w:rFonts w:ascii="Times New Roman" w:eastAsia="Times New Roman" w:hAnsi="Times New Roman"/>
          <w:i/>
          <w:iCs/>
        </w:rPr>
      </w:pPr>
      <w:r w:rsidRPr="00B243B5">
        <w:rPr>
          <w:rFonts w:ascii="Times New Roman" w:hAnsi="Times New Roman"/>
          <w:i/>
          <w:iCs/>
        </w:rPr>
        <w:t xml:space="preserve">Class Attendance </w:t>
      </w:r>
    </w:p>
    <w:p w14:paraId="6A64A1B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Every student is expected to attend classes and other academic appointments regularly and punctually. Absenteeism will not be excused for reasons other than illness, authorized school trips, or emergencies beyond the student</w:t>
      </w:r>
      <w:r w:rsidRPr="00B243B5">
        <w:rPr>
          <w:rFonts w:ascii="Times New Roman" w:hAnsi="Times New Roman"/>
          <w:rtl/>
        </w:rPr>
        <w:t>’</w:t>
      </w:r>
      <w:r w:rsidRPr="00B243B5">
        <w:rPr>
          <w:rFonts w:ascii="Times New Roman" w:hAnsi="Times New Roman"/>
        </w:rPr>
        <w:t>s control. In such cases, he/she should seek permission in writing to the HOD and copy the lecturer(s) concerned. Absenteeism is counted from the first day of class.</w:t>
      </w:r>
    </w:p>
    <w:p w14:paraId="319C448B" w14:textId="77777777" w:rsidR="006E588F" w:rsidRPr="00B243B5" w:rsidRDefault="006E588F" w:rsidP="006E588F">
      <w:pPr>
        <w:pStyle w:val="NoSpacing"/>
        <w:ind w:left="1440"/>
        <w:rPr>
          <w:rFonts w:ascii="Times New Roman" w:eastAsia="Times New Roman" w:hAnsi="Times New Roman"/>
        </w:rPr>
      </w:pPr>
    </w:p>
    <w:p w14:paraId="52FE4D4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Faculty members are expected to keep regular attendance records and report discrepancies to their respective HODs and to the Provost. Individual faculty members are responsible to clarify any additional attendance policies, and corresponding penalties, for each class.</w:t>
      </w:r>
    </w:p>
    <w:p w14:paraId="00E79342" w14:textId="77777777" w:rsidR="006E588F" w:rsidRPr="00B243B5" w:rsidRDefault="006E588F" w:rsidP="006E588F">
      <w:pPr>
        <w:pStyle w:val="NoSpacing"/>
        <w:ind w:left="720"/>
        <w:rPr>
          <w:rFonts w:ascii="Times New Roman" w:eastAsia="Times New Roman" w:hAnsi="Times New Roman"/>
        </w:rPr>
      </w:pPr>
    </w:p>
    <w:p w14:paraId="4F09051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Unexcused absence for the equivalent of one week of the class time for any class is allowed without penalty in a given course to provide for absences due to personal reasons or to fulfill ministry opportunities. Students are responsible for all work required, including any assignments missed because of absence. </w:t>
      </w:r>
    </w:p>
    <w:p w14:paraId="28164E4E" w14:textId="77777777" w:rsidR="006E588F" w:rsidRPr="00B243B5" w:rsidRDefault="006E588F" w:rsidP="006E588F">
      <w:pPr>
        <w:pStyle w:val="NoSpacing"/>
        <w:ind w:left="1440"/>
        <w:rPr>
          <w:rFonts w:ascii="Times New Roman" w:eastAsia="Times New Roman" w:hAnsi="Times New Roman"/>
        </w:rPr>
      </w:pPr>
    </w:p>
    <w:p w14:paraId="7AC6D5A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Lecturers are not under obligation to review missed assignments or provide supplementary instruction for students who miss classes. Whenever possible the student should consult with the lecturer for any instructions or assignments in advance of a foreseeable absence. </w:t>
      </w:r>
    </w:p>
    <w:p w14:paraId="3900822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Excused absence is permitted in cases of sickness or emergency, but in no case may the number of absences for any course exceed the equivalent of three weeks of class time. </w:t>
      </w:r>
    </w:p>
    <w:p w14:paraId="638CE0A9" w14:textId="77777777" w:rsidR="006E588F" w:rsidRPr="00B243B5" w:rsidRDefault="006E588F" w:rsidP="006E588F">
      <w:pPr>
        <w:pStyle w:val="NoSpacing"/>
        <w:ind w:left="1440"/>
        <w:rPr>
          <w:rFonts w:ascii="Times New Roman" w:eastAsia="Times New Roman" w:hAnsi="Times New Roman"/>
        </w:rPr>
      </w:pPr>
    </w:p>
    <w:p w14:paraId="2E93A7D6"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Class absenteeism per semester exceeding twice the number of hours of credit for any course shall merit </w:t>
      </w:r>
      <w:r w:rsidRPr="00B243B5">
        <w:rPr>
          <w:rFonts w:ascii="Times New Roman" w:hAnsi="Times New Roman"/>
          <w:rtl/>
          <w:lang w:val="ar-SA"/>
        </w:rPr>
        <w:t>“</w:t>
      </w:r>
      <w:r w:rsidRPr="00B243B5">
        <w:rPr>
          <w:rFonts w:ascii="Times New Roman" w:hAnsi="Times New Roman"/>
        </w:rPr>
        <w:t xml:space="preserve">FA” (Failure due to inadequate attendance). Exceptions may be made by faculty approval on the recommendation by the Provost. </w:t>
      </w:r>
    </w:p>
    <w:p w14:paraId="719A7A8E" w14:textId="77777777" w:rsidR="006E588F" w:rsidRPr="00B243B5" w:rsidRDefault="006E588F" w:rsidP="006E588F">
      <w:pPr>
        <w:pStyle w:val="NoSpacing"/>
        <w:rPr>
          <w:rFonts w:ascii="Times New Roman" w:eastAsia="Times New Roman" w:hAnsi="Times New Roman"/>
        </w:rPr>
      </w:pPr>
    </w:p>
    <w:p w14:paraId="4E5C942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Petitions for excused absences should be made on the prescribed form within 15 days of the absence incurred.</w:t>
      </w:r>
    </w:p>
    <w:p w14:paraId="50AD15C1" w14:textId="77777777" w:rsidR="006E588F" w:rsidRPr="00B243B5" w:rsidRDefault="006E588F" w:rsidP="006E588F">
      <w:pPr>
        <w:pStyle w:val="NoSpacing"/>
        <w:ind w:left="1440"/>
        <w:rPr>
          <w:rFonts w:ascii="Times New Roman" w:eastAsia="Times New Roman" w:hAnsi="Times New Roman"/>
        </w:rPr>
      </w:pPr>
    </w:p>
    <w:p w14:paraId="1B2868A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Students are not penalized if they incur absence while participating in school authorized activities, but they are held responsible for work they miss and it is their responsibility to initiate arrangements to make-up their assignments. </w:t>
      </w:r>
    </w:p>
    <w:p w14:paraId="78448D56" w14:textId="77777777" w:rsidR="006E588F" w:rsidRPr="00B243B5" w:rsidRDefault="006E588F" w:rsidP="006E588F">
      <w:pPr>
        <w:pStyle w:val="NoSpacing"/>
        <w:ind w:left="1440"/>
        <w:rPr>
          <w:rFonts w:ascii="Times New Roman" w:eastAsia="Times New Roman" w:hAnsi="Times New Roman"/>
        </w:rPr>
      </w:pPr>
    </w:p>
    <w:p w14:paraId="78EF09E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Absence incurred due to late registration, suspension and early/late vacation leaves are not considered as an excuse and the work missed may not be made up except to the extent to which </w:t>
      </w:r>
      <w:r w:rsidRPr="00B243B5">
        <w:rPr>
          <w:rFonts w:ascii="Times New Roman" w:hAnsi="Times New Roman"/>
        </w:rPr>
        <w:lastRenderedPageBreak/>
        <w:t>the lecturer allows. The student is counted as a member of the class and is charged tuition until a drop form is filed by the student in the Office of the Provost.</w:t>
      </w:r>
    </w:p>
    <w:p w14:paraId="055D1309" w14:textId="77777777" w:rsidR="006E588F" w:rsidRPr="00B243B5" w:rsidRDefault="006E588F" w:rsidP="006E588F">
      <w:pPr>
        <w:pStyle w:val="NoSpacing"/>
        <w:ind w:left="1440"/>
        <w:rPr>
          <w:rFonts w:ascii="Times New Roman" w:eastAsia="Times New Roman" w:hAnsi="Times New Roman"/>
        </w:rPr>
      </w:pPr>
    </w:p>
    <w:p w14:paraId="5EAFE176" w14:textId="77777777" w:rsidR="006E588F" w:rsidRPr="00B243B5" w:rsidRDefault="006E588F" w:rsidP="006E588F">
      <w:pPr>
        <w:pStyle w:val="NoSpacing"/>
        <w:ind w:firstLine="720"/>
        <w:rPr>
          <w:rFonts w:ascii="Times New Roman" w:eastAsia="Times New Roman" w:hAnsi="Times New Roman"/>
          <w:i/>
          <w:iCs/>
        </w:rPr>
      </w:pPr>
      <w:r w:rsidRPr="00B243B5">
        <w:rPr>
          <w:rFonts w:ascii="Times New Roman" w:hAnsi="Times New Roman"/>
          <w:i/>
          <w:iCs/>
        </w:rPr>
        <w:t>Lateness</w:t>
      </w:r>
    </w:p>
    <w:p w14:paraId="1C69579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Punctuality is encouraged. A student who is late 25% of a given class period shall be deemed late. Three instances of tardiness in one class are equal to one absence.</w:t>
      </w:r>
    </w:p>
    <w:p w14:paraId="10530385" w14:textId="77777777" w:rsidR="006E588F" w:rsidRPr="00B243B5" w:rsidRDefault="006E588F" w:rsidP="006E588F">
      <w:pPr>
        <w:pStyle w:val="NoSpacing"/>
        <w:ind w:left="720"/>
        <w:rPr>
          <w:rFonts w:ascii="Times New Roman" w:eastAsia="Times New Roman" w:hAnsi="Times New Roman"/>
        </w:rPr>
      </w:pPr>
    </w:p>
    <w:p w14:paraId="5BBAC4DB" w14:textId="4736AFBA" w:rsidR="006E588F" w:rsidRPr="00B243B5" w:rsidRDefault="0028585E"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.9 Classroom Discipline</w:t>
      </w:r>
    </w:p>
    <w:p w14:paraId="271EE099" w14:textId="77777777" w:rsidR="006E588F" w:rsidRPr="00B243B5" w:rsidRDefault="006E588F" w:rsidP="006E588F">
      <w:pPr>
        <w:pStyle w:val="NoSpacing"/>
        <w:ind w:left="720"/>
        <w:rPr>
          <w:rFonts w:ascii="Times New Roman" w:eastAsia="Times New Roman" w:hAnsi="Times New Roman"/>
          <w:b/>
          <w:bCs/>
        </w:rPr>
      </w:pPr>
    </w:p>
    <w:p w14:paraId="669B1BA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Maintenance of classroom discipline shall be the responsibility of the lecturer. In a case of any serious act of indiscipline, the student may be suspended from the class by the lecturer, who shall report to the Department Head and the Provost. The Provost may, upon the recommendation of the department head, disallow the student to continue in the class. Problems of discipline, which are particularly serious or involve an area wider than the classroom, shall be reported to the Provost by the Department Head for further disciplinary action.</w:t>
      </w:r>
    </w:p>
    <w:p w14:paraId="6780E035" w14:textId="77777777" w:rsidR="006E588F" w:rsidRPr="00B243B5" w:rsidRDefault="006E588F" w:rsidP="006E588F">
      <w:pPr>
        <w:pStyle w:val="NoSpacing"/>
        <w:ind w:left="720"/>
        <w:rPr>
          <w:rFonts w:ascii="Times New Roman" w:eastAsia="Times New Roman" w:hAnsi="Times New Roman"/>
        </w:rPr>
      </w:pPr>
    </w:p>
    <w:p w14:paraId="56264BD6" w14:textId="5C28E4BD" w:rsidR="006E588F" w:rsidRPr="00B243B5" w:rsidRDefault="0028585E" w:rsidP="0028585E">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 xml:space="preserve">.10 Falsification of Official Document </w:t>
      </w:r>
    </w:p>
    <w:p w14:paraId="163830E1" w14:textId="77777777" w:rsidR="006E588F" w:rsidRPr="00B243B5" w:rsidRDefault="006E588F" w:rsidP="006E588F">
      <w:pPr>
        <w:pStyle w:val="NoSpacing"/>
        <w:ind w:left="720"/>
        <w:rPr>
          <w:rFonts w:ascii="Times New Roman" w:eastAsia="Times New Roman" w:hAnsi="Times New Roman"/>
          <w:b/>
          <w:bCs/>
        </w:rPr>
      </w:pPr>
    </w:p>
    <w:p w14:paraId="04B7DCF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Students who falsify official documents of the university are judged dishonest and will be sanctioned accordingly. Should it be discovered after admission that a student had presented falsified documents for admission, such admission shall be annulled, and the record of academic achievement removed from the academic record with appropriate notations. This does not prejudice any further action taken against the offender.</w:t>
      </w:r>
    </w:p>
    <w:p w14:paraId="47ADC7C2" w14:textId="77777777" w:rsidR="009A2929" w:rsidRPr="00B243B5" w:rsidRDefault="009A2929" w:rsidP="00F07A3C">
      <w:pPr>
        <w:pStyle w:val="NoSpacing"/>
        <w:rPr>
          <w:rFonts w:ascii="Times New Roman" w:eastAsia="Times New Roman" w:hAnsi="Times New Roman"/>
        </w:rPr>
      </w:pPr>
    </w:p>
    <w:p w14:paraId="5063C98B" w14:textId="37880068" w:rsidR="006E588F" w:rsidRPr="00B243B5" w:rsidRDefault="0028585E" w:rsidP="006E588F">
      <w:pPr>
        <w:pStyle w:val="NoSpacing"/>
        <w:ind w:left="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 xml:space="preserve">.11 Degree Annulment </w:t>
      </w:r>
    </w:p>
    <w:p w14:paraId="1F37B057" w14:textId="77777777" w:rsidR="006E588F" w:rsidRPr="00B243B5" w:rsidRDefault="006E588F" w:rsidP="006E588F">
      <w:pPr>
        <w:pStyle w:val="NoSpacing"/>
        <w:ind w:left="720"/>
        <w:rPr>
          <w:rFonts w:ascii="Times New Roman" w:eastAsia="Times New Roman" w:hAnsi="Times New Roman"/>
        </w:rPr>
      </w:pPr>
    </w:p>
    <w:p w14:paraId="3674C117" w14:textId="581E0EAB"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If the Institute should discover evidence of plagiarism, falsification of </w:t>
      </w:r>
      <w:r w:rsidRPr="00B243B5">
        <w:rPr>
          <w:rFonts w:ascii="Times New Roman" w:hAnsi="Times New Roman"/>
          <w:rtl/>
          <w:lang w:val="ar-SA"/>
        </w:rPr>
        <w:t>“</w:t>
      </w:r>
      <w:r w:rsidRPr="00B243B5">
        <w:rPr>
          <w:rFonts w:ascii="Times New Roman" w:hAnsi="Times New Roman"/>
          <w:lang w:val="fr-FR"/>
        </w:rPr>
        <w:t>Official documents</w:t>
      </w:r>
      <w:r w:rsidRPr="00B243B5">
        <w:rPr>
          <w:rFonts w:ascii="Times New Roman" w:hAnsi="Times New Roman"/>
        </w:rPr>
        <w:t>” or other academic dishonesty after a degree has been granted, the degree may, after due process and procedures, and the opportunity for an appeal, be annulled by the Institute</w:t>
      </w:r>
      <w:r w:rsidR="003B0416" w:rsidRPr="00B243B5">
        <w:rPr>
          <w:rFonts w:ascii="Times New Roman" w:hAnsi="Times New Roman"/>
        </w:rPr>
        <w:t>’s</w:t>
      </w:r>
      <w:r w:rsidRPr="00B243B5">
        <w:rPr>
          <w:rFonts w:ascii="Times New Roman" w:hAnsi="Times New Roman"/>
        </w:rPr>
        <w:t xml:space="preserve"> </w:t>
      </w:r>
      <w:r w:rsidR="003B0416" w:rsidRPr="00B243B5">
        <w:rPr>
          <w:rFonts w:ascii="Times New Roman" w:hAnsi="Times New Roman"/>
        </w:rPr>
        <w:t>Faculty</w:t>
      </w:r>
      <w:r w:rsidRPr="00B243B5">
        <w:rPr>
          <w:rFonts w:ascii="Times New Roman" w:hAnsi="Times New Roman"/>
        </w:rPr>
        <w:t xml:space="preserve"> Board (FB) and a notification affixed to the student</w:t>
      </w:r>
      <w:r w:rsidRPr="00B243B5">
        <w:rPr>
          <w:rFonts w:ascii="Times New Roman" w:hAnsi="Times New Roman"/>
          <w:rtl/>
        </w:rPr>
        <w:t>’</w:t>
      </w:r>
      <w:r w:rsidRPr="00B243B5">
        <w:rPr>
          <w:rFonts w:ascii="Times New Roman" w:hAnsi="Times New Roman"/>
        </w:rPr>
        <w:t xml:space="preserve">s official transcript record. </w:t>
      </w:r>
    </w:p>
    <w:p w14:paraId="38204DC6" w14:textId="77777777" w:rsidR="006E588F" w:rsidRPr="00B243B5" w:rsidRDefault="006E588F" w:rsidP="006E588F">
      <w:pPr>
        <w:pStyle w:val="NoSpacing"/>
        <w:ind w:left="720"/>
        <w:rPr>
          <w:rFonts w:ascii="Times New Roman" w:eastAsia="Times New Roman" w:hAnsi="Times New Roman"/>
        </w:rPr>
      </w:pPr>
    </w:p>
    <w:p w14:paraId="4A54642B" w14:textId="36B8053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In order for the annulment of a degree to stand, it shall require the majority vote at a full FB meeting after recommendation of the </w:t>
      </w:r>
      <w:r w:rsidR="00225D02" w:rsidRPr="00B243B5">
        <w:rPr>
          <w:rFonts w:ascii="Times New Roman" w:hAnsi="Times New Roman"/>
        </w:rPr>
        <w:t xml:space="preserve">CU </w:t>
      </w:r>
      <w:r w:rsidRPr="00B243B5">
        <w:rPr>
          <w:rFonts w:ascii="Times New Roman" w:hAnsi="Times New Roman"/>
        </w:rPr>
        <w:t>Pro-Vice Chancellor to the Daniel Institute.</w:t>
      </w:r>
    </w:p>
    <w:p w14:paraId="4CACD03E" w14:textId="77777777" w:rsidR="00225D02" w:rsidRPr="00B243B5" w:rsidRDefault="00225D02" w:rsidP="006E588F">
      <w:pPr>
        <w:pStyle w:val="NoSpacing"/>
        <w:ind w:firstLine="720"/>
        <w:rPr>
          <w:rFonts w:ascii="Times New Roman" w:hAnsi="Times New Roman"/>
          <w:b/>
          <w:bCs/>
          <w:sz w:val="24"/>
          <w:szCs w:val="24"/>
        </w:rPr>
      </w:pPr>
    </w:p>
    <w:p w14:paraId="1619AF5E" w14:textId="506321BC" w:rsidR="006E588F" w:rsidRPr="00B243B5" w:rsidRDefault="0028585E" w:rsidP="006E588F">
      <w:pPr>
        <w:pStyle w:val="NoSpacing"/>
        <w:ind w:firstLine="720"/>
        <w:rPr>
          <w:rFonts w:ascii="Times New Roman" w:eastAsia="Times New Roman" w:hAnsi="Times New Roman"/>
          <w:b/>
          <w:bCs/>
          <w:sz w:val="24"/>
          <w:szCs w:val="24"/>
        </w:rPr>
      </w:pPr>
      <w:r w:rsidRPr="00B243B5">
        <w:rPr>
          <w:rFonts w:ascii="Times New Roman" w:hAnsi="Times New Roman"/>
          <w:b/>
          <w:bCs/>
          <w:sz w:val="24"/>
          <w:szCs w:val="24"/>
        </w:rPr>
        <w:t>10</w:t>
      </w:r>
      <w:r w:rsidR="006E588F" w:rsidRPr="00B243B5">
        <w:rPr>
          <w:rFonts w:ascii="Times New Roman" w:hAnsi="Times New Roman"/>
          <w:b/>
          <w:bCs/>
          <w:sz w:val="24"/>
          <w:szCs w:val="24"/>
        </w:rPr>
        <w:t>.12 Policy on Victimization</w:t>
      </w:r>
    </w:p>
    <w:p w14:paraId="72696577" w14:textId="77777777" w:rsidR="006E588F" w:rsidRPr="00B243B5" w:rsidRDefault="006E588F" w:rsidP="006E588F">
      <w:pPr>
        <w:pStyle w:val="NoSpacing"/>
        <w:ind w:left="360" w:firstLine="720"/>
        <w:rPr>
          <w:rFonts w:ascii="Times New Roman" w:eastAsia="Times New Roman" w:hAnsi="Times New Roman"/>
          <w:b/>
          <w:bCs/>
        </w:rPr>
      </w:pPr>
    </w:p>
    <w:p w14:paraId="5066688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Institute exists, as a Christian institution, to offer value-based Christian education to people of diverse backgrounds. Faculty and staff, therefore, are obliged to ensure firm and fairness in handling students. They are further committed to provide students with all the necessary academic and non-academic support toward completion of their respective </w:t>
      </w:r>
      <w:proofErr w:type="spellStart"/>
      <w:r w:rsidRPr="00B243B5">
        <w:rPr>
          <w:rFonts w:ascii="Times New Roman" w:hAnsi="Times New Roman"/>
        </w:rPr>
        <w:t>programmes</w:t>
      </w:r>
      <w:proofErr w:type="spellEnd"/>
      <w:r w:rsidRPr="00B243B5">
        <w:rPr>
          <w:rFonts w:ascii="Times New Roman" w:hAnsi="Times New Roman"/>
        </w:rPr>
        <w:t>. It is not in the interest of Daniel Institute nor employees to victimize students in any way. However, in the event that a student feels victimized and needs to seek redress, he/she is encouraged to do so through the faculty advisor/Head of Department.</w:t>
      </w:r>
    </w:p>
    <w:p w14:paraId="03C5359A" w14:textId="77777777" w:rsidR="006E588F" w:rsidRPr="00B243B5" w:rsidRDefault="006E588F" w:rsidP="006E588F">
      <w:pPr>
        <w:pStyle w:val="NoSpacing"/>
        <w:ind w:left="720"/>
        <w:rPr>
          <w:rFonts w:ascii="Times New Roman" w:eastAsia="Times New Roman" w:hAnsi="Times New Roman"/>
        </w:rPr>
      </w:pPr>
    </w:p>
    <w:p w14:paraId="0A2BB5C5" w14:textId="77777777" w:rsidR="00BF4F4B" w:rsidRPr="00B243B5" w:rsidRDefault="00BF4F4B" w:rsidP="006E588F">
      <w:pPr>
        <w:pStyle w:val="NoSpacing"/>
        <w:ind w:left="720"/>
        <w:rPr>
          <w:rFonts w:ascii="Times New Roman" w:eastAsia="Times New Roman" w:hAnsi="Times New Roman"/>
        </w:rPr>
      </w:pPr>
    </w:p>
    <w:p w14:paraId="5EC092DD" w14:textId="5038B9FF" w:rsidR="006E588F" w:rsidRPr="00B243B5" w:rsidRDefault="0028585E" w:rsidP="00F07A3C">
      <w:pPr>
        <w:pStyle w:val="NoSpacing"/>
        <w:rPr>
          <w:rFonts w:ascii="Times New Roman" w:eastAsia="Times New Roman" w:hAnsi="Times New Roman"/>
          <w:sz w:val="32"/>
          <w:szCs w:val="32"/>
        </w:rPr>
      </w:pPr>
      <w:r w:rsidRPr="00B243B5">
        <w:rPr>
          <w:rFonts w:ascii="Times New Roman" w:hAnsi="Times New Roman"/>
          <w:sz w:val="32"/>
          <w:szCs w:val="32"/>
        </w:rPr>
        <w:t>11.</w:t>
      </w:r>
      <w:r w:rsidR="006E588F" w:rsidRPr="00B243B5">
        <w:rPr>
          <w:rFonts w:ascii="Times New Roman" w:hAnsi="Times New Roman"/>
          <w:sz w:val="32"/>
          <w:szCs w:val="32"/>
        </w:rPr>
        <w:t xml:space="preserve"> ADMISSIONS IN DANIEL INSTITUTE </w:t>
      </w:r>
    </w:p>
    <w:p w14:paraId="1CCF0C18" w14:textId="77777777" w:rsidR="006E588F" w:rsidRPr="00B243B5" w:rsidRDefault="006E588F" w:rsidP="006E588F">
      <w:pPr>
        <w:pStyle w:val="NoSpacing"/>
        <w:ind w:left="720"/>
        <w:rPr>
          <w:rFonts w:ascii="Times New Roman" w:eastAsia="Times New Roman" w:hAnsi="Times New Roman"/>
          <w:sz w:val="28"/>
          <w:szCs w:val="28"/>
        </w:rPr>
      </w:pPr>
    </w:p>
    <w:p w14:paraId="4E0FA619" w14:textId="757AD906"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sz w:val="24"/>
          <w:szCs w:val="24"/>
        </w:rPr>
        <w:t>11</w:t>
      </w:r>
      <w:r w:rsidR="006E588F" w:rsidRPr="00B243B5">
        <w:rPr>
          <w:rFonts w:ascii="Times New Roman" w:hAnsi="Times New Roman"/>
          <w:b/>
          <w:bCs/>
          <w:sz w:val="24"/>
          <w:szCs w:val="24"/>
        </w:rPr>
        <w:t xml:space="preserve">.1 </w:t>
      </w:r>
      <w:r w:rsidR="006E588F" w:rsidRPr="00B243B5">
        <w:rPr>
          <w:rFonts w:ascii="Times New Roman" w:hAnsi="Times New Roman"/>
          <w:b/>
          <w:bCs/>
        </w:rPr>
        <w:t xml:space="preserve">Introduction </w:t>
      </w:r>
    </w:p>
    <w:p w14:paraId="4963DB75" w14:textId="77777777" w:rsidR="006E588F" w:rsidRPr="00B243B5" w:rsidRDefault="006E588F" w:rsidP="006E588F">
      <w:pPr>
        <w:pStyle w:val="NoSpacing"/>
        <w:ind w:firstLine="720"/>
        <w:rPr>
          <w:rFonts w:ascii="Times New Roman" w:eastAsia="Times New Roman" w:hAnsi="Times New Roman"/>
          <w:b/>
          <w:bCs/>
        </w:rPr>
      </w:pPr>
    </w:p>
    <w:p w14:paraId="16E6F13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lastRenderedPageBreak/>
        <w:t>Admission to Daniel Institute (DI) is available to any applicant who meets the academic and character reference requirements of the Institute and is willing to cooperate with the Institute</w:t>
      </w:r>
      <w:r w:rsidRPr="00B243B5">
        <w:rPr>
          <w:rFonts w:ascii="Times New Roman" w:hAnsi="Times New Roman"/>
          <w:rtl/>
        </w:rPr>
        <w:t>’</w:t>
      </w:r>
      <w:r w:rsidRPr="00B243B5">
        <w:rPr>
          <w:rFonts w:ascii="Times New Roman" w:hAnsi="Times New Roman"/>
          <w:lang w:val="pt-PT"/>
        </w:rPr>
        <w:t xml:space="preserve">s policies. </w:t>
      </w:r>
      <w:r w:rsidRPr="00B243B5">
        <w:rPr>
          <w:rFonts w:ascii="Times New Roman" w:hAnsi="Times New Roman"/>
        </w:rPr>
        <w:t xml:space="preserve">Daniel Institute is a seminary within Central University, which is owned, sponsored, and operated by the International Central Gospel Church. Thus, Christian religious commitment is required for admission. Any applicant who will be comfortable within its religious, social, and cultural atmosphere may seek admission and be admitted. </w:t>
      </w:r>
    </w:p>
    <w:p w14:paraId="34BFCEE6" w14:textId="77777777" w:rsidR="006E588F" w:rsidRPr="00B243B5" w:rsidRDefault="006E588F" w:rsidP="006E588F">
      <w:pPr>
        <w:pStyle w:val="NoSpacing"/>
        <w:ind w:left="720"/>
        <w:rPr>
          <w:rFonts w:ascii="Times New Roman" w:eastAsia="Times New Roman" w:hAnsi="Times New Roman"/>
        </w:rPr>
      </w:pPr>
    </w:p>
    <w:p w14:paraId="3D712F3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Admission to the Institute is a privilege but not a right, and may be withheld or withdrawn by the Daniel Institute and the Central University at its discretion and in harmony with its regulations and policies. The Institute does not discriminate on grounds of race, </w:t>
      </w:r>
      <w:proofErr w:type="spellStart"/>
      <w:r w:rsidRPr="00B243B5">
        <w:rPr>
          <w:rFonts w:ascii="Times New Roman" w:hAnsi="Times New Roman"/>
        </w:rPr>
        <w:t>colour</w:t>
      </w:r>
      <w:proofErr w:type="spellEnd"/>
      <w:r w:rsidRPr="00B243B5">
        <w:rPr>
          <w:rFonts w:ascii="Times New Roman" w:hAnsi="Times New Roman"/>
        </w:rPr>
        <w:t>, creed, nationality, ethnic origin or marital status. All that is required from any prospective and admitted student is to bear in mind that Daniel Institute is an integral part of the teaching ministry of the International Central Gospel Church, and as such, it expects students (and employees) to uphold biblical principles of morality and deportment as interpreted by the Church.</w:t>
      </w:r>
    </w:p>
    <w:p w14:paraId="3A2C11EA" w14:textId="77777777" w:rsidR="006E588F" w:rsidRPr="00B243B5" w:rsidRDefault="006E588F" w:rsidP="006E588F">
      <w:pPr>
        <w:pStyle w:val="NoSpacing"/>
        <w:ind w:left="720"/>
        <w:rPr>
          <w:rFonts w:ascii="Times New Roman" w:eastAsia="Times New Roman" w:hAnsi="Times New Roman"/>
        </w:rPr>
      </w:pPr>
    </w:p>
    <w:p w14:paraId="47B810CE" w14:textId="1913646F"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sz w:val="24"/>
          <w:szCs w:val="24"/>
        </w:rPr>
        <w:t>11</w:t>
      </w:r>
      <w:r w:rsidR="006E588F" w:rsidRPr="00B243B5">
        <w:rPr>
          <w:rFonts w:ascii="Times New Roman" w:hAnsi="Times New Roman"/>
          <w:b/>
          <w:bCs/>
          <w:sz w:val="24"/>
          <w:szCs w:val="24"/>
        </w:rPr>
        <w:t xml:space="preserve">.2 </w:t>
      </w:r>
      <w:r w:rsidR="006E588F" w:rsidRPr="00B243B5">
        <w:rPr>
          <w:rFonts w:ascii="Times New Roman" w:hAnsi="Times New Roman"/>
          <w:b/>
          <w:bCs/>
        </w:rPr>
        <w:t xml:space="preserve">How to Apply </w:t>
      </w:r>
    </w:p>
    <w:p w14:paraId="7B697DA8" w14:textId="77777777" w:rsidR="006E588F" w:rsidRPr="00B243B5" w:rsidRDefault="006E588F" w:rsidP="006E588F">
      <w:pPr>
        <w:pStyle w:val="NoSpacing"/>
        <w:rPr>
          <w:rFonts w:ascii="Times New Roman" w:eastAsia="Times New Roman" w:hAnsi="Times New Roman"/>
        </w:rPr>
      </w:pPr>
    </w:p>
    <w:p w14:paraId="19069988" w14:textId="77777777" w:rsidR="006E588F" w:rsidRPr="00B243B5" w:rsidRDefault="006E588F">
      <w:pPr>
        <w:pStyle w:val="NoSpacing"/>
        <w:numPr>
          <w:ilvl w:val="0"/>
          <w:numId w:val="74"/>
        </w:numPr>
        <w:pBdr>
          <w:top w:val="nil"/>
          <w:left w:val="nil"/>
          <w:bottom w:val="nil"/>
          <w:right w:val="nil"/>
          <w:between w:val="nil"/>
          <w:bar w:val="nil"/>
        </w:pBdr>
        <w:rPr>
          <w:rFonts w:ascii="Times New Roman" w:hAnsi="Times New Roman"/>
        </w:rPr>
      </w:pPr>
      <w:r w:rsidRPr="00B243B5">
        <w:rPr>
          <w:rFonts w:ascii="Times New Roman" w:hAnsi="Times New Roman"/>
        </w:rPr>
        <w:t>If you wish to r</w:t>
      </w:r>
      <w:r w:rsidRPr="00B243B5">
        <w:rPr>
          <w:rFonts w:ascii="Times New Roman" w:hAnsi="Times New Roman"/>
          <w:lang w:val="it-IT"/>
        </w:rPr>
        <w:t xml:space="preserve">equest </w:t>
      </w:r>
      <w:r w:rsidRPr="00B243B5">
        <w:rPr>
          <w:rFonts w:ascii="Times New Roman" w:hAnsi="Times New Roman"/>
        </w:rPr>
        <w:t xml:space="preserve">information about admission from the Institute, contact the following: </w:t>
      </w:r>
      <w:r w:rsidRPr="00B243B5">
        <w:rPr>
          <w:rFonts w:ascii="Times New Roman" w:hAnsi="Times New Roman"/>
        </w:rPr>
        <w:tab/>
      </w:r>
    </w:p>
    <w:p w14:paraId="2D3CC7DB" w14:textId="77777777" w:rsidR="006E588F" w:rsidRPr="00B243B5" w:rsidRDefault="006E588F" w:rsidP="006E588F">
      <w:pPr>
        <w:pStyle w:val="NoSpacing"/>
        <w:tabs>
          <w:tab w:val="left" w:pos="5246"/>
        </w:tabs>
        <w:ind w:left="1080"/>
        <w:rPr>
          <w:rFonts w:ascii="Times New Roman" w:eastAsia="Times New Roman" w:hAnsi="Times New Roman"/>
        </w:rPr>
      </w:pPr>
    </w:p>
    <w:p w14:paraId="0FCBE10C"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The Admissions Unit</w:t>
      </w:r>
    </w:p>
    <w:p w14:paraId="1B853D96"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Daniel Institute</w:t>
      </w:r>
    </w:p>
    <w:p w14:paraId="61986E1E"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Central University Campus </w:t>
      </w:r>
    </w:p>
    <w:p w14:paraId="2FC571CE"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P. O. Box CU 3, </w:t>
      </w:r>
    </w:p>
    <w:p w14:paraId="44ABBDCF" w14:textId="77777777" w:rsidR="006E588F" w:rsidRPr="00B243B5" w:rsidRDefault="006E588F" w:rsidP="006E588F">
      <w:pPr>
        <w:pStyle w:val="NoSpacing"/>
        <w:ind w:left="1080"/>
        <w:rPr>
          <w:rFonts w:ascii="Times New Roman" w:eastAsia="Times New Roman" w:hAnsi="Times New Roman"/>
        </w:rPr>
      </w:pPr>
      <w:proofErr w:type="spellStart"/>
      <w:r w:rsidRPr="00B243B5">
        <w:rPr>
          <w:rFonts w:ascii="Times New Roman" w:hAnsi="Times New Roman"/>
        </w:rPr>
        <w:t>Miotso</w:t>
      </w:r>
      <w:proofErr w:type="spellEnd"/>
      <w:r w:rsidRPr="00B243B5">
        <w:rPr>
          <w:rFonts w:ascii="Times New Roman" w:hAnsi="Times New Roman"/>
        </w:rPr>
        <w:t xml:space="preserve">, Ghana </w:t>
      </w:r>
    </w:p>
    <w:p w14:paraId="0B9D7D1A" w14:textId="77777777" w:rsidR="006E588F" w:rsidRPr="00B243B5" w:rsidRDefault="006E588F" w:rsidP="006E588F">
      <w:pPr>
        <w:pStyle w:val="NoSpacing"/>
        <w:ind w:left="360"/>
        <w:rPr>
          <w:rFonts w:ascii="Times New Roman" w:eastAsia="Times New Roman" w:hAnsi="Times New Roman"/>
        </w:rPr>
      </w:pPr>
    </w:p>
    <w:p w14:paraId="33D50C30"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Telephone: 0547 379 383; 0269 482 682; 0557 482 682 </w:t>
      </w:r>
    </w:p>
    <w:p w14:paraId="0F415AB1"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Email: admissions@danielinstitute.net  </w:t>
      </w:r>
    </w:p>
    <w:p w14:paraId="5940F631"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Website: www.danielinstitute.net </w:t>
      </w:r>
    </w:p>
    <w:p w14:paraId="2C3190FD" w14:textId="77777777" w:rsidR="006E588F" w:rsidRPr="00B243B5" w:rsidRDefault="006E588F" w:rsidP="006E588F">
      <w:pPr>
        <w:pStyle w:val="NoSpacing"/>
        <w:rPr>
          <w:rFonts w:ascii="Times New Roman" w:eastAsia="Times New Roman" w:hAnsi="Times New Roman"/>
        </w:rPr>
      </w:pPr>
    </w:p>
    <w:p w14:paraId="049415ED" w14:textId="77777777" w:rsidR="006E588F" w:rsidRPr="00B243B5" w:rsidRDefault="006E588F">
      <w:pPr>
        <w:pStyle w:val="NoSpacing"/>
        <w:numPr>
          <w:ilvl w:val="0"/>
          <w:numId w:val="75"/>
        </w:numPr>
        <w:pBdr>
          <w:top w:val="nil"/>
          <w:left w:val="nil"/>
          <w:bottom w:val="nil"/>
          <w:right w:val="nil"/>
          <w:between w:val="nil"/>
          <w:bar w:val="nil"/>
        </w:pBdr>
        <w:rPr>
          <w:rFonts w:ascii="Times New Roman" w:hAnsi="Times New Roman"/>
        </w:rPr>
      </w:pPr>
      <w:r w:rsidRPr="00B243B5">
        <w:rPr>
          <w:rFonts w:ascii="Times New Roman" w:hAnsi="Times New Roman"/>
        </w:rPr>
        <w:t>Application is done online at www.danielinstitute.net and apply online by completing their details. Applicants will be required to pay their application fees as filing fee after they have received their admission letters.</w:t>
      </w:r>
    </w:p>
    <w:p w14:paraId="4019DAAC" w14:textId="77777777" w:rsidR="006E588F" w:rsidRPr="00B243B5" w:rsidRDefault="006E588F" w:rsidP="006E588F">
      <w:pPr>
        <w:pStyle w:val="NoSpacing"/>
        <w:ind w:left="1080"/>
        <w:rPr>
          <w:rFonts w:ascii="Times New Roman" w:eastAsia="Times New Roman" w:hAnsi="Times New Roman"/>
        </w:rPr>
      </w:pPr>
    </w:p>
    <w:p w14:paraId="3AE6CD74" w14:textId="77777777" w:rsidR="006E588F" w:rsidRPr="00B243B5" w:rsidRDefault="006E588F">
      <w:pPr>
        <w:pStyle w:val="NoSpacing"/>
        <w:numPr>
          <w:ilvl w:val="0"/>
          <w:numId w:val="75"/>
        </w:numPr>
        <w:pBdr>
          <w:top w:val="nil"/>
          <w:left w:val="nil"/>
          <w:bottom w:val="nil"/>
          <w:right w:val="nil"/>
          <w:between w:val="nil"/>
          <w:bar w:val="nil"/>
        </w:pBdr>
        <w:rPr>
          <w:rFonts w:ascii="Times New Roman" w:hAnsi="Times New Roman"/>
        </w:rPr>
      </w:pPr>
      <w:r w:rsidRPr="00B243B5">
        <w:rPr>
          <w:rFonts w:ascii="Times New Roman" w:hAnsi="Times New Roman"/>
        </w:rPr>
        <w:t>Documents to be sent along with the application forms are as follows:</w:t>
      </w:r>
    </w:p>
    <w:p w14:paraId="4364B43B" w14:textId="77777777" w:rsidR="006E588F" w:rsidRPr="00B243B5" w:rsidRDefault="006E588F" w:rsidP="006E588F">
      <w:pPr>
        <w:pStyle w:val="NoSpacing"/>
        <w:ind w:left="1080"/>
        <w:rPr>
          <w:rFonts w:ascii="Times New Roman" w:eastAsia="Times New Roman" w:hAnsi="Times New Roman"/>
        </w:rPr>
      </w:pPr>
    </w:p>
    <w:p w14:paraId="09631427"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 Photocopies of Certificate and Transcript of the qualifying examination [GCE, SSSCE, WASSCE, Etc.]. </w:t>
      </w:r>
    </w:p>
    <w:p w14:paraId="3908D20B"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Two letters of recommendation: (</w:t>
      </w:r>
      <w:proofErr w:type="spellStart"/>
      <w:r w:rsidRPr="00B243B5">
        <w:rPr>
          <w:rFonts w:ascii="Times New Roman" w:hAnsi="Times New Roman"/>
        </w:rPr>
        <w:t>i</w:t>
      </w:r>
      <w:proofErr w:type="spellEnd"/>
      <w:r w:rsidRPr="00B243B5">
        <w:rPr>
          <w:rFonts w:ascii="Times New Roman" w:hAnsi="Times New Roman"/>
        </w:rPr>
        <w:t xml:space="preserve">) your pastor, (ii) a senior public servant or former teacher </w:t>
      </w:r>
    </w:p>
    <w:p w14:paraId="226EBA7A"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A photocopy of birth certificate is needed from mature students.</w:t>
      </w:r>
    </w:p>
    <w:p w14:paraId="0CF4A2EE" w14:textId="77777777" w:rsidR="006E588F" w:rsidRPr="00B243B5" w:rsidRDefault="006E588F" w:rsidP="006E588F">
      <w:pPr>
        <w:pStyle w:val="NoSpacing"/>
        <w:ind w:left="1080"/>
        <w:rPr>
          <w:rFonts w:ascii="Times New Roman" w:eastAsia="Times New Roman" w:hAnsi="Times New Roman"/>
        </w:rPr>
      </w:pPr>
      <w:r w:rsidRPr="00B243B5">
        <w:rPr>
          <w:rFonts w:ascii="Times New Roman" w:hAnsi="Times New Roman"/>
        </w:rPr>
        <w:t xml:space="preserve">• Three passport size pictures. </w:t>
      </w:r>
    </w:p>
    <w:p w14:paraId="201B3850" w14:textId="77777777" w:rsidR="006E588F" w:rsidRPr="00B243B5" w:rsidRDefault="006E588F" w:rsidP="006E588F">
      <w:pPr>
        <w:pStyle w:val="NoSpacing"/>
        <w:ind w:left="720"/>
        <w:rPr>
          <w:rFonts w:ascii="Times New Roman" w:eastAsia="Times New Roman" w:hAnsi="Times New Roman"/>
        </w:rPr>
      </w:pPr>
    </w:p>
    <w:p w14:paraId="4F4C2336" w14:textId="77777777" w:rsidR="006E588F" w:rsidRPr="00B243B5" w:rsidRDefault="006E588F">
      <w:pPr>
        <w:pStyle w:val="NoSpacing"/>
        <w:numPr>
          <w:ilvl w:val="0"/>
          <w:numId w:val="75"/>
        </w:numPr>
        <w:pBdr>
          <w:top w:val="nil"/>
          <w:left w:val="nil"/>
          <w:bottom w:val="nil"/>
          <w:right w:val="nil"/>
          <w:between w:val="nil"/>
          <w:bar w:val="nil"/>
        </w:pBdr>
        <w:rPr>
          <w:rFonts w:ascii="Times New Roman" w:hAnsi="Times New Roman"/>
        </w:rPr>
      </w:pPr>
      <w:r w:rsidRPr="00B243B5">
        <w:rPr>
          <w:rFonts w:ascii="Times New Roman" w:hAnsi="Times New Roman"/>
        </w:rPr>
        <w:t>Students are required to pass a medical examination to be taken at the Central University clinic or Daniel Institute Health Bay.</w:t>
      </w:r>
    </w:p>
    <w:p w14:paraId="36EFB9C4" w14:textId="77777777" w:rsidR="006E588F" w:rsidRPr="00B243B5" w:rsidRDefault="006E588F" w:rsidP="006E588F">
      <w:pPr>
        <w:pStyle w:val="NoSpacing"/>
        <w:ind w:left="1080"/>
        <w:rPr>
          <w:rFonts w:ascii="Times New Roman" w:eastAsia="Times New Roman" w:hAnsi="Times New Roman"/>
        </w:rPr>
      </w:pPr>
    </w:p>
    <w:p w14:paraId="25B6644E" w14:textId="72AD0DC8" w:rsidR="006E588F" w:rsidRPr="00B243B5" w:rsidRDefault="006E588F">
      <w:pPr>
        <w:pStyle w:val="NoSpacing"/>
        <w:numPr>
          <w:ilvl w:val="0"/>
          <w:numId w:val="75"/>
        </w:numPr>
        <w:pBdr>
          <w:top w:val="nil"/>
          <w:left w:val="nil"/>
          <w:bottom w:val="nil"/>
          <w:right w:val="nil"/>
          <w:between w:val="nil"/>
          <w:bar w:val="nil"/>
        </w:pBdr>
        <w:rPr>
          <w:rFonts w:ascii="Times New Roman" w:eastAsia="Times New Roman" w:hAnsi="Times New Roman"/>
        </w:rPr>
      </w:pPr>
      <w:r w:rsidRPr="00B243B5">
        <w:rPr>
          <w:rFonts w:ascii="Times New Roman" w:hAnsi="Times New Roman"/>
        </w:rPr>
        <w:t>After receiving t</w:t>
      </w:r>
      <w:r w:rsidR="00D01DCE" w:rsidRPr="00B243B5">
        <w:rPr>
          <w:rFonts w:ascii="Times New Roman" w:hAnsi="Times New Roman"/>
        </w:rPr>
        <w:t>he Application forms, the G</w:t>
      </w:r>
      <w:r w:rsidRPr="00B243B5">
        <w:rPr>
          <w:rFonts w:ascii="Times New Roman" w:hAnsi="Times New Roman"/>
        </w:rPr>
        <w:t>raduate Admissions Committee (UAC) shall decide whether to invite the student for an interview based on the admission policies of the relevant department, which shall admit the applicants. A letter of admission shall be issued to all successful applicants.</w:t>
      </w:r>
    </w:p>
    <w:p w14:paraId="59B33B03" w14:textId="77777777" w:rsidR="0028585E" w:rsidRPr="00B243B5" w:rsidRDefault="0028585E" w:rsidP="0028585E">
      <w:pPr>
        <w:pStyle w:val="ListParagraph"/>
        <w:rPr>
          <w:rFonts w:ascii="Times New Roman" w:eastAsia="Times New Roman" w:hAnsi="Times New Roman" w:cs="Times New Roman"/>
        </w:rPr>
      </w:pPr>
    </w:p>
    <w:p w14:paraId="73F6AF62" w14:textId="4BEBB808" w:rsidR="0028585E" w:rsidRPr="00B243B5" w:rsidRDefault="0028585E" w:rsidP="0028585E">
      <w:pPr>
        <w:pStyle w:val="NoSpacing"/>
        <w:pBdr>
          <w:top w:val="nil"/>
          <w:left w:val="nil"/>
          <w:bottom w:val="nil"/>
          <w:right w:val="nil"/>
          <w:between w:val="nil"/>
          <w:bar w:val="nil"/>
        </w:pBdr>
        <w:rPr>
          <w:rFonts w:ascii="Times New Roman" w:eastAsia="Times New Roman" w:hAnsi="Times New Roman"/>
        </w:rPr>
      </w:pPr>
    </w:p>
    <w:p w14:paraId="2CFFF1DC" w14:textId="71EE4E6C" w:rsidR="0028585E" w:rsidRPr="00B243B5" w:rsidRDefault="0028585E" w:rsidP="0028585E">
      <w:pPr>
        <w:pStyle w:val="NoSpacing"/>
        <w:pBdr>
          <w:top w:val="nil"/>
          <w:left w:val="nil"/>
          <w:bottom w:val="nil"/>
          <w:right w:val="nil"/>
          <w:between w:val="nil"/>
          <w:bar w:val="nil"/>
        </w:pBdr>
        <w:rPr>
          <w:rFonts w:ascii="Times New Roman" w:eastAsia="Times New Roman" w:hAnsi="Times New Roman"/>
        </w:rPr>
      </w:pPr>
    </w:p>
    <w:p w14:paraId="5E438CB4" w14:textId="6079BED0" w:rsidR="0028585E" w:rsidRPr="00B243B5" w:rsidRDefault="0028585E" w:rsidP="0028585E">
      <w:pPr>
        <w:pStyle w:val="NoSpacing"/>
        <w:pBdr>
          <w:top w:val="nil"/>
          <w:left w:val="nil"/>
          <w:bottom w:val="nil"/>
          <w:right w:val="nil"/>
          <w:between w:val="nil"/>
          <w:bar w:val="nil"/>
        </w:pBdr>
        <w:rPr>
          <w:rFonts w:ascii="Times New Roman" w:eastAsia="Times New Roman" w:hAnsi="Times New Roman"/>
        </w:rPr>
      </w:pPr>
    </w:p>
    <w:p w14:paraId="399A2135" w14:textId="77777777" w:rsidR="0028585E" w:rsidRPr="00B243B5" w:rsidRDefault="0028585E" w:rsidP="0028585E">
      <w:pPr>
        <w:pStyle w:val="NoSpacing"/>
        <w:pBdr>
          <w:top w:val="nil"/>
          <w:left w:val="nil"/>
          <w:bottom w:val="nil"/>
          <w:right w:val="nil"/>
          <w:between w:val="nil"/>
          <w:bar w:val="nil"/>
        </w:pBdr>
        <w:rPr>
          <w:rFonts w:ascii="Times New Roman" w:eastAsia="Times New Roman" w:hAnsi="Times New Roman"/>
        </w:rPr>
      </w:pPr>
    </w:p>
    <w:p w14:paraId="6132BE7B" w14:textId="77777777" w:rsidR="006E588F" w:rsidRPr="00B243B5" w:rsidRDefault="006E588F" w:rsidP="006E588F">
      <w:pPr>
        <w:pStyle w:val="NoSpacing"/>
        <w:rPr>
          <w:rFonts w:ascii="Times New Roman" w:eastAsia="Times New Roman" w:hAnsi="Times New Roman"/>
        </w:rPr>
      </w:pPr>
    </w:p>
    <w:p w14:paraId="72C24CB9" w14:textId="374F278D"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11</w:t>
      </w:r>
      <w:r w:rsidR="006E588F" w:rsidRPr="00B243B5">
        <w:rPr>
          <w:rFonts w:ascii="Times New Roman" w:hAnsi="Times New Roman"/>
          <w:b/>
          <w:bCs/>
        </w:rPr>
        <w:t xml:space="preserve">.3 Transfer Application and Re-admission </w:t>
      </w:r>
    </w:p>
    <w:p w14:paraId="23063F75" w14:textId="77777777" w:rsidR="006E588F" w:rsidRPr="00B243B5" w:rsidRDefault="006E588F" w:rsidP="006E588F">
      <w:pPr>
        <w:pStyle w:val="NoSpacing"/>
        <w:rPr>
          <w:rFonts w:ascii="Times New Roman" w:eastAsia="Times New Roman" w:hAnsi="Times New Roman"/>
        </w:rPr>
      </w:pPr>
    </w:p>
    <w:p w14:paraId="41BD34DC" w14:textId="77777777" w:rsidR="006E588F" w:rsidRPr="00B243B5" w:rsidRDefault="006E588F" w:rsidP="006E588F">
      <w:pPr>
        <w:pStyle w:val="NoSpacing"/>
        <w:ind w:left="360" w:firstLine="360"/>
        <w:rPr>
          <w:rFonts w:ascii="Times New Roman" w:eastAsia="Times New Roman" w:hAnsi="Times New Roman"/>
          <w:i/>
          <w:iCs/>
        </w:rPr>
      </w:pPr>
      <w:r w:rsidRPr="00B243B5">
        <w:rPr>
          <w:rFonts w:ascii="Times New Roman" w:hAnsi="Times New Roman"/>
          <w:i/>
          <w:iCs/>
        </w:rPr>
        <w:t xml:space="preserve">Transfer Application </w:t>
      </w:r>
    </w:p>
    <w:p w14:paraId="12A1AF1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If a student wishes to transfer from any Seminary or Theology Department  of an accredited university to Daniel Institute, the above stated application procedures shall be followed in addition to the procedures listed below.</w:t>
      </w:r>
    </w:p>
    <w:p w14:paraId="5FC6F705" w14:textId="77777777" w:rsidR="006E588F" w:rsidRPr="00B243B5" w:rsidRDefault="006E588F" w:rsidP="006E588F">
      <w:pPr>
        <w:pStyle w:val="NoSpacing"/>
        <w:ind w:left="360"/>
        <w:rPr>
          <w:rFonts w:ascii="Times New Roman" w:eastAsia="Times New Roman" w:hAnsi="Times New Roman"/>
        </w:rPr>
      </w:pPr>
    </w:p>
    <w:p w14:paraId="6EFF69B5" w14:textId="77777777" w:rsidR="006E588F" w:rsidRPr="00B243B5" w:rsidRDefault="006E588F">
      <w:pPr>
        <w:pStyle w:val="NoSpacing"/>
        <w:numPr>
          <w:ilvl w:val="0"/>
          <w:numId w:val="78"/>
        </w:numPr>
        <w:pBdr>
          <w:top w:val="nil"/>
          <w:left w:val="nil"/>
          <w:bottom w:val="nil"/>
          <w:right w:val="nil"/>
          <w:between w:val="nil"/>
          <w:bar w:val="nil"/>
        </w:pBdr>
        <w:ind w:left="1080"/>
        <w:rPr>
          <w:rFonts w:ascii="Times New Roman" w:hAnsi="Times New Roman"/>
        </w:rPr>
      </w:pPr>
      <w:r w:rsidRPr="00B243B5">
        <w:rPr>
          <w:rFonts w:ascii="Times New Roman" w:hAnsi="Times New Roman"/>
        </w:rPr>
        <w:t xml:space="preserve">The applicant should use a Transcript Request Form to request for official transcripts to be sent directly to Daniel Institute from any Seminary of University that he or she has attended. </w:t>
      </w:r>
    </w:p>
    <w:p w14:paraId="57873E5D" w14:textId="77777777" w:rsidR="006E588F" w:rsidRPr="00B243B5" w:rsidRDefault="006E588F" w:rsidP="006E588F">
      <w:pPr>
        <w:pStyle w:val="NoSpacing"/>
        <w:ind w:left="1080"/>
        <w:rPr>
          <w:rFonts w:ascii="Times New Roman" w:eastAsia="Times New Roman" w:hAnsi="Times New Roman"/>
        </w:rPr>
      </w:pPr>
    </w:p>
    <w:p w14:paraId="24A3055B" w14:textId="5E3B4253" w:rsidR="00F07A3C" w:rsidRPr="00B243B5" w:rsidRDefault="006E588F">
      <w:pPr>
        <w:pStyle w:val="NoSpacing"/>
        <w:numPr>
          <w:ilvl w:val="0"/>
          <w:numId w:val="78"/>
        </w:numPr>
        <w:pBdr>
          <w:top w:val="nil"/>
          <w:left w:val="nil"/>
          <w:bottom w:val="nil"/>
          <w:right w:val="nil"/>
          <w:between w:val="nil"/>
          <w:bar w:val="nil"/>
        </w:pBdr>
        <w:ind w:left="1080"/>
        <w:rPr>
          <w:rFonts w:ascii="Times New Roman" w:hAnsi="Times New Roman"/>
        </w:rPr>
      </w:pPr>
      <w:r w:rsidRPr="00B243B5">
        <w:rPr>
          <w:rFonts w:ascii="Times New Roman" w:hAnsi="Times New Roman"/>
        </w:rPr>
        <w:t>Apply for transfer credits through a prescribed form at least two months before the admissions date so as to allow Daniel Institute adequate time to evaluate the request and grant the transfer credits at the time of admission.</w:t>
      </w:r>
    </w:p>
    <w:p w14:paraId="36714114" w14:textId="77777777" w:rsidR="00F07A3C" w:rsidRPr="00B243B5" w:rsidRDefault="00F07A3C" w:rsidP="006E588F">
      <w:pPr>
        <w:pStyle w:val="NoSpacing"/>
        <w:ind w:left="360" w:firstLine="360"/>
        <w:rPr>
          <w:rFonts w:ascii="Times New Roman" w:hAnsi="Times New Roman"/>
          <w:i/>
          <w:iCs/>
          <w:lang w:val="fr-FR"/>
        </w:rPr>
      </w:pPr>
    </w:p>
    <w:p w14:paraId="57AAD495" w14:textId="1D11297C" w:rsidR="006E588F" w:rsidRPr="00B243B5" w:rsidRDefault="006E588F" w:rsidP="006E588F">
      <w:pPr>
        <w:pStyle w:val="NoSpacing"/>
        <w:ind w:left="360" w:firstLine="360"/>
        <w:rPr>
          <w:rFonts w:ascii="Times New Roman" w:eastAsia="Times New Roman" w:hAnsi="Times New Roman"/>
          <w:i/>
          <w:iCs/>
        </w:rPr>
      </w:pPr>
      <w:proofErr w:type="spellStart"/>
      <w:r w:rsidRPr="00B243B5">
        <w:rPr>
          <w:rFonts w:ascii="Times New Roman" w:hAnsi="Times New Roman"/>
          <w:i/>
          <w:iCs/>
          <w:lang w:val="fr-FR"/>
        </w:rPr>
        <w:t>Re-Admission</w:t>
      </w:r>
      <w:proofErr w:type="spellEnd"/>
      <w:r w:rsidRPr="00B243B5">
        <w:rPr>
          <w:rFonts w:ascii="Times New Roman" w:hAnsi="Times New Roman"/>
          <w:i/>
          <w:iCs/>
          <w:lang w:val="fr-FR"/>
        </w:rPr>
        <w:t xml:space="preserve"> </w:t>
      </w:r>
    </w:p>
    <w:p w14:paraId="4FAA353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Any student (matriculated or non-matriculated) who has not enrolled for courses at the Institute for at least two consecutive semesters must reapply to the Institute. </w:t>
      </w:r>
    </w:p>
    <w:p w14:paraId="4FC76334" w14:textId="77777777" w:rsidR="006E588F" w:rsidRPr="00B243B5" w:rsidRDefault="006E588F" w:rsidP="006E588F">
      <w:pPr>
        <w:pStyle w:val="NoSpacing"/>
        <w:ind w:left="360"/>
        <w:rPr>
          <w:rFonts w:ascii="Times New Roman" w:eastAsia="Times New Roman" w:hAnsi="Times New Roman"/>
        </w:rPr>
      </w:pPr>
    </w:p>
    <w:p w14:paraId="2F35A9E4"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In the reapplication process, students will pay the application fee. Ordinarily, readmitted students will be required to follow the curriculum in the bulletin that is in effect at the time of readmission.</w:t>
      </w:r>
    </w:p>
    <w:p w14:paraId="38C36E2A" w14:textId="77777777" w:rsidR="006E588F" w:rsidRPr="00B243B5" w:rsidRDefault="006E588F" w:rsidP="006E588F">
      <w:pPr>
        <w:pStyle w:val="NoSpacing"/>
        <w:ind w:left="720"/>
        <w:rPr>
          <w:rFonts w:ascii="Times New Roman" w:hAnsi="Times New Roman"/>
        </w:rPr>
      </w:pPr>
    </w:p>
    <w:p w14:paraId="3C660F09" w14:textId="04EDCC85"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11</w:t>
      </w:r>
      <w:r w:rsidR="006E588F" w:rsidRPr="00B243B5">
        <w:rPr>
          <w:rFonts w:ascii="Times New Roman" w:hAnsi="Times New Roman"/>
          <w:b/>
          <w:bCs/>
        </w:rPr>
        <w:t xml:space="preserve">.4 Freshman Orientation Week </w:t>
      </w:r>
    </w:p>
    <w:p w14:paraId="325B9494" w14:textId="77777777" w:rsidR="006E588F" w:rsidRPr="00B243B5" w:rsidRDefault="006E588F" w:rsidP="006E588F">
      <w:pPr>
        <w:pStyle w:val="NoSpacing"/>
        <w:rPr>
          <w:rFonts w:ascii="Times New Roman" w:eastAsia="Times New Roman" w:hAnsi="Times New Roman"/>
        </w:rPr>
      </w:pPr>
    </w:p>
    <w:p w14:paraId="7E5FB01A"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The week preceding registration for each semester is known as the Freshmen Orientation Week. Freshmen are the newly admitted students (irrespective at which level they are admitted), and are expected to report as notified and upon arrival, to participate in all of the scheduled activities of the week. Internal student studying online are required to attend online.</w:t>
      </w:r>
    </w:p>
    <w:p w14:paraId="37F3DA72" w14:textId="77777777" w:rsidR="006E588F" w:rsidRPr="00B243B5" w:rsidRDefault="006E588F" w:rsidP="006E588F">
      <w:pPr>
        <w:pStyle w:val="NoSpacing"/>
        <w:rPr>
          <w:rFonts w:ascii="Times New Roman" w:eastAsia="Times New Roman" w:hAnsi="Times New Roman"/>
          <w:sz w:val="28"/>
          <w:szCs w:val="28"/>
        </w:rPr>
      </w:pPr>
    </w:p>
    <w:p w14:paraId="21100AC7" w14:textId="16D706D3" w:rsidR="006E588F" w:rsidRPr="00B243B5" w:rsidRDefault="0028585E" w:rsidP="006E588F">
      <w:pPr>
        <w:pStyle w:val="NoSpacing"/>
        <w:ind w:firstLine="720"/>
        <w:rPr>
          <w:rFonts w:ascii="Times New Roman" w:eastAsia="Times New Roman" w:hAnsi="Times New Roman"/>
          <w:bCs/>
          <w:sz w:val="32"/>
          <w:szCs w:val="32"/>
        </w:rPr>
      </w:pPr>
      <w:r w:rsidRPr="00B243B5">
        <w:rPr>
          <w:rFonts w:ascii="Times New Roman" w:hAnsi="Times New Roman"/>
          <w:bCs/>
          <w:sz w:val="32"/>
          <w:szCs w:val="32"/>
        </w:rPr>
        <w:t>12.</w:t>
      </w:r>
      <w:r w:rsidR="006E588F" w:rsidRPr="00B243B5">
        <w:rPr>
          <w:rFonts w:ascii="Times New Roman" w:hAnsi="Times New Roman"/>
          <w:bCs/>
          <w:sz w:val="32"/>
          <w:szCs w:val="32"/>
        </w:rPr>
        <w:t xml:space="preserve"> DI-ASSESSMENT PHILOSOPHY AND POLICY</w:t>
      </w:r>
    </w:p>
    <w:p w14:paraId="7F7A3314" w14:textId="77777777" w:rsidR="006E588F" w:rsidRPr="00B243B5" w:rsidRDefault="006E588F" w:rsidP="006E588F">
      <w:pPr>
        <w:pStyle w:val="NoSpacing"/>
        <w:rPr>
          <w:rFonts w:ascii="Times New Roman" w:eastAsia="Times New Roman" w:hAnsi="Times New Roman"/>
        </w:rPr>
      </w:pPr>
      <w:r w:rsidRPr="00B243B5">
        <w:rPr>
          <w:rFonts w:ascii="Times New Roman" w:eastAsia="Times New Roman" w:hAnsi="Times New Roman"/>
        </w:rPr>
        <w:tab/>
      </w:r>
    </w:p>
    <w:p w14:paraId="2C9DAD1E" w14:textId="454A87BC" w:rsidR="006E588F" w:rsidRPr="00B243B5" w:rsidRDefault="006E588F" w:rsidP="00F07A3C">
      <w:pPr>
        <w:pStyle w:val="NoSpacing"/>
        <w:ind w:left="720"/>
        <w:rPr>
          <w:rFonts w:ascii="Times New Roman" w:eastAsia="Times New Roman" w:hAnsi="Times New Roman"/>
        </w:rPr>
      </w:pPr>
      <w:r w:rsidRPr="00B243B5">
        <w:rPr>
          <w:rFonts w:ascii="Times New Roman" w:hAnsi="Times New Roman"/>
        </w:rPr>
        <w:t xml:space="preserve">Daniel Institute believes in maintaining a policy of student assessment that is objective, effective, fair and transparent. Assessment of student performance at Daniel Institute for all academic </w:t>
      </w:r>
      <w:proofErr w:type="spellStart"/>
      <w:r w:rsidRPr="00B243B5">
        <w:rPr>
          <w:rFonts w:ascii="Times New Roman" w:hAnsi="Times New Roman"/>
        </w:rPr>
        <w:t>programmes</w:t>
      </w:r>
      <w:proofErr w:type="spellEnd"/>
      <w:r w:rsidRPr="00B243B5">
        <w:rPr>
          <w:rFonts w:ascii="Times New Roman" w:hAnsi="Times New Roman"/>
        </w:rPr>
        <w:t xml:space="preserve"> shall be in accordance with the following policy guidelines.</w:t>
      </w:r>
    </w:p>
    <w:p w14:paraId="1CBDBC62" w14:textId="77777777" w:rsidR="00225D02" w:rsidRPr="00B243B5" w:rsidRDefault="00225D02" w:rsidP="006E588F">
      <w:pPr>
        <w:pStyle w:val="NoSpacing"/>
        <w:ind w:firstLine="720"/>
        <w:rPr>
          <w:rFonts w:ascii="Times New Roman" w:hAnsi="Times New Roman"/>
          <w:b/>
          <w:bCs/>
        </w:rPr>
      </w:pPr>
    </w:p>
    <w:p w14:paraId="380718F0" w14:textId="6B93696D"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 Rational for Student Assessment</w:t>
      </w:r>
    </w:p>
    <w:p w14:paraId="03547C25" w14:textId="77777777" w:rsidR="006E588F" w:rsidRPr="00B243B5" w:rsidRDefault="006E588F" w:rsidP="006E588F">
      <w:pPr>
        <w:pStyle w:val="NoSpacing"/>
        <w:ind w:left="720"/>
        <w:rPr>
          <w:rFonts w:ascii="Times New Roman" w:eastAsia="Times New Roman" w:hAnsi="Times New Roman"/>
        </w:rPr>
      </w:pPr>
    </w:p>
    <w:p w14:paraId="5B2B397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Assessment of student work through grading of assignments, term papers, presentations, field trip reports, internships, clinical, quizzes, practicum, lab work, examinations, project works etc. have the following objectives: </w:t>
      </w:r>
    </w:p>
    <w:p w14:paraId="2448292E" w14:textId="77777777" w:rsidR="006E588F" w:rsidRPr="00B243B5" w:rsidRDefault="006E588F" w:rsidP="006E588F">
      <w:pPr>
        <w:pStyle w:val="NoSpacing"/>
        <w:ind w:left="1440"/>
        <w:rPr>
          <w:rFonts w:ascii="Times New Roman" w:eastAsia="Times New Roman" w:hAnsi="Times New Roman"/>
        </w:rPr>
      </w:pPr>
    </w:p>
    <w:p w14:paraId="7F6094DC"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 To provide learning experience in which students may develop and demonstrate a range of intellectual abilities. </w:t>
      </w:r>
    </w:p>
    <w:p w14:paraId="373BC33E"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2. To permit lecturers measure the achievements of students against both institutional objectives and standards current in comparable institutions in the international higher education community. Assessment is thus an important factor in quality assurance. </w:t>
      </w:r>
    </w:p>
    <w:p w14:paraId="0ABDFD2A"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lastRenderedPageBreak/>
        <w:t xml:space="preserve">3. To provide a means of monitoring students' progress and to identify specific strengths and weaknesses in student learning so that teachers and students may work together to remediate difficulties and maximize student achievement. </w:t>
      </w:r>
    </w:p>
    <w:p w14:paraId="35A5ED5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4. To provide a variety of formative and summative assessment tasks which recognize individual differences between students and address a range of skills and abilities. </w:t>
      </w:r>
    </w:p>
    <w:p w14:paraId="398F7F45"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5. To assist in the process of designing curriculum and in choice of presentation methods. </w:t>
      </w:r>
    </w:p>
    <w:p w14:paraId="51125148"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6. To indicate to lecturers, areas where modifications in their teaching may be desirable in order to facilitate improved student learning.</w:t>
      </w:r>
    </w:p>
    <w:p w14:paraId="46C5217B" w14:textId="77777777" w:rsidR="006E588F" w:rsidRPr="00B243B5" w:rsidRDefault="006E588F" w:rsidP="006E588F">
      <w:pPr>
        <w:pStyle w:val="NoSpacing"/>
        <w:ind w:left="720"/>
        <w:rPr>
          <w:rFonts w:ascii="Times New Roman" w:eastAsia="Times New Roman" w:hAnsi="Times New Roman"/>
        </w:rPr>
      </w:pPr>
    </w:p>
    <w:p w14:paraId="13A23BDC"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The assessment process should be characterized by the following:</w:t>
      </w:r>
    </w:p>
    <w:p w14:paraId="51DF2809" w14:textId="77777777" w:rsidR="006E588F" w:rsidRPr="00B243B5" w:rsidRDefault="006E588F" w:rsidP="006E588F">
      <w:pPr>
        <w:pStyle w:val="NoSpacing"/>
        <w:ind w:left="720"/>
        <w:jc w:val="both"/>
        <w:rPr>
          <w:rFonts w:ascii="Times New Roman" w:eastAsia="Times New Roman" w:hAnsi="Times New Roman"/>
        </w:rPr>
      </w:pPr>
    </w:p>
    <w:p w14:paraId="790FB530"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1. Content Validity: Does the assessment measure what it claims to measure? Does it reflect the teaching process? Is it representative of the content as taught? </w:t>
      </w:r>
    </w:p>
    <w:p w14:paraId="6AA6DD0F"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2. Predictive Validity: Does the assessment predict success in desired outcomes, for example, effectiveness in ministry?. </w:t>
      </w:r>
    </w:p>
    <w:p w14:paraId="1E7B7493"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3. Suitability: Is the assessment process suitable to the discipline? </w:t>
      </w:r>
    </w:p>
    <w:p w14:paraId="0133E301"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4. Reliability: Is there consistency in the evaluation?</w:t>
      </w:r>
    </w:p>
    <w:p w14:paraId="4F0AE0CC" w14:textId="11407C01" w:rsidR="00F07A3C" w:rsidRPr="00B243B5" w:rsidRDefault="006E588F" w:rsidP="0028585E">
      <w:pPr>
        <w:pStyle w:val="NoSpacing"/>
        <w:ind w:left="1440"/>
        <w:jc w:val="both"/>
        <w:rPr>
          <w:rFonts w:ascii="Times New Roman" w:eastAsia="Times New Roman" w:hAnsi="Times New Roman"/>
        </w:rPr>
      </w:pPr>
      <w:r w:rsidRPr="00B243B5">
        <w:rPr>
          <w:rFonts w:ascii="Times New Roman" w:eastAsia="Times New Roman" w:hAnsi="Times New Roman"/>
        </w:rPr>
        <w:tab/>
      </w:r>
    </w:p>
    <w:p w14:paraId="731A6885" w14:textId="026236E5" w:rsidR="006E588F" w:rsidRPr="00B243B5" w:rsidRDefault="0028585E" w:rsidP="006E588F">
      <w:pPr>
        <w:pStyle w:val="NoSpacing"/>
        <w:ind w:firstLine="720"/>
        <w:jc w:val="both"/>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.2 General Criteria of Assessment</w:t>
      </w:r>
    </w:p>
    <w:p w14:paraId="5728A49C" w14:textId="77777777" w:rsidR="006E588F" w:rsidRPr="00B243B5" w:rsidRDefault="006E588F" w:rsidP="006E588F">
      <w:pPr>
        <w:pStyle w:val="NoSpacing"/>
        <w:jc w:val="both"/>
        <w:rPr>
          <w:rFonts w:ascii="Times New Roman" w:eastAsia="Times New Roman" w:hAnsi="Times New Roman"/>
        </w:rPr>
      </w:pPr>
    </w:p>
    <w:p w14:paraId="4D3FDCE6" w14:textId="77777777" w:rsidR="006E588F" w:rsidRPr="00B243B5" w:rsidRDefault="006E588F" w:rsidP="006E588F">
      <w:pPr>
        <w:pStyle w:val="NoSpacing"/>
        <w:ind w:left="720"/>
        <w:jc w:val="both"/>
        <w:rPr>
          <w:rFonts w:ascii="Times New Roman" w:eastAsia="Times New Roman" w:hAnsi="Times New Roman"/>
        </w:rPr>
      </w:pPr>
      <w:r w:rsidRPr="00B243B5">
        <w:rPr>
          <w:rFonts w:ascii="Times New Roman" w:hAnsi="Times New Roman"/>
        </w:rPr>
        <w:t xml:space="preserve">The assessment process will </w:t>
      </w:r>
      <w:proofErr w:type="spellStart"/>
      <w:r w:rsidRPr="00B243B5">
        <w:rPr>
          <w:rFonts w:ascii="Times New Roman" w:hAnsi="Times New Roman"/>
        </w:rPr>
        <w:t>endeavour</w:t>
      </w:r>
      <w:proofErr w:type="spellEnd"/>
      <w:r w:rsidRPr="00B243B5">
        <w:rPr>
          <w:rFonts w:ascii="Times New Roman" w:hAnsi="Times New Roman"/>
        </w:rPr>
        <w:t xml:space="preserve"> to provide indicators of: </w:t>
      </w:r>
    </w:p>
    <w:p w14:paraId="260A306F" w14:textId="77777777" w:rsidR="006E588F" w:rsidRPr="00B243B5" w:rsidRDefault="006E588F" w:rsidP="006E588F">
      <w:pPr>
        <w:pStyle w:val="NoSpacing"/>
        <w:ind w:left="720"/>
        <w:jc w:val="both"/>
        <w:rPr>
          <w:rFonts w:ascii="Times New Roman" w:eastAsia="Times New Roman" w:hAnsi="Times New Roman"/>
        </w:rPr>
      </w:pPr>
    </w:p>
    <w:p w14:paraId="6FF0D3BC"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1. The student's mastery of a corpus of knowledge and / or skills. </w:t>
      </w:r>
    </w:p>
    <w:p w14:paraId="04F7C318"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2. The student</w:t>
      </w:r>
      <w:r w:rsidRPr="00B243B5">
        <w:rPr>
          <w:rFonts w:ascii="Times New Roman" w:hAnsi="Times New Roman"/>
          <w:rtl/>
        </w:rPr>
        <w:t>’</w:t>
      </w:r>
      <w:r w:rsidRPr="00B243B5">
        <w:rPr>
          <w:rFonts w:ascii="Times New Roman" w:hAnsi="Times New Roman"/>
        </w:rPr>
        <w:t>s ability and capacity to interpret key issues in their areas of specialization.</w:t>
      </w:r>
    </w:p>
    <w:p w14:paraId="3004237F"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3. The student's ability to deduce, </w:t>
      </w:r>
      <w:proofErr w:type="spellStart"/>
      <w:r w:rsidRPr="00B243B5">
        <w:rPr>
          <w:rFonts w:ascii="Times New Roman" w:hAnsi="Times New Roman"/>
        </w:rPr>
        <w:t>analyse</w:t>
      </w:r>
      <w:proofErr w:type="spellEnd"/>
      <w:r w:rsidRPr="00B243B5">
        <w:rPr>
          <w:rFonts w:ascii="Times New Roman" w:hAnsi="Times New Roman"/>
        </w:rPr>
        <w:t xml:space="preserve">, synthesize and evaluate. </w:t>
      </w:r>
    </w:p>
    <w:p w14:paraId="29D28652"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4. The student's capacity for sound scholarship in the selection, use and documentation of sources. </w:t>
      </w:r>
    </w:p>
    <w:p w14:paraId="0C77C0B3"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5. The student's ability to apply theories and methodological content of the discipline. </w:t>
      </w:r>
    </w:p>
    <w:p w14:paraId="69283C63"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6. The student's capacity for independent thought and expression. </w:t>
      </w:r>
    </w:p>
    <w:p w14:paraId="47A185FE"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7. The student's capacity to argue and communicate coherently and persuasively either symbolically or in written form.</w:t>
      </w:r>
    </w:p>
    <w:p w14:paraId="1A9E4DEC" w14:textId="77777777" w:rsidR="006E588F" w:rsidRPr="00B243B5" w:rsidRDefault="006E588F" w:rsidP="006E588F">
      <w:pPr>
        <w:pStyle w:val="NoSpacing"/>
        <w:ind w:left="1440"/>
        <w:jc w:val="both"/>
        <w:rPr>
          <w:rFonts w:ascii="Times New Roman" w:eastAsia="Times New Roman" w:hAnsi="Times New Roman"/>
        </w:rPr>
      </w:pPr>
    </w:p>
    <w:p w14:paraId="462018BF" w14:textId="696AA133"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.3 Mode of Assessment</w:t>
      </w:r>
    </w:p>
    <w:p w14:paraId="58623233" w14:textId="77777777" w:rsidR="006E588F" w:rsidRPr="00B243B5" w:rsidRDefault="006E588F" w:rsidP="006E588F">
      <w:pPr>
        <w:pStyle w:val="NoSpacing"/>
        <w:ind w:left="720"/>
        <w:rPr>
          <w:rFonts w:ascii="Times New Roman" w:eastAsia="Times New Roman" w:hAnsi="Times New Roman"/>
        </w:rPr>
      </w:pPr>
    </w:p>
    <w:p w14:paraId="4A2CAE1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Students may be assessed on the basis of either coursework or subject examinations or as is likely in most instances, by a combination of both. All written and oral assessment will use English medium except for non-English language examinations. In a few cases, some examination in French or other languages may be permitted. All Semester work will be returned for review by students after assessment. Examination scripts will be retained by the institution for a period of at least twelve months but will not be returned to the student. </w:t>
      </w:r>
    </w:p>
    <w:p w14:paraId="2F1E65FE" w14:textId="77777777" w:rsidR="006E588F" w:rsidRPr="00B243B5" w:rsidRDefault="006E588F" w:rsidP="006E588F">
      <w:pPr>
        <w:pStyle w:val="NoSpacing"/>
        <w:ind w:left="720"/>
        <w:rPr>
          <w:rFonts w:ascii="Times New Roman" w:eastAsia="Times New Roman" w:hAnsi="Times New Roman"/>
        </w:rPr>
      </w:pPr>
    </w:p>
    <w:p w14:paraId="3C3B945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Specific modes of assessment may for example include the following:</w:t>
      </w:r>
    </w:p>
    <w:p w14:paraId="54B7C4D8" w14:textId="77777777" w:rsidR="006E588F" w:rsidRPr="00B243B5" w:rsidRDefault="006E588F" w:rsidP="006E588F">
      <w:pPr>
        <w:pStyle w:val="NoSpacing"/>
        <w:ind w:left="720"/>
        <w:jc w:val="both"/>
        <w:rPr>
          <w:rFonts w:ascii="Times New Roman" w:eastAsia="Times New Roman" w:hAnsi="Times New Roman"/>
        </w:rPr>
      </w:pPr>
    </w:p>
    <w:p w14:paraId="2907857C"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1. Written examinations, short answer/multiple choice and open book tests. </w:t>
      </w:r>
    </w:p>
    <w:p w14:paraId="2098B8EB"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2. Essays, reading reports, research assignments </w:t>
      </w:r>
    </w:p>
    <w:p w14:paraId="1DFAE52B"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3. Independent research projects, field work performance. </w:t>
      </w:r>
    </w:p>
    <w:p w14:paraId="3D365546"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4. Class presentations, case studies, oral assessments, open book assessments. </w:t>
      </w:r>
    </w:p>
    <w:p w14:paraId="6872302D"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5. Portfolios or work, artifacts, works of art.</w:t>
      </w:r>
    </w:p>
    <w:p w14:paraId="7FAF0EB4" w14:textId="77777777" w:rsidR="006E588F" w:rsidRPr="00B243B5" w:rsidRDefault="006E588F" w:rsidP="006E588F">
      <w:pPr>
        <w:pStyle w:val="NoSpacing"/>
        <w:ind w:left="1440"/>
        <w:jc w:val="both"/>
        <w:rPr>
          <w:rFonts w:ascii="Times New Roman" w:eastAsia="Times New Roman" w:hAnsi="Times New Roman"/>
        </w:rPr>
      </w:pPr>
      <w:r w:rsidRPr="00B243B5">
        <w:rPr>
          <w:rFonts w:ascii="Times New Roman" w:hAnsi="Times New Roman"/>
        </w:rPr>
        <w:t xml:space="preserve"> 6. Process diaries, work books, project work, laboratory reports, journals.</w:t>
      </w:r>
    </w:p>
    <w:p w14:paraId="79D3FFDB" w14:textId="77777777" w:rsidR="006E588F" w:rsidRPr="00B243B5" w:rsidRDefault="006E588F" w:rsidP="006E588F">
      <w:pPr>
        <w:pStyle w:val="NoSpacing"/>
        <w:ind w:left="1440"/>
        <w:jc w:val="both"/>
        <w:rPr>
          <w:rFonts w:ascii="Times New Roman" w:eastAsia="Times New Roman" w:hAnsi="Times New Roman"/>
        </w:rPr>
      </w:pPr>
    </w:p>
    <w:p w14:paraId="550B671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lastRenderedPageBreak/>
        <w:t>The modes will be appropriate to both the level of difficulty and to the specific objectives of each courses and will reflect the expectation of increasing levels of achievement and cognitive development as a student progress. For example, assessment of 100-level courses will rely more on knowledge level questions [multiple choice or short answer type questions] than 200-level subjects might; while 300-level courses and above will primarily utilize but may not necessarily be limited to extended response, constructive or deductive questions that assess a student's ability to apply, analyze, synthesize, evaluate and develop an argument, communicating clearly and persuasively.</w:t>
      </w:r>
    </w:p>
    <w:p w14:paraId="31800620" w14:textId="77777777" w:rsidR="006E588F" w:rsidRPr="00B243B5" w:rsidRDefault="006E588F" w:rsidP="006E588F">
      <w:pPr>
        <w:pStyle w:val="NoSpacing"/>
        <w:ind w:left="720"/>
        <w:rPr>
          <w:rFonts w:ascii="Times New Roman" w:eastAsia="Times New Roman" w:hAnsi="Times New Roman"/>
        </w:rPr>
      </w:pPr>
    </w:p>
    <w:p w14:paraId="1777C8C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Evaluation should seek to be as objective as possible, although it is recognized that in some courses such as spiritual Formation, non-objective factors are important. Lecturers through their assessment criteria will not assign marks for such intangible matters as, </w:t>
      </w:r>
      <w:r w:rsidRPr="00B243B5">
        <w:rPr>
          <w:rFonts w:ascii="Times New Roman" w:hAnsi="Times New Roman"/>
          <w:rtl/>
        </w:rPr>
        <w:t>‘</w:t>
      </w:r>
      <w:r w:rsidRPr="00B243B5">
        <w:rPr>
          <w:rFonts w:ascii="Times New Roman" w:hAnsi="Times New Roman"/>
          <w:lang w:val="it-IT"/>
        </w:rPr>
        <w:t>attitude</w:t>
      </w:r>
      <w:r w:rsidRPr="00B243B5">
        <w:rPr>
          <w:rFonts w:ascii="Times New Roman" w:hAnsi="Times New Roman"/>
          <w:rtl/>
        </w:rPr>
        <w:t xml:space="preserve">’ </w:t>
      </w:r>
      <w:r w:rsidRPr="00B243B5">
        <w:rPr>
          <w:rFonts w:ascii="Times New Roman" w:hAnsi="Times New Roman"/>
        </w:rPr>
        <w:t xml:space="preserve">or </w:t>
      </w:r>
      <w:r w:rsidRPr="00B243B5">
        <w:rPr>
          <w:rFonts w:ascii="Times New Roman" w:hAnsi="Times New Roman"/>
          <w:rtl/>
        </w:rPr>
        <w:t>‘</w:t>
      </w:r>
      <w:r w:rsidRPr="00B243B5">
        <w:rPr>
          <w:rFonts w:ascii="Times New Roman" w:hAnsi="Times New Roman"/>
          <w:lang w:val="it-IT"/>
        </w:rPr>
        <w:t>spirit</w:t>
      </w:r>
      <w:r w:rsidRPr="00B243B5">
        <w:rPr>
          <w:rFonts w:ascii="Times New Roman" w:hAnsi="Times New Roman"/>
          <w:rtl/>
        </w:rPr>
        <w:t>’</w:t>
      </w:r>
      <w:r w:rsidRPr="00B243B5">
        <w:rPr>
          <w:rFonts w:ascii="Times New Roman" w:hAnsi="Times New Roman"/>
        </w:rPr>
        <w:t xml:space="preserve">. Normally, marks assigned for </w:t>
      </w:r>
      <w:r w:rsidRPr="00B243B5">
        <w:rPr>
          <w:rFonts w:ascii="Times New Roman" w:hAnsi="Times New Roman"/>
          <w:rtl/>
        </w:rPr>
        <w:t>‘</w:t>
      </w:r>
      <w:r w:rsidRPr="00B243B5">
        <w:rPr>
          <w:rFonts w:ascii="Times New Roman" w:hAnsi="Times New Roman"/>
        </w:rPr>
        <w:t>general participation and attendance</w:t>
      </w:r>
      <w:r w:rsidRPr="00B243B5">
        <w:rPr>
          <w:rFonts w:ascii="Times New Roman" w:hAnsi="Times New Roman"/>
          <w:rtl/>
        </w:rPr>
        <w:t xml:space="preserve">’ </w:t>
      </w:r>
      <w:r w:rsidRPr="00B243B5">
        <w:rPr>
          <w:rFonts w:ascii="Times New Roman" w:hAnsi="Times New Roman"/>
        </w:rPr>
        <w:t>in a course should not exceed 10%.</w:t>
      </w:r>
    </w:p>
    <w:p w14:paraId="5CA342A5" w14:textId="77777777" w:rsidR="00F07A3C" w:rsidRPr="00B243B5" w:rsidRDefault="00F07A3C" w:rsidP="0028585E">
      <w:pPr>
        <w:pStyle w:val="NoSpacing"/>
        <w:rPr>
          <w:rFonts w:ascii="Times New Roman" w:hAnsi="Times New Roman"/>
          <w:b/>
          <w:bCs/>
        </w:rPr>
      </w:pPr>
    </w:p>
    <w:p w14:paraId="397C49F1" w14:textId="7CE3E22A"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.4 Patterns of Assessment</w:t>
      </w:r>
    </w:p>
    <w:p w14:paraId="702D87ED" w14:textId="77777777" w:rsidR="006E588F" w:rsidRPr="00B243B5" w:rsidRDefault="006E588F" w:rsidP="006E588F">
      <w:pPr>
        <w:pStyle w:val="NoSpacing"/>
        <w:ind w:left="720"/>
        <w:rPr>
          <w:rFonts w:ascii="Times New Roman" w:eastAsia="Times New Roman" w:hAnsi="Times New Roman"/>
        </w:rPr>
      </w:pPr>
    </w:p>
    <w:p w14:paraId="1DC48616"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At the beginning of each semester, academic departments in committee or where appropriate, course teaching teams, will scrutinize the type and volume of work expected in all their courses to ensure that coincidence of demands placed on students are appropriate and reasonable. In general, a workload of 3 hours per week for each credit point will be expected of students. Each lecturer will submit to the department course outlines in which the work load expected from students will be stated. Within departments an effort will be made to avoid unmanageable peaks of assessment for likely subject combinations in student </w:t>
      </w:r>
      <w:proofErr w:type="spellStart"/>
      <w:r w:rsidRPr="00B243B5">
        <w:rPr>
          <w:rFonts w:ascii="Times New Roman" w:hAnsi="Times New Roman"/>
        </w:rPr>
        <w:t>programmes</w:t>
      </w:r>
      <w:proofErr w:type="spellEnd"/>
      <w:r w:rsidRPr="00B243B5">
        <w:rPr>
          <w:rFonts w:ascii="Times New Roman" w:hAnsi="Times New Roman"/>
        </w:rPr>
        <w:t xml:space="preserve"> to facilitate the objective of reflective and contemplative learning. The pattern of assessment will be structured so as to accommodate the diagnostic purpose of assessment.</w:t>
      </w:r>
    </w:p>
    <w:p w14:paraId="1758BE8E" w14:textId="77777777" w:rsidR="006E588F" w:rsidRPr="00B243B5" w:rsidRDefault="006E588F" w:rsidP="006E588F">
      <w:pPr>
        <w:pStyle w:val="NoSpacing"/>
        <w:ind w:left="720"/>
        <w:rPr>
          <w:rFonts w:ascii="Times New Roman" w:eastAsia="Times New Roman" w:hAnsi="Times New Roman"/>
        </w:rPr>
      </w:pPr>
    </w:p>
    <w:p w14:paraId="429308C8"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Each course outline will indicate the percentage each assignment or assessment measure contributes towards the final grade given for that course. Where an assessable assignment or module constitutes an essential component of the subject that must be passed satisfactorily, the course outline must clearly state the minimum percentage that constitutes a satisfactory pass in each of the essential components. Teachers of courses which normally include a sequence of assessable practical classes should regard that sequence as on assignment. The assessments schedule will be clearly stated to the students at the beginning of each semester in the course outline to encourage students to make efficient use of the time. The total length of all written assignments set in courses of 3 credit points (apart from the end-of-semester examination) will not exceed the following limits: </w:t>
      </w:r>
    </w:p>
    <w:p w14:paraId="1DC4A72B" w14:textId="77777777" w:rsidR="006E588F" w:rsidRPr="00B243B5" w:rsidRDefault="006E588F" w:rsidP="00BF4F4B">
      <w:pPr>
        <w:pStyle w:val="NoSpacing"/>
        <w:rPr>
          <w:rFonts w:ascii="Times New Roman" w:eastAsia="Times New Roman" w:hAnsi="Times New Roman"/>
        </w:rPr>
      </w:pPr>
    </w:p>
    <w:p w14:paraId="1C4DCD2D"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100-level subjects – 2,000 </w:t>
      </w:r>
      <w:proofErr w:type="gramStart"/>
      <w:r w:rsidRPr="00B243B5">
        <w:rPr>
          <w:rFonts w:ascii="Times New Roman" w:hAnsi="Times New Roman"/>
        </w:rPr>
        <w:t>words;</w:t>
      </w:r>
      <w:proofErr w:type="gramEnd"/>
      <w:r w:rsidRPr="00B243B5">
        <w:rPr>
          <w:rFonts w:ascii="Times New Roman" w:hAnsi="Times New Roman"/>
        </w:rPr>
        <w:t xml:space="preserve"> </w:t>
      </w:r>
    </w:p>
    <w:p w14:paraId="6FC505CC"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200-level subjects – 3,000 </w:t>
      </w:r>
      <w:proofErr w:type="gramStart"/>
      <w:r w:rsidRPr="00B243B5">
        <w:rPr>
          <w:rFonts w:ascii="Times New Roman" w:hAnsi="Times New Roman"/>
        </w:rPr>
        <w:t>words;</w:t>
      </w:r>
      <w:proofErr w:type="gramEnd"/>
    </w:p>
    <w:p w14:paraId="747C43C4"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300-level subjects – </w:t>
      </w:r>
      <w:r w:rsidRPr="00B243B5">
        <w:rPr>
          <w:rFonts w:ascii="Times New Roman" w:hAnsi="Times New Roman"/>
          <w:lang w:val="nl-NL"/>
        </w:rPr>
        <w:t xml:space="preserve">3,500 </w:t>
      </w:r>
      <w:proofErr w:type="gramStart"/>
      <w:r w:rsidRPr="00B243B5">
        <w:rPr>
          <w:rFonts w:ascii="Times New Roman" w:hAnsi="Times New Roman"/>
          <w:lang w:val="nl-NL"/>
        </w:rPr>
        <w:t>words;</w:t>
      </w:r>
      <w:proofErr w:type="gramEnd"/>
      <w:r w:rsidRPr="00B243B5">
        <w:rPr>
          <w:rFonts w:ascii="Times New Roman" w:hAnsi="Times New Roman"/>
          <w:lang w:val="nl-NL"/>
        </w:rPr>
        <w:t xml:space="preserve"> </w:t>
      </w:r>
    </w:p>
    <w:p w14:paraId="5E409C54"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400-level subjects – 4,000 </w:t>
      </w:r>
      <w:proofErr w:type="gramStart"/>
      <w:r w:rsidRPr="00B243B5">
        <w:rPr>
          <w:rFonts w:ascii="Times New Roman" w:hAnsi="Times New Roman"/>
        </w:rPr>
        <w:t>words;</w:t>
      </w:r>
      <w:proofErr w:type="gramEnd"/>
      <w:r w:rsidRPr="00B243B5">
        <w:rPr>
          <w:rFonts w:ascii="Times New Roman" w:hAnsi="Times New Roman"/>
        </w:rPr>
        <w:t xml:space="preserve"> </w:t>
      </w:r>
    </w:p>
    <w:p w14:paraId="691431C5" w14:textId="26956DDD" w:rsidR="00BF4F4B" w:rsidRPr="00B243B5" w:rsidRDefault="00BF4F4B" w:rsidP="00BF4F4B">
      <w:pPr>
        <w:pStyle w:val="NoSpacing"/>
        <w:ind w:left="1440"/>
        <w:rPr>
          <w:rFonts w:ascii="Times New Roman" w:hAnsi="Times New Roman"/>
        </w:rPr>
      </w:pPr>
      <w:r w:rsidRPr="00B243B5">
        <w:rPr>
          <w:rFonts w:ascii="Times New Roman" w:hAnsi="Times New Roman"/>
        </w:rPr>
        <w:t xml:space="preserve">500-level subjects – 4,000 </w:t>
      </w:r>
      <w:proofErr w:type="gramStart"/>
      <w:r w:rsidRPr="00B243B5">
        <w:rPr>
          <w:rFonts w:ascii="Times New Roman" w:hAnsi="Times New Roman"/>
        </w:rPr>
        <w:t>words;</w:t>
      </w:r>
      <w:proofErr w:type="gramEnd"/>
      <w:r w:rsidRPr="00B243B5">
        <w:rPr>
          <w:rFonts w:ascii="Times New Roman" w:hAnsi="Times New Roman"/>
        </w:rPr>
        <w:t xml:space="preserve"> </w:t>
      </w:r>
    </w:p>
    <w:p w14:paraId="427D6294" w14:textId="77777777" w:rsidR="00BF4F4B" w:rsidRPr="00B243B5" w:rsidRDefault="00BF4F4B" w:rsidP="00BF4F4B">
      <w:pPr>
        <w:pStyle w:val="NoSpacing"/>
        <w:ind w:left="1440"/>
        <w:rPr>
          <w:rFonts w:ascii="Times New Roman" w:hAnsi="Times New Roman"/>
        </w:rPr>
      </w:pPr>
      <w:r w:rsidRPr="00B243B5">
        <w:rPr>
          <w:rFonts w:ascii="Times New Roman" w:hAnsi="Times New Roman"/>
        </w:rPr>
        <w:t xml:space="preserve">600-level subjects – 4,000 </w:t>
      </w:r>
      <w:proofErr w:type="gramStart"/>
      <w:r w:rsidRPr="00B243B5">
        <w:rPr>
          <w:rFonts w:ascii="Times New Roman" w:hAnsi="Times New Roman"/>
        </w:rPr>
        <w:t>words;</w:t>
      </w:r>
      <w:proofErr w:type="gramEnd"/>
    </w:p>
    <w:p w14:paraId="0EA21E40" w14:textId="3B7B7718" w:rsidR="00BF4F4B" w:rsidRPr="00B243B5" w:rsidRDefault="00BF4F4B" w:rsidP="00BF4F4B">
      <w:pPr>
        <w:pStyle w:val="NoSpacing"/>
        <w:ind w:left="1440"/>
        <w:rPr>
          <w:rFonts w:ascii="Times New Roman" w:hAnsi="Times New Roman"/>
        </w:rPr>
      </w:pPr>
      <w:r w:rsidRPr="00B243B5">
        <w:rPr>
          <w:rFonts w:ascii="Times New Roman" w:hAnsi="Times New Roman"/>
        </w:rPr>
        <w:t xml:space="preserve">700-level subjects – 5,000 </w:t>
      </w:r>
      <w:proofErr w:type="gramStart"/>
      <w:r w:rsidRPr="00B243B5">
        <w:rPr>
          <w:rFonts w:ascii="Times New Roman" w:hAnsi="Times New Roman"/>
        </w:rPr>
        <w:t>words;</w:t>
      </w:r>
      <w:proofErr w:type="gramEnd"/>
      <w:r w:rsidRPr="00B243B5">
        <w:rPr>
          <w:rFonts w:ascii="Times New Roman" w:hAnsi="Times New Roman"/>
        </w:rPr>
        <w:t xml:space="preserve"> </w:t>
      </w:r>
    </w:p>
    <w:p w14:paraId="6FBA3288" w14:textId="0A94A505" w:rsidR="006E588F" w:rsidRPr="00B243B5" w:rsidRDefault="00BF4F4B" w:rsidP="00BF4F4B">
      <w:pPr>
        <w:pStyle w:val="NoSpacing"/>
        <w:ind w:left="1440"/>
        <w:rPr>
          <w:rFonts w:ascii="Times New Roman" w:hAnsi="Times New Roman"/>
        </w:rPr>
      </w:pPr>
      <w:r w:rsidRPr="00B243B5">
        <w:rPr>
          <w:rFonts w:ascii="Times New Roman" w:hAnsi="Times New Roman"/>
        </w:rPr>
        <w:t xml:space="preserve"> </w:t>
      </w:r>
    </w:p>
    <w:p w14:paraId="55317A73" w14:textId="4D685F17" w:rsidR="006E588F" w:rsidRPr="00B243B5" w:rsidRDefault="006E588F" w:rsidP="006E588F">
      <w:pPr>
        <w:pStyle w:val="NoSpacing"/>
        <w:ind w:left="720"/>
        <w:rPr>
          <w:rFonts w:ascii="Times New Roman" w:hAnsi="Times New Roman"/>
        </w:rPr>
      </w:pPr>
      <w:r w:rsidRPr="00B243B5">
        <w:rPr>
          <w:rFonts w:ascii="Times New Roman" w:hAnsi="Times New Roman"/>
        </w:rPr>
        <w:t xml:space="preserve">Courses in which the nature of the learning requires assessment to be entirely or mainly by course-work or workshop assignments, shall follow criteria established within each relevant department and approved by the Faculty Board [FB]. Appropriate equivalent criteria approved by the Department and FB shall be established in those disciplines in which assessments are substantially in a non-written form. To ensure equivalence, assessments for courses carrying other </w:t>
      </w:r>
      <w:r w:rsidRPr="00B243B5">
        <w:rPr>
          <w:rFonts w:ascii="Times New Roman" w:hAnsi="Times New Roman"/>
        </w:rPr>
        <w:lastRenderedPageBreak/>
        <w:t>than 3 credit points will be on a pro-rata basis, and the value of continuous assessment shall be 40% of course grades, exclusive of the final semester examinations.</w:t>
      </w:r>
    </w:p>
    <w:p w14:paraId="3814DCAF" w14:textId="1362EB8F" w:rsidR="0028585E" w:rsidRPr="00B243B5" w:rsidRDefault="0028585E" w:rsidP="006E588F">
      <w:pPr>
        <w:pStyle w:val="NoSpacing"/>
        <w:ind w:left="720"/>
        <w:rPr>
          <w:rFonts w:ascii="Times New Roman" w:hAnsi="Times New Roman"/>
        </w:rPr>
      </w:pPr>
    </w:p>
    <w:p w14:paraId="54F39973" w14:textId="77777777" w:rsidR="0028585E" w:rsidRPr="00B243B5" w:rsidRDefault="0028585E" w:rsidP="006E588F">
      <w:pPr>
        <w:pStyle w:val="NoSpacing"/>
        <w:ind w:left="720"/>
        <w:rPr>
          <w:rFonts w:ascii="Times New Roman" w:eastAsia="Times New Roman" w:hAnsi="Times New Roman"/>
        </w:rPr>
      </w:pPr>
    </w:p>
    <w:p w14:paraId="66336F1B" w14:textId="77777777" w:rsidR="006E588F" w:rsidRPr="00B243B5" w:rsidRDefault="006E588F" w:rsidP="006E588F">
      <w:pPr>
        <w:pStyle w:val="NoSpacing"/>
        <w:ind w:left="720"/>
        <w:rPr>
          <w:rFonts w:ascii="Times New Roman" w:eastAsia="Times New Roman" w:hAnsi="Times New Roman"/>
        </w:rPr>
      </w:pPr>
    </w:p>
    <w:p w14:paraId="5E3A5D23" w14:textId="77777777" w:rsidR="006E588F" w:rsidRPr="00B243B5" w:rsidRDefault="006E588F" w:rsidP="006E588F">
      <w:pPr>
        <w:pStyle w:val="NoSpacing"/>
        <w:ind w:left="1440"/>
        <w:jc w:val="both"/>
        <w:rPr>
          <w:rFonts w:ascii="Times New Roman" w:eastAsia="Times New Roman" w:hAnsi="Times New Roman"/>
        </w:rPr>
      </w:pPr>
      <w:proofErr w:type="spellStart"/>
      <w:r w:rsidRPr="00B243B5">
        <w:rPr>
          <w:rFonts w:ascii="Times New Roman" w:hAnsi="Times New Roman"/>
          <w:lang w:val="fr-FR"/>
        </w:rPr>
        <w:t>Continuous</w:t>
      </w:r>
      <w:proofErr w:type="spellEnd"/>
      <w:r w:rsidRPr="00B243B5">
        <w:rPr>
          <w:rFonts w:ascii="Times New Roman" w:hAnsi="Times New Roman"/>
          <w:lang w:val="fr-FR"/>
        </w:rPr>
        <w:t xml:space="preserve"> </w:t>
      </w:r>
      <w:proofErr w:type="spellStart"/>
      <w:r w:rsidRPr="00B243B5">
        <w:rPr>
          <w:rFonts w:ascii="Times New Roman" w:hAnsi="Times New Roman"/>
          <w:lang w:val="fr-FR"/>
        </w:rPr>
        <w:t>Assessment</w:t>
      </w:r>
      <w:proofErr w:type="spellEnd"/>
      <w:r w:rsidRPr="00B243B5">
        <w:rPr>
          <w:rFonts w:ascii="Times New Roman" w:hAnsi="Times New Roman"/>
          <w:lang w:val="fr-FR"/>
        </w:rPr>
        <w:t xml:space="preserve"> </w:t>
      </w:r>
      <w:r w:rsidRPr="00B243B5">
        <w:rPr>
          <w:rFonts w:ascii="Times New Roman" w:hAnsi="Times New Roman"/>
        </w:rPr>
        <w:t>– Percentile Based Grading Guidelines</w:t>
      </w:r>
    </w:p>
    <w:p w14:paraId="0013EB00" w14:textId="77777777" w:rsidR="006E588F" w:rsidRPr="00B243B5" w:rsidRDefault="006E588F" w:rsidP="006E588F">
      <w:pPr>
        <w:pStyle w:val="NoSpacing"/>
        <w:ind w:left="1440"/>
        <w:jc w:val="both"/>
        <w:rPr>
          <w:rFonts w:ascii="Times New Roman" w:eastAsia="Times New Roman" w:hAnsi="Times New Roman"/>
        </w:rPr>
      </w:pPr>
    </w:p>
    <w:tbl>
      <w:tblPr>
        <w:tblW w:w="5103" w:type="dxa"/>
        <w:tblInd w:w="21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20"/>
        <w:gridCol w:w="1583"/>
      </w:tblGrid>
      <w:tr w:rsidR="006E588F" w:rsidRPr="00B243B5" w14:paraId="0E611A95" w14:textId="77777777" w:rsidTr="0044340B">
        <w:trPr>
          <w:trHeight w:val="241"/>
        </w:trPr>
        <w:tc>
          <w:tcPr>
            <w:tcW w:w="3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B05F7" w14:textId="77777777" w:rsidR="006E588F" w:rsidRPr="00B243B5" w:rsidRDefault="006E588F" w:rsidP="0044340B">
            <w:pPr>
              <w:pStyle w:val="NoSpacing"/>
              <w:jc w:val="both"/>
              <w:rPr>
                <w:rFonts w:ascii="Times New Roman" w:hAnsi="Times New Roman"/>
              </w:rPr>
            </w:pPr>
            <w:r w:rsidRPr="00B243B5">
              <w:rPr>
                <w:rFonts w:ascii="Times New Roman" w:hAnsi="Times New Roman"/>
              </w:rPr>
              <w:t>Attendance and Participation</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09997" w14:textId="77777777" w:rsidR="006E588F" w:rsidRPr="00B243B5" w:rsidRDefault="006E588F" w:rsidP="0044340B">
            <w:pPr>
              <w:pStyle w:val="NoSpacing"/>
              <w:jc w:val="both"/>
              <w:rPr>
                <w:rFonts w:ascii="Times New Roman" w:hAnsi="Times New Roman"/>
              </w:rPr>
            </w:pPr>
            <w:r w:rsidRPr="00B243B5">
              <w:rPr>
                <w:rFonts w:ascii="Times New Roman" w:hAnsi="Times New Roman"/>
              </w:rPr>
              <w:t>10</w:t>
            </w:r>
          </w:p>
        </w:tc>
      </w:tr>
      <w:tr w:rsidR="006E588F" w:rsidRPr="00B243B5" w14:paraId="1D86810F" w14:textId="77777777" w:rsidTr="0044340B">
        <w:trPr>
          <w:trHeight w:val="241"/>
        </w:trPr>
        <w:tc>
          <w:tcPr>
            <w:tcW w:w="3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57688" w14:textId="77777777" w:rsidR="006E588F" w:rsidRPr="00B243B5" w:rsidRDefault="006E588F" w:rsidP="0044340B">
            <w:pPr>
              <w:pStyle w:val="NoSpacing"/>
              <w:jc w:val="both"/>
              <w:rPr>
                <w:rFonts w:ascii="Times New Roman" w:hAnsi="Times New Roman"/>
              </w:rPr>
            </w:pPr>
            <w:proofErr w:type="spellStart"/>
            <w:r w:rsidRPr="00B243B5">
              <w:rPr>
                <w:rFonts w:ascii="Times New Roman" w:hAnsi="Times New Roman"/>
                <w:lang w:val="fr-FR"/>
              </w:rPr>
              <w:t>Continuous</w:t>
            </w:r>
            <w:proofErr w:type="spellEnd"/>
            <w:r w:rsidRPr="00B243B5">
              <w:rPr>
                <w:rFonts w:ascii="Times New Roman" w:hAnsi="Times New Roman"/>
                <w:lang w:val="fr-FR"/>
              </w:rPr>
              <w:t xml:space="preserve"> </w:t>
            </w:r>
            <w:proofErr w:type="spellStart"/>
            <w:r w:rsidRPr="00B243B5">
              <w:rPr>
                <w:rFonts w:ascii="Times New Roman" w:hAnsi="Times New Roman"/>
                <w:lang w:val="fr-FR"/>
              </w:rPr>
              <w:t>Assessment</w:t>
            </w:r>
            <w:proofErr w:type="spellEnd"/>
            <w:r w:rsidRPr="00B243B5">
              <w:rPr>
                <w:rFonts w:ascii="Times New Roman" w:hAnsi="Times New Roman"/>
                <w:lang w:val="fr-FR"/>
              </w:rPr>
              <w:t xml:space="preserve"> </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2649" w14:textId="77777777" w:rsidR="006E588F" w:rsidRPr="00B243B5" w:rsidRDefault="006E588F" w:rsidP="0044340B">
            <w:pPr>
              <w:pStyle w:val="NoSpacing"/>
              <w:jc w:val="both"/>
              <w:rPr>
                <w:rFonts w:ascii="Times New Roman" w:hAnsi="Times New Roman"/>
              </w:rPr>
            </w:pPr>
            <w:r w:rsidRPr="00B243B5">
              <w:rPr>
                <w:rFonts w:ascii="Times New Roman" w:hAnsi="Times New Roman"/>
              </w:rPr>
              <w:t>30</w:t>
            </w:r>
          </w:p>
        </w:tc>
      </w:tr>
      <w:tr w:rsidR="006E588F" w:rsidRPr="00B243B5" w14:paraId="72F4A655" w14:textId="77777777" w:rsidTr="0044340B">
        <w:trPr>
          <w:trHeight w:val="241"/>
        </w:trPr>
        <w:tc>
          <w:tcPr>
            <w:tcW w:w="3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1DB50" w14:textId="77777777" w:rsidR="006E588F" w:rsidRPr="00B243B5" w:rsidRDefault="006E588F" w:rsidP="0044340B">
            <w:pPr>
              <w:pStyle w:val="NoSpacing"/>
              <w:jc w:val="both"/>
              <w:rPr>
                <w:rFonts w:ascii="Times New Roman" w:hAnsi="Times New Roman"/>
              </w:rPr>
            </w:pPr>
            <w:r w:rsidRPr="00B243B5">
              <w:rPr>
                <w:rFonts w:ascii="Times New Roman" w:hAnsi="Times New Roman"/>
                <w:lang w:val="de-DE"/>
              </w:rPr>
              <w:t>Mid-Semester Exam</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7751C" w14:textId="77777777" w:rsidR="006E588F" w:rsidRPr="00B243B5" w:rsidRDefault="006E588F" w:rsidP="0044340B">
            <w:pPr>
              <w:pStyle w:val="NoSpacing"/>
              <w:jc w:val="both"/>
              <w:rPr>
                <w:rFonts w:ascii="Times New Roman" w:hAnsi="Times New Roman"/>
              </w:rPr>
            </w:pPr>
            <w:r w:rsidRPr="00B243B5">
              <w:rPr>
                <w:rFonts w:ascii="Times New Roman" w:hAnsi="Times New Roman"/>
              </w:rPr>
              <w:t>30</w:t>
            </w:r>
          </w:p>
        </w:tc>
      </w:tr>
      <w:tr w:rsidR="006E588F" w:rsidRPr="00B243B5" w14:paraId="5B593931" w14:textId="77777777" w:rsidTr="0044340B">
        <w:trPr>
          <w:trHeight w:val="241"/>
        </w:trPr>
        <w:tc>
          <w:tcPr>
            <w:tcW w:w="3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E120D" w14:textId="77777777" w:rsidR="006E588F" w:rsidRPr="00B243B5" w:rsidRDefault="006E588F" w:rsidP="0044340B">
            <w:pPr>
              <w:pStyle w:val="NoSpacing"/>
              <w:jc w:val="both"/>
              <w:rPr>
                <w:rFonts w:ascii="Times New Roman" w:hAnsi="Times New Roman"/>
              </w:rPr>
            </w:pPr>
            <w:r w:rsidRPr="00B243B5">
              <w:rPr>
                <w:rFonts w:ascii="Times New Roman" w:hAnsi="Times New Roman"/>
              </w:rPr>
              <w:t>End of Semester Exam</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74A47" w14:textId="77777777" w:rsidR="006E588F" w:rsidRPr="00B243B5" w:rsidRDefault="006E588F" w:rsidP="0044340B">
            <w:pPr>
              <w:pStyle w:val="NoSpacing"/>
              <w:jc w:val="both"/>
              <w:rPr>
                <w:rFonts w:ascii="Times New Roman" w:hAnsi="Times New Roman"/>
              </w:rPr>
            </w:pPr>
            <w:r w:rsidRPr="00B243B5">
              <w:rPr>
                <w:rFonts w:ascii="Times New Roman" w:hAnsi="Times New Roman"/>
              </w:rPr>
              <w:t>30</w:t>
            </w:r>
          </w:p>
        </w:tc>
      </w:tr>
      <w:tr w:rsidR="006E588F" w:rsidRPr="00B243B5" w14:paraId="41F3BDF5" w14:textId="77777777" w:rsidTr="0044340B">
        <w:trPr>
          <w:trHeight w:val="241"/>
        </w:trPr>
        <w:tc>
          <w:tcPr>
            <w:tcW w:w="3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3FDDF" w14:textId="77777777" w:rsidR="006E588F" w:rsidRPr="00B243B5" w:rsidRDefault="006E588F" w:rsidP="0044340B">
            <w:pPr>
              <w:pStyle w:val="NoSpacing"/>
              <w:jc w:val="both"/>
              <w:rPr>
                <w:rFonts w:ascii="Times New Roman" w:hAnsi="Times New Roman"/>
              </w:rPr>
            </w:pPr>
            <w:r w:rsidRPr="00B243B5">
              <w:rPr>
                <w:rFonts w:ascii="Times New Roman" w:hAnsi="Times New Roman"/>
              </w:rPr>
              <w:t>Grand Total</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F16A0" w14:textId="77777777" w:rsidR="006E588F" w:rsidRPr="00B243B5" w:rsidRDefault="006E588F" w:rsidP="0044340B">
            <w:pPr>
              <w:pStyle w:val="NoSpacing"/>
              <w:jc w:val="both"/>
              <w:rPr>
                <w:rFonts w:ascii="Times New Roman" w:hAnsi="Times New Roman"/>
              </w:rPr>
            </w:pPr>
            <w:r w:rsidRPr="00B243B5">
              <w:rPr>
                <w:rFonts w:ascii="Times New Roman" w:hAnsi="Times New Roman"/>
              </w:rPr>
              <w:t>100</w:t>
            </w:r>
          </w:p>
        </w:tc>
      </w:tr>
    </w:tbl>
    <w:p w14:paraId="3ECB44EF" w14:textId="77777777" w:rsidR="006E588F" w:rsidRPr="00B243B5" w:rsidRDefault="006E588F" w:rsidP="006E588F">
      <w:pPr>
        <w:pStyle w:val="NoSpacing"/>
        <w:widowControl w:val="0"/>
        <w:ind w:left="2428" w:hanging="2428"/>
        <w:jc w:val="both"/>
        <w:rPr>
          <w:rFonts w:ascii="Times New Roman" w:eastAsia="Times New Roman" w:hAnsi="Times New Roman"/>
        </w:rPr>
      </w:pPr>
    </w:p>
    <w:p w14:paraId="1720520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In those courses where quizzes/tests are appropriate there should be no more than four of such during the semester. They should not be scheduled during the last three weeks of classes. The deadline for submission of essay and research assignments is eight calendar days prior to the end of classes. Exemptions from this requirement for any subject must be specifically approved by the Head of Department each semester and the Provost.</w:t>
      </w:r>
    </w:p>
    <w:p w14:paraId="4DF6A749" w14:textId="77777777" w:rsidR="006E588F" w:rsidRPr="00B243B5" w:rsidRDefault="006E588F" w:rsidP="006E588F">
      <w:pPr>
        <w:pStyle w:val="NoSpacing"/>
        <w:rPr>
          <w:rFonts w:ascii="Times New Roman" w:eastAsia="Times New Roman" w:hAnsi="Times New Roman"/>
          <w:b/>
          <w:bCs/>
        </w:rPr>
      </w:pPr>
    </w:p>
    <w:p w14:paraId="0A7C7AD5" w14:textId="7EAB8973"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.5 Examination Papers and Assignments Moderation Process</w:t>
      </w:r>
    </w:p>
    <w:p w14:paraId="6480F2A7" w14:textId="77777777" w:rsidR="006E588F" w:rsidRPr="00B243B5" w:rsidRDefault="006E588F" w:rsidP="006E588F">
      <w:pPr>
        <w:pStyle w:val="NoSpacing"/>
        <w:ind w:left="720"/>
        <w:rPr>
          <w:rFonts w:ascii="Times New Roman" w:eastAsia="Times New Roman" w:hAnsi="Times New Roman"/>
        </w:rPr>
      </w:pPr>
    </w:p>
    <w:p w14:paraId="41E9D020"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Setting and Marking of Examinations and Assignments:</w:t>
      </w:r>
    </w:p>
    <w:p w14:paraId="41E24533" w14:textId="77777777" w:rsidR="006E588F" w:rsidRPr="00B243B5" w:rsidRDefault="006E588F" w:rsidP="006E588F">
      <w:pPr>
        <w:pStyle w:val="NoSpacing"/>
        <w:ind w:left="720"/>
        <w:rPr>
          <w:rFonts w:ascii="Times New Roman" w:eastAsia="Times New Roman" w:hAnsi="Times New Roman"/>
        </w:rPr>
      </w:pPr>
    </w:p>
    <w:p w14:paraId="20858CBF" w14:textId="77777777" w:rsidR="006E588F" w:rsidRPr="00B243B5" w:rsidRDefault="006E588F" w:rsidP="005711FD">
      <w:pPr>
        <w:pStyle w:val="NoSpacing"/>
        <w:numPr>
          <w:ilvl w:val="1"/>
          <w:numId w:val="28"/>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Department Heads through the Deans shall ensure that examination papers are internally reviewed. This is to ensure clarity in the instructions and in the questions, appropriateness of the question level, unambiguity in language, balance of requirements, and proper allocation of weighting to questions and elimination of typing errors. The process also provides feedback to the lecturer regarding question types, coverage of syllabus and level of difficulty. </w:t>
      </w:r>
    </w:p>
    <w:p w14:paraId="3E753F59" w14:textId="77777777" w:rsidR="006E588F" w:rsidRPr="00B243B5" w:rsidRDefault="006E588F" w:rsidP="006E588F">
      <w:pPr>
        <w:pStyle w:val="NoSpacing"/>
        <w:ind w:left="1440"/>
        <w:rPr>
          <w:rFonts w:ascii="Times New Roman" w:eastAsia="Times New Roman" w:hAnsi="Times New Roman"/>
        </w:rPr>
      </w:pPr>
    </w:p>
    <w:p w14:paraId="330C0982" w14:textId="77777777" w:rsidR="006E588F" w:rsidRPr="00B243B5" w:rsidRDefault="006E588F" w:rsidP="005711FD">
      <w:pPr>
        <w:pStyle w:val="NoSpacing"/>
        <w:numPr>
          <w:ilvl w:val="1"/>
          <w:numId w:val="28"/>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Lecturers may be asked to exchange examination scripts or course work with a teaching colleague for cross-marking where examination scripts or work provided by students is clearly border-line. </w:t>
      </w:r>
    </w:p>
    <w:p w14:paraId="6FD58156" w14:textId="77777777" w:rsidR="006E588F" w:rsidRPr="00B243B5" w:rsidRDefault="006E588F" w:rsidP="006E588F">
      <w:pPr>
        <w:pStyle w:val="NoSpacing"/>
        <w:ind w:left="1440"/>
        <w:rPr>
          <w:rFonts w:ascii="Times New Roman" w:eastAsia="Times New Roman" w:hAnsi="Times New Roman"/>
        </w:rPr>
      </w:pPr>
    </w:p>
    <w:p w14:paraId="6CCFBA86" w14:textId="77777777" w:rsidR="006E588F" w:rsidRPr="00B243B5" w:rsidRDefault="006E588F" w:rsidP="005711FD">
      <w:pPr>
        <w:pStyle w:val="NoSpacing"/>
        <w:numPr>
          <w:ilvl w:val="1"/>
          <w:numId w:val="28"/>
        </w:numPr>
        <w:pBdr>
          <w:top w:val="nil"/>
          <w:left w:val="nil"/>
          <w:bottom w:val="nil"/>
          <w:right w:val="nil"/>
          <w:between w:val="nil"/>
          <w:bar w:val="nil"/>
        </w:pBdr>
        <w:ind w:left="1440"/>
        <w:rPr>
          <w:rFonts w:ascii="Times New Roman" w:hAnsi="Times New Roman"/>
        </w:rPr>
      </w:pPr>
      <w:r w:rsidRPr="00B243B5">
        <w:rPr>
          <w:rFonts w:ascii="Times New Roman" w:hAnsi="Times New Roman"/>
        </w:rPr>
        <w:t>Student contribution to quality assurance procedures is through the systematic use of the Students Response to Instruction [SRI] Instrument which is used in a minimum of one course per teacher per Semester. The evaluation exercise shall be conducted regularly by the Quality Assurance Officer between the 10th - 12th week and reported to the Provost with copies to the Heads of Department latest by the end of the 13th week of each Semester. Courses for evaluation shall be selected by the Head of Department every semester in consultation with the Provost and shall be planned on a systematic schedule so that each course is evaluated at least every two years.</w:t>
      </w:r>
    </w:p>
    <w:p w14:paraId="7833914D" w14:textId="77777777" w:rsidR="006E588F" w:rsidRPr="00B243B5" w:rsidRDefault="006E588F" w:rsidP="006E588F">
      <w:pPr>
        <w:pStyle w:val="NoSpacing"/>
        <w:rPr>
          <w:rFonts w:ascii="Times New Roman" w:eastAsia="Times New Roman" w:hAnsi="Times New Roman"/>
        </w:rPr>
      </w:pPr>
    </w:p>
    <w:p w14:paraId="6D5A231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In the preparation of the question papers, for the end of semester examinations, the following guidelines shall be followed:</w:t>
      </w:r>
    </w:p>
    <w:p w14:paraId="36012DC1" w14:textId="77777777" w:rsidR="006E588F" w:rsidRPr="00B243B5" w:rsidRDefault="006E588F" w:rsidP="006E588F">
      <w:pPr>
        <w:pStyle w:val="NoSpacing"/>
        <w:ind w:left="720"/>
        <w:rPr>
          <w:rFonts w:ascii="Times New Roman" w:eastAsia="Times New Roman" w:hAnsi="Times New Roman"/>
        </w:rPr>
      </w:pPr>
    </w:p>
    <w:p w14:paraId="66451D74"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lastRenderedPageBreak/>
        <w:t xml:space="preserve">1. The duration of examination for all 3 &amp; 4 credit courses shall be 3 Hours and for all 1&amp; 2 credit hours shall be 2 Hours. </w:t>
      </w:r>
    </w:p>
    <w:p w14:paraId="0487CAE7"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2. The examination shall keep an average student busy for the entire length of the allotted time. </w:t>
      </w:r>
    </w:p>
    <w:p w14:paraId="687FB8A3"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3. The questions asked shall cover the syllabus adequately. The faculty must show to the HOD the spread of questions over the syllabus using the Syllabus Coverage Form.</w:t>
      </w:r>
    </w:p>
    <w:p w14:paraId="06DB3250"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4. The questions shall reflect the course objectives and the learning outcomes as specified in the course outline and lesson plan. </w:t>
      </w:r>
    </w:p>
    <w:p w14:paraId="2225EC86"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5. Each question shall be of a standard appropriate to the level being asked.</w:t>
      </w:r>
    </w:p>
    <w:p w14:paraId="23EF92C5"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 6. The questions shall allow for discrimination between grades [A, B, C, D, and F]. </w:t>
      </w:r>
    </w:p>
    <w:p w14:paraId="38DE4AFC"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7. Questions should be clear and unambiguous. </w:t>
      </w:r>
    </w:p>
    <w:p w14:paraId="42EF80F6"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8. Mark allocations shall be appropriate and clearly shown against each question. </w:t>
      </w:r>
    </w:p>
    <w:p w14:paraId="793327EB"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9. The presentation and the layout of the question paper shall be in the approved Daniel Institute/ Central University format. </w:t>
      </w:r>
    </w:p>
    <w:p w14:paraId="3A8F584F"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10. All additional materials needed by the student [for example tables, graphs, calculator, etc.] shall be stated on the examination paper and referred to in the relevant questions. </w:t>
      </w:r>
    </w:p>
    <w:p w14:paraId="283BA4F2"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11. The cover page shall provide clear instructions to the students. </w:t>
      </w:r>
    </w:p>
    <w:p w14:paraId="13338E04"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12. Students with a special need because of a disability shall be given all possible assistance. </w:t>
      </w:r>
    </w:p>
    <w:p w14:paraId="3BDBE879"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13. The examination paper shall have questions of different levels of difficulties [Easy, Average, and Difficult]. The spread of questions according to the level of difficulty should follow the prescribed format [Easy--20%, Average--50%, and Difficult--30%]. </w:t>
      </w:r>
    </w:p>
    <w:p w14:paraId="7E724C8F"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14. The questions asked on the examination shall be pitched at different Cognition Levels. </w:t>
      </w:r>
    </w:p>
    <w:p w14:paraId="01F00BA7"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15. The marking scheme for the examination paper shall be submitted along with the question paper. This can be used for remarking if the need arises. </w:t>
      </w:r>
    </w:p>
    <w:p w14:paraId="70FBC953"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16. The checklist for moderation of examination must be completed. </w:t>
      </w:r>
    </w:p>
    <w:p w14:paraId="0667762F"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17. A copy of the course outline shall be appended to the checklist for moderation.</w:t>
      </w:r>
    </w:p>
    <w:p w14:paraId="4A2DAB63" w14:textId="77777777" w:rsidR="006E588F" w:rsidRPr="00B243B5" w:rsidRDefault="006E588F" w:rsidP="006E588F">
      <w:pPr>
        <w:pStyle w:val="NoSpacing"/>
        <w:ind w:left="2160"/>
        <w:jc w:val="both"/>
        <w:rPr>
          <w:rFonts w:ascii="Times New Roman" w:eastAsia="Times New Roman" w:hAnsi="Times New Roman"/>
        </w:rPr>
      </w:pPr>
    </w:p>
    <w:p w14:paraId="5514C549" w14:textId="79A9B659"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.6 External Moderation</w:t>
      </w:r>
    </w:p>
    <w:p w14:paraId="18E176EF" w14:textId="77777777" w:rsidR="006E588F" w:rsidRPr="00B243B5" w:rsidRDefault="006E588F" w:rsidP="006E588F">
      <w:pPr>
        <w:pStyle w:val="NoSpacing"/>
        <w:ind w:left="720"/>
        <w:rPr>
          <w:rFonts w:ascii="Times New Roman" w:eastAsia="Times New Roman" w:hAnsi="Times New Roman"/>
        </w:rPr>
      </w:pPr>
    </w:p>
    <w:p w14:paraId="1C9C7A81"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External course moderators currently teaching in another institution of higher education shall be appointed for each discipline area within the courses of study. Course moderators will be chosen for their competence in each of the examinable areas of the curriculum and shall serve for a period of three years. External course moderators are an integral part of the quality control process. Their role is to ascertain in accordance with existing Daniel Institute regulations and tradition that students receive fair evaluation and to assist in ensuring that rigorous academic standards are maintained for the degrees awarded. For each course, they will review a representative sample of examination scripts and assignments in the light of the course outline, marking scheme and the examination paper.</w:t>
      </w:r>
    </w:p>
    <w:p w14:paraId="3A146BDF" w14:textId="77777777" w:rsidR="006E588F" w:rsidRPr="00B243B5" w:rsidRDefault="006E588F" w:rsidP="006E588F">
      <w:pPr>
        <w:pStyle w:val="NoSpacing"/>
        <w:ind w:left="720"/>
        <w:rPr>
          <w:rFonts w:ascii="Times New Roman" w:eastAsia="Times New Roman" w:hAnsi="Times New Roman"/>
        </w:rPr>
      </w:pPr>
    </w:p>
    <w:p w14:paraId="3C7B2F04" w14:textId="281C4000"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.7 Examinations</w:t>
      </w:r>
    </w:p>
    <w:p w14:paraId="5CC78099" w14:textId="77777777" w:rsidR="006E588F" w:rsidRPr="00B243B5" w:rsidRDefault="006E588F" w:rsidP="006E588F">
      <w:pPr>
        <w:pStyle w:val="NoSpacing"/>
        <w:ind w:left="720"/>
        <w:rPr>
          <w:rFonts w:ascii="Times New Roman" w:eastAsia="Times New Roman" w:hAnsi="Times New Roman"/>
        </w:rPr>
      </w:pPr>
    </w:p>
    <w:p w14:paraId="6C9D46B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Examinations refer to comprehensive oral and/or written tests aimed at determining the competency of a given student in a particular course or discipline. Such examinations are usually given at the conclusion of a course at the end of semester and cover the total content of the course. Examinations generally cover the entire course syllabi and not just certain sections. Mid Semester exams are based on the syllabi covered at the time of the examinations. When examinations are prescribed for a course, they are listed in the lecturer</w:t>
      </w:r>
      <w:r w:rsidRPr="00B243B5">
        <w:rPr>
          <w:rFonts w:ascii="Times New Roman" w:hAnsi="Times New Roman"/>
          <w:rtl/>
        </w:rPr>
        <w:t>’</w:t>
      </w:r>
      <w:r w:rsidRPr="00B243B5">
        <w:rPr>
          <w:rFonts w:ascii="Times New Roman" w:hAnsi="Times New Roman"/>
        </w:rPr>
        <w:t>s course outline as such.</w:t>
      </w:r>
    </w:p>
    <w:p w14:paraId="68AFED11" w14:textId="77777777" w:rsidR="006E588F" w:rsidRPr="00B243B5" w:rsidRDefault="006E588F" w:rsidP="006E588F">
      <w:pPr>
        <w:pStyle w:val="NoSpacing"/>
        <w:ind w:left="720"/>
        <w:rPr>
          <w:rFonts w:ascii="Times New Roman" w:eastAsia="Times New Roman" w:hAnsi="Times New Roman"/>
        </w:rPr>
      </w:pPr>
    </w:p>
    <w:p w14:paraId="4026A3B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i/>
          <w:iCs/>
        </w:rPr>
        <w:lastRenderedPageBreak/>
        <w:t>End of Semester Examinations</w:t>
      </w:r>
      <w:r w:rsidRPr="00B243B5">
        <w:rPr>
          <w:rFonts w:ascii="Times New Roman" w:hAnsi="Times New Roman"/>
        </w:rPr>
        <w:t>: The duration of the end of semester examinations is generally based on the number of credit hours the course carries. For a three and four-credit course the exam shall be of three hours. For a two-credit-hour and a one-credit-hour course the exam shall be for two hours.</w:t>
      </w:r>
    </w:p>
    <w:p w14:paraId="25640EC2" w14:textId="77777777" w:rsidR="006E588F" w:rsidRPr="00B243B5" w:rsidRDefault="006E588F" w:rsidP="006E588F">
      <w:pPr>
        <w:pStyle w:val="NoSpacing"/>
        <w:ind w:left="720"/>
        <w:rPr>
          <w:rFonts w:ascii="Times New Roman" w:eastAsia="Times New Roman" w:hAnsi="Times New Roman"/>
        </w:rPr>
      </w:pPr>
    </w:p>
    <w:p w14:paraId="0A96E97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i/>
          <w:iCs/>
        </w:rPr>
        <w:t>Mid Semester Examinations</w:t>
      </w:r>
      <w:r w:rsidRPr="00B243B5">
        <w:rPr>
          <w:rFonts w:ascii="Times New Roman" w:hAnsi="Times New Roman"/>
        </w:rPr>
        <w:t>:</w:t>
      </w:r>
      <w:r w:rsidRPr="00B243B5">
        <w:rPr>
          <w:rFonts w:ascii="Times New Roman" w:hAnsi="Times New Roman"/>
          <w:i/>
          <w:iCs/>
        </w:rPr>
        <w:t xml:space="preserve"> </w:t>
      </w:r>
      <w:r w:rsidRPr="00B243B5">
        <w:rPr>
          <w:rFonts w:ascii="Times New Roman" w:hAnsi="Times New Roman"/>
        </w:rPr>
        <w:t>The duration for all Mid Semester Examinations will be one hour. In certain circumstances, if the course instructor deems it necessary, the examination can be for more than one hour.</w:t>
      </w:r>
    </w:p>
    <w:p w14:paraId="5A865A08" w14:textId="77777777" w:rsidR="006E588F" w:rsidRPr="00B243B5" w:rsidRDefault="006E588F" w:rsidP="006E588F">
      <w:pPr>
        <w:pStyle w:val="NoSpacing"/>
        <w:ind w:left="720"/>
        <w:rPr>
          <w:rFonts w:ascii="Times New Roman" w:eastAsia="Times New Roman" w:hAnsi="Times New Roman"/>
          <w:i/>
          <w:iCs/>
        </w:rPr>
      </w:pPr>
    </w:p>
    <w:p w14:paraId="6F38D7C5"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i/>
          <w:iCs/>
        </w:rPr>
        <w:t>Examination Schedules</w:t>
      </w:r>
      <w:r w:rsidRPr="00B243B5">
        <w:rPr>
          <w:rFonts w:ascii="Times New Roman" w:hAnsi="Times New Roman"/>
        </w:rPr>
        <w:t>: The Inter-Department Committee schedules, publishes and conducts final examinations in conjunction with Department Boards of Studies. An end-of-semester examination shall be conducted for all courses other than projects/dissertation, seminars, practicum and case studies. The mode of end-of-semester assessment, examination or otherwise, may be specified in the bulletin [or Course Description/Course Outline]. Any changes in the mode of end-of-semester assessment can be made by the Faculty Board [FB]. Only the Provost has the authority to change the schedule for any student or to excuse a student from the scheduled examination or activity.</w:t>
      </w:r>
    </w:p>
    <w:p w14:paraId="72BA8BDC" w14:textId="77777777" w:rsidR="006E588F" w:rsidRPr="00B243B5" w:rsidRDefault="006E588F" w:rsidP="006E588F">
      <w:pPr>
        <w:pStyle w:val="NoSpacing"/>
        <w:rPr>
          <w:rFonts w:ascii="Times New Roman" w:eastAsia="Times New Roman" w:hAnsi="Times New Roman"/>
        </w:rPr>
      </w:pPr>
    </w:p>
    <w:p w14:paraId="79947B51" w14:textId="0235D780"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.8 Invigilation Guidelines and Procedures</w:t>
      </w:r>
    </w:p>
    <w:p w14:paraId="504BD121" w14:textId="77777777" w:rsidR="006E588F" w:rsidRPr="00B243B5" w:rsidRDefault="006E588F" w:rsidP="006E588F">
      <w:pPr>
        <w:pStyle w:val="NoSpacing"/>
        <w:ind w:left="720"/>
        <w:rPr>
          <w:rFonts w:ascii="Times New Roman" w:eastAsia="Times New Roman" w:hAnsi="Times New Roman"/>
        </w:rPr>
      </w:pPr>
    </w:p>
    <w:p w14:paraId="07A2BED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i/>
          <w:iCs/>
        </w:rPr>
        <w:t>Introduction</w:t>
      </w:r>
      <w:r w:rsidRPr="00B243B5">
        <w:rPr>
          <w:rFonts w:ascii="Times New Roman" w:hAnsi="Times New Roman"/>
        </w:rPr>
        <w:t xml:space="preserve">: The assessment of students and the integrity of examination process is of paramount importance to Daniel Institute. Examination Officers and Invigilators play a central role in helping the Institute to ensure that security is maintained and examinations are conducted in a fair and appropriate manner and that all students are able to sit examinations in a suitable environment. With this in mind, invigilators should not cause any unnecessary disturbance in the examination hall. Any discussions between invigilators or invigilators and students should be conducted in a whisper and kept to a minimum. </w:t>
      </w:r>
    </w:p>
    <w:p w14:paraId="097F6458" w14:textId="77777777" w:rsidR="006E588F" w:rsidRPr="00B243B5" w:rsidRDefault="006E588F" w:rsidP="006E588F">
      <w:pPr>
        <w:pStyle w:val="NoSpacing"/>
        <w:ind w:left="720"/>
        <w:rPr>
          <w:rFonts w:ascii="Times New Roman" w:eastAsia="Times New Roman" w:hAnsi="Times New Roman"/>
        </w:rPr>
      </w:pPr>
    </w:p>
    <w:p w14:paraId="77394694" w14:textId="77777777" w:rsidR="006E588F" w:rsidRPr="00B243B5" w:rsidRDefault="006E588F">
      <w:pPr>
        <w:pStyle w:val="NoSpacing"/>
        <w:numPr>
          <w:ilvl w:val="0"/>
          <w:numId w:val="80"/>
        </w:numPr>
        <w:pBdr>
          <w:top w:val="nil"/>
          <w:left w:val="nil"/>
          <w:bottom w:val="nil"/>
          <w:right w:val="nil"/>
          <w:between w:val="nil"/>
          <w:bar w:val="nil"/>
        </w:pBdr>
        <w:ind w:left="1440"/>
        <w:rPr>
          <w:rFonts w:ascii="Times New Roman" w:hAnsi="Times New Roman"/>
        </w:rPr>
      </w:pPr>
      <w:r w:rsidRPr="00B243B5">
        <w:rPr>
          <w:rFonts w:ascii="Times New Roman" w:hAnsi="Times New Roman"/>
        </w:rPr>
        <w:t>Invigilators should not read (other than if directly related to the examination), or otherwise engage in activities which may distract them from carrying out their duties or disturb candidates. Following each examination, Examination Officers will be asked to report on the invigilation arrangements and any concerns of this nature will lead to Coordinators and Invigilators being removed from the process.</w:t>
      </w:r>
    </w:p>
    <w:p w14:paraId="6B5587F6" w14:textId="77777777" w:rsidR="006E588F" w:rsidRPr="00B243B5" w:rsidRDefault="006E588F">
      <w:pPr>
        <w:pStyle w:val="NoSpacing"/>
        <w:numPr>
          <w:ilvl w:val="0"/>
          <w:numId w:val="80"/>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Invigilators should bear in mind that examinations can be very stressful for students and can occasionally provoke unreasonable or extreme </w:t>
      </w:r>
      <w:proofErr w:type="spellStart"/>
      <w:r w:rsidRPr="00B243B5">
        <w:rPr>
          <w:rFonts w:ascii="Times New Roman" w:hAnsi="Times New Roman"/>
        </w:rPr>
        <w:t>behaviour</w:t>
      </w:r>
      <w:proofErr w:type="spellEnd"/>
      <w:r w:rsidRPr="00B243B5">
        <w:rPr>
          <w:rFonts w:ascii="Times New Roman" w:hAnsi="Times New Roman"/>
        </w:rPr>
        <w:t xml:space="preserve">. Situations should be dealt with in a sympathetic and supportive manner which minimizes any adverse effect on other candidates and maintains security of the examination. </w:t>
      </w:r>
    </w:p>
    <w:p w14:paraId="4B4DCD4C" w14:textId="77777777" w:rsidR="006E588F" w:rsidRPr="00B243B5" w:rsidRDefault="006E588F">
      <w:pPr>
        <w:pStyle w:val="NoSpacing"/>
        <w:numPr>
          <w:ilvl w:val="0"/>
          <w:numId w:val="80"/>
        </w:numPr>
        <w:pBdr>
          <w:top w:val="nil"/>
          <w:left w:val="nil"/>
          <w:bottom w:val="nil"/>
          <w:right w:val="nil"/>
          <w:between w:val="nil"/>
          <w:bar w:val="nil"/>
        </w:pBdr>
        <w:ind w:left="1440"/>
        <w:rPr>
          <w:rFonts w:ascii="Times New Roman" w:hAnsi="Times New Roman"/>
        </w:rPr>
      </w:pPr>
      <w:r w:rsidRPr="00B243B5">
        <w:rPr>
          <w:rFonts w:ascii="Times New Roman" w:hAnsi="Times New Roman"/>
        </w:rPr>
        <w:t>All Invigilators are required to familiarize themselves with the document on Rules Governing the Conduct of Examinations before the commencement of the examination.</w:t>
      </w:r>
    </w:p>
    <w:p w14:paraId="02C9A9DD" w14:textId="77777777" w:rsidR="006E588F" w:rsidRPr="00B243B5" w:rsidRDefault="006E588F" w:rsidP="006E588F">
      <w:pPr>
        <w:pStyle w:val="NoSpacing"/>
        <w:ind w:left="1440"/>
        <w:rPr>
          <w:rFonts w:ascii="Times New Roman" w:hAnsi="Times New Roman"/>
        </w:rPr>
      </w:pPr>
    </w:p>
    <w:p w14:paraId="0D86412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i/>
          <w:iCs/>
        </w:rPr>
        <w:t>Responsibilities of Invigilators</w:t>
      </w:r>
      <w:r w:rsidRPr="00B243B5">
        <w:rPr>
          <w:rFonts w:ascii="Times New Roman" w:hAnsi="Times New Roman"/>
        </w:rPr>
        <w:t>: Examination Coordinators are to:</w:t>
      </w:r>
    </w:p>
    <w:p w14:paraId="727F3689" w14:textId="77777777" w:rsidR="006E588F" w:rsidRPr="00B243B5" w:rsidRDefault="006E588F" w:rsidP="006E588F">
      <w:pPr>
        <w:pStyle w:val="NoSpacing"/>
        <w:ind w:left="720"/>
        <w:rPr>
          <w:rFonts w:ascii="Times New Roman" w:eastAsia="Times New Roman" w:hAnsi="Times New Roman"/>
        </w:rPr>
      </w:pPr>
    </w:p>
    <w:p w14:paraId="155C18CA" w14:textId="77777777" w:rsidR="006E588F" w:rsidRPr="00B243B5" w:rsidRDefault="006E588F">
      <w:pPr>
        <w:pStyle w:val="NoSpacing"/>
        <w:numPr>
          <w:ilvl w:val="0"/>
          <w:numId w:val="8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Collect examination papers from the Examination Officer, from their various Departments. </w:t>
      </w:r>
    </w:p>
    <w:p w14:paraId="092FA9F8" w14:textId="77777777" w:rsidR="006E588F" w:rsidRPr="00B243B5" w:rsidRDefault="006E588F">
      <w:pPr>
        <w:pStyle w:val="NoSpacing"/>
        <w:numPr>
          <w:ilvl w:val="0"/>
          <w:numId w:val="8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Instruct the Invigilators which area(s) of the room they should cover during the examination and ensure that candidates are constantly and appropriately supervised. </w:t>
      </w:r>
    </w:p>
    <w:p w14:paraId="0498457F" w14:textId="77777777" w:rsidR="006E588F" w:rsidRPr="00B243B5" w:rsidRDefault="006E588F">
      <w:pPr>
        <w:pStyle w:val="NoSpacing"/>
        <w:numPr>
          <w:ilvl w:val="0"/>
          <w:numId w:val="8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Ensure papers and materials are distributed appropriately (according to the seating plan if more than one examination is taking place). </w:t>
      </w:r>
    </w:p>
    <w:p w14:paraId="60AEC7AA" w14:textId="77777777" w:rsidR="006E588F" w:rsidRPr="00B243B5" w:rsidRDefault="006E588F">
      <w:pPr>
        <w:pStyle w:val="NoSpacing"/>
        <w:numPr>
          <w:ilvl w:val="0"/>
          <w:numId w:val="8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Conduct invigilation and administration of the examination process in such a way as to cause minimum disruption to candidates. </w:t>
      </w:r>
    </w:p>
    <w:p w14:paraId="2C2EBD3E" w14:textId="77777777" w:rsidR="006E588F" w:rsidRPr="00B243B5" w:rsidRDefault="006E588F">
      <w:pPr>
        <w:pStyle w:val="NoSpacing"/>
        <w:numPr>
          <w:ilvl w:val="0"/>
          <w:numId w:val="82"/>
        </w:numPr>
        <w:pBdr>
          <w:top w:val="nil"/>
          <w:left w:val="nil"/>
          <w:bottom w:val="nil"/>
          <w:right w:val="nil"/>
          <w:between w:val="nil"/>
          <w:bar w:val="nil"/>
        </w:pBdr>
        <w:ind w:left="1440"/>
        <w:rPr>
          <w:rFonts w:ascii="Times New Roman" w:hAnsi="Times New Roman"/>
        </w:rPr>
      </w:pPr>
      <w:r w:rsidRPr="00B243B5">
        <w:rPr>
          <w:rFonts w:ascii="Times New Roman" w:hAnsi="Times New Roman"/>
        </w:rPr>
        <w:lastRenderedPageBreak/>
        <w:t xml:space="preserve">Make announcements to candidates as necessary. </w:t>
      </w:r>
    </w:p>
    <w:p w14:paraId="181ED05D" w14:textId="77777777" w:rsidR="006E588F" w:rsidRPr="00B243B5" w:rsidRDefault="006E588F">
      <w:pPr>
        <w:pStyle w:val="NoSpacing"/>
        <w:numPr>
          <w:ilvl w:val="0"/>
          <w:numId w:val="8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Ensure conduct in the appointed examination room adheres to the following procedures and the </w:t>
      </w:r>
      <w:r w:rsidRPr="00B243B5">
        <w:rPr>
          <w:rFonts w:ascii="Times New Roman" w:hAnsi="Times New Roman"/>
          <w:rtl/>
        </w:rPr>
        <w:t>‘</w:t>
      </w:r>
      <w:r w:rsidRPr="00B243B5">
        <w:rPr>
          <w:rFonts w:ascii="Times New Roman" w:hAnsi="Times New Roman"/>
        </w:rPr>
        <w:t>Rules Governing the Conduct of Examinations.</w:t>
      </w:r>
    </w:p>
    <w:p w14:paraId="712C3548" w14:textId="77777777" w:rsidR="006E588F" w:rsidRPr="00B243B5" w:rsidRDefault="006E588F">
      <w:pPr>
        <w:pStyle w:val="NoSpacing"/>
        <w:numPr>
          <w:ilvl w:val="0"/>
          <w:numId w:val="82"/>
        </w:numPr>
        <w:pBdr>
          <w:top w:val="nil"/>
          <w:left w:val="nil"/>
          <w:bottom w:val="nil"/>
          <w:right w:val="nil"/>
          <w:between w:val="nil"/>
          <w:bar w:val="nil"/>
        </w:pBdr>
        <w:ind w:left="1440"/>
        <w:rPr>
          <w:rFonts w:ascii="Times New Roman" w:hAnsi="Times New Roman"/>
        </w:rPr>
      </w:pPr>
      <w:r w:rsidRPr="00B243B5">
        <w:rPr>
          <w:rFonts w:ascii="Times New Roman" w:hAnsi="Times New Roman"/>
        </w:rPr>
        <w:t>Collect, package and deliver completed scripts and attendance sheets to the Examinations Officer.</w:t>
      </w:r>
    </w:p>
    <w:p w14:paraId="4804FF85" w14:textId="77777777" w:rsidR="006E588F" w:rsidRPr="00B243B5" w:rsidRDefault="006E588F" w:rsidP="006E588F">
      <w:pPr>
        <w:pStyle w:val="NoSpacing"/>
        <w:rPr>
          <w:rFonts w:ascii="Times New Roman" w:eastAsia="Times New Roman" w:hAnsi="Times New Roman"/>
        </w:rPr>
      </w:pPr>
    </w:p>
    <w:p w14:paraId="02CB6E9B" w14:textId="77777777" w:rsidR="006E588F" w:rsidRPr="00B243B5" w:rsidRDefault="006E588F" w:rsidP="006E588F">
      <w:pPr>
        <w:pStyle w:val="NoSpacing"/>
        <w:ind w:firstLine="720"/>
        <w:rPr>
          <w:rFonts w:ascii="Times New Roman" w:eastAsia="Times New Roman" w:hAnsi="Times New Roman"/>
          <w:i/>
          <w:iCs/>
        </w:rPr>
      </w:pPr>
      <w:r w:rsidRPr="00B243B5">
        <w:rPr>
          <w:rFonts w:ascii="Times New Roman" w:hAnsi="Times New Roman"/>
          <w:i/>
          <w:iCs/>
        </w:rPr>
        <w:t>Invigilators</w:t>
      </w:r>
    </w:p>
    <w:p w14:paraId="515EE941" w14:textId="77777777" w:rsidR="006E588F" w:rsidRPr="00B243B5" w:rsidRDefault="006E588F" w:rsidP="006E588F">
      <w:pPr>
        <w:pStyle w:val="NoSpacing"/>
        <w:rPr>
          <w:rFonts w:ascii="Times New Roman" w:hAnsi="Times New Roman"/>
        </w:rPr>
      </w:pPr>
    </w:p>
    <w:p w14:paraId="41273E41" w14:textId="77777777" w:rsidR="006E588F" w:rsidRPr="00B243B5" w:rsidRDefault="006E588F">
      <w:pPr>
        <w:pStyle w:val="NoSpacing"/>
        <w:numPr>
          <w:ilvl w:val="0"/>
          <w:numId w:val="84"/>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Report to the appointed examination room 30 minutes before the starting time of the examination. </w:t>
      </w:r>
    </w:p>
    <w:p w14:paraId="198C13B7" w14:textId="77777777" w:rsidR="006E588F" w:rsidRPr="00B243B5" w:rsidRDefault="006E588F">
      <w:pPr>
        <w:pStyle w:val="NoSpacing"/>
        <w:numPr>
          <w:ilvl w:val="0"/>
          <w:numId w:val="84"/>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Assist the Examination Coordinator with the distribution of papers and the collection of attendance sheets. </w:t>
      </w:r>
    </w:p>
    <w:p w14:paraId="2DDD0DA0" w14:textId="77777777" w:rsidR="006E588F" w:rsidRPr="00B243B5" w:rsidRDefault="006E588F">
      <w:pPr>
        <w:pStyle w:val="NoSpacing"/>
        <w:numPr>
          <w:ilvl w:val="0"/>
          <w:numId w:val="84"/>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Patrol and observe candidates occupying the area(s) of the examination room assigned to you by the Examination Coordinator. </w:t>
      </w:r>
    </w:p>
    <w:p w14:paraId="14608B2B" w14:textId="77777777" w:rsidR="006E588F" w:rsidRPr="00B243B5" w:rsidRDefault="006E588F">
      <w:pPr>
        <w:pStyle w:val="NoSpacing"/>
        <w:numPr>
          <w:ilvl w:val="0"/>
          <w:numId w:val="84"/>
        </w:numPr>
        <w:pBdr>
          <w:top w:val="nil"/>
          <w:left w:val="nil"/>
          <w:bottom w:val="nil"/>
          <w:right w:val="nil"/>
          <w:between w:val="nil"/>
          <w:bar w:val="nil"/>
        </w:pBdr>
        <w:ind w:left="1440"/>
        <w:rPr>
          <w:rFonts w:ascii="Times New Roman" w:hAnsi="Times New Roman"/>
        </w:rPr>
      </w:pPr>
      <w:r w:rsidRPr="00B243B5">
        <w:rPr>
          <w:rFonts w:ascii="Times New Roman" w:hAnsi="Times New Roman"/>
        </w:rPr>
        <w:t>Report any matters of concern to the Examination Coordinator.</w:t>
      </w:r>
    </w:p>
    <w:p w14:paraId="56C7B481" w14:textId="77777777" w:rsidR="006E588F" w:rsidRPr="00B243B5" w:rsidRDefault="006E588F" w:rsidP="006E588F">
      <w:pPr>
        <w:pStyle w:val="NoSpacing"/>
        <w:rPr>
          <w:rFonts w:ascii="Times New Roman" w:eastAsia="Times New Roman" w:hAnsi="Times New Roman"/>
        </w:rPr>
      </w:pPr>
    </w:p>
    <w:p w14:paraId="4664A86E" w14:textId="77777777" w:rsidR="006E588F" w:rsidRPr="00B243B5" w:rsidRDefault="006E588F" w:rsidP="006E588F">
      <w:pPr>
        <w:pStyle w:val="NoSpacing"/>
        <w:rPr>
          <w:rFonts w:ascii="Times New Roman" w:eastAsia="Times New Roman" w:hAnsi="Times New Roman"/>
        </w:rPr>
      </w:pPr>
    </w:p>
    <w:p w14:paraId="1E9E6F8F" w14:textId="34638012"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.9 External Examiner</w:t>
      </w:r>
    </w:p>
    <w:p w14:paraId="3F2A947F" w14:textId="77777777" w:rsidR="006E588F" w:rsidRPr="00B243B5" w:rsidRDefault="006E588F" w:rsidP="006E588F">
      <w:pPr>
        <w:pStyle w:val="NoSpacing"/>
        <w:ind w:left="720"/>
        <w:rPr>
          <w:rFonts w:ascii="Times New Roman" w:hAnsi="Times New Roman"/>
        </w:rPr>
      </w:pPr>
    </w:p>
    <w:p w14:paraId="5F8F93E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For each Academic Department, an external examiner with long and outstanding University teaching experience is appointed. His/her duty is to moderate assessment of examinations and to cross-mark students</w:t>
      </w:r>
      <w:r w:rsidRPr="00B243B5">
        <w:rPr>
          <w:rFonts w:ascii="Times New Roman" w:hAnsi="Times New Roman"/>
          <w:rtl/>
        </w:rPr>
        <w:t xml:space="preserve">’ </w:t>
      </w:r>
      <w:r w:rsidRPr="00B243B5">
        <w:rPr>
          <w:rFonts w:ascii="Times New Roman" w:hAnsi="Times New Roman"/>
        </w:rPr>
        <w:t xml:space="preserve">scripts in some randomly selected courses of the Institute </w:t>
      </w:r>
      <w:proofErr w:type="spellStart"/>
      <w:r w:rsidRPr="00B243B5">
        <w:rPr>
          <w:rFonts w:ascii="Times New Roman" w:hAnsi="Times New Roman"/>
        </w:rPr>
        <w:t>programmes</w:t>
      </w:r>
      <w:proofErr w:type="spellEnd"/>
      <w:r w:rsidRPr="00B243B5">
        <w:rPr>
          <w:rFonts w:ascii="Times New Roman" w:hAnsi="Times New Roman"/>
        </w:rPr>
        <w:t xml:space="preserve"> in order: </w:t>
      </w:r>
    </w:p>
    <w:p w14:paraId="222A78A9" w14:textId="77777777" w:rsidR="006E588F" w:rsidRPr="00B243B5" w:rsidRDefault="006E588F" w:rsidP="006E588F">
      <w:pPr>
        <w:pStyle w:val="NoSpacing"/>
        <w:ind w:left="720"/>
        <w:rPr>
          <w:rFonts w:ascii="Times New Roman" w:eastAsia="Times New Roman" w:hAnsi="Times New Roman"/>
        </w:rPr>
      </w:pPr>
    </w:p>
    <w:p w14:paraId="5263C083" w14:textId="77777777" w:rsidR="006E588F" w:rsidRPr="00B243B5" w:rsidRDefault="006E588F">
      <w:pPr>
        <w:pStyle w:val="NoSpacing"/>
        <w:numPr>
          <w:ilvl w:val="0"/>
          <w:numId w:val="86"/>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to ascertain that the quality of examinations and the marking schemes are up to acceptable academic standards. </w:t>
      </w:r>
    </w:p>
    <w:p w14:paraId="2B1CBBB5" w14:textId="6AC8B9B8" w:rsidR="004331F9" w:rsidRPr="00B243B5" w:rsidRDefault="006E588F">
      <w:pPr>
        <w:pStyle w:val="NoSpacing"/>
        <w:numPr>
          <w:ilvl w:val="0"/>
          <w:numId w:val="86"/>
        </w:numPr>
        <w:pBdr>
          <w:top w:val="nil"/>
          <w:left w:val="nil"/>
          <w:bottom w:val="nil"/>
          <w:right w:val="nil"/>
          <w:between w:val="nil"/>
          <w:bar w:val="nil"/>
        </w:pBdr>
        <w:ind w:left="1440"/>
        <w:rPr>
          <w:rFonts w:ascii="Times New Roman" w:hAnsi="Times New Roman"/>
        </w:rPr>
      </w:pPr>
      <w:r w:rsidRPr="00B243B5">
        <w:rPr>
          <w:rFonts w:ascii="Times New Roman" w:hAnsi="Times New Roman"/>
        </w:rPr>
        <w:t>to advise the respective department as to how to improve upon observed deficiencies.</w:t>
      </w:r>
    </w:p>
    <w:p w14:paraId="0859E394" w14:textId="77777777" w:rsidR="004331F9" w:rsidRPr="00B243B5" w:rsidRDefault="004331F9" w:rsidP="006E588F">
      <w:pPr>
        <w:pStyle w:val="NoSpacing"/>
        <w:ind w:firstLine="720"/>
        <w:rPr>
          <w:rFonts w:ascii="Times New Roman" w:hAnsi="Times New Roman"/>
          <w:b/>
          <w:bCs/>
        </w:rPr>
      </w:pPr>
    </w:p>
    <w:p w14:paraId="74E338FF" w14:textId="4DA3D1C0"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.10 Re-sitting for Examination</w:t>
      </w:r>
    </w:p>
    <w:p w14:paraId="4C0E786F" w14:textId="77777777" w:rsidR="006E588F" w:rsidRPr="00B243B5" w:rsidRDefault="006E588F" w:rsidP="006E588F">
      <w:pPr>
        <w:pStyle w:val="NoSpacing"/>
        <w:ind w:left="720"/>
        <w:rPr>
          <w:rFonts w:ascii="Times New Roman" w:hAnsi="Times New Roman"/>
        </w:rPr>
      </w:pPr>
    </w:p>
    <w:p w14:paraId="622F267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In the event that a student is unable to write a final examination but had registered, attended all classes, and completed continuous assessments, the following shall be applied: </w:t>
      </w:r>
    </w:p>
    <w:p w14:paraId="45E2C160" w14:textId="77777777" w:rsidR="006E588F" w:rsidRPr="00B243B5" w:rsidRDefault="006E588F" w:rsidP="006E588F">
      <w:pPr>
        <w:pStyle w:val="NoSpacing"/>
        <w:ind w:left="720"/>
        <w:rPr>
          <w:rFonts w:ascii="Times New Roman" w:eastAsia="Times New Roman" w:hAnsi="Times New Roman"/>
        </w:rPr>
      </w:pPr>
    </w:p>
    <w:p w14:paraId="2721512D" w14:textId="77777777" w:rsidR="006E588F" w:rsidRPr="00B243B5" w:rsidRDefault="006E588F">
      <w:pPr>
        <w:pStyle w:val="NoSpacing"/>
        <w:numPr>
          <w:ilvl w:val="0"/>
          <w:numId w:val="88"/>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Any student who qualifies to write re-sit examination shall inform the Department where the course is taught by filling a form online with evidence. </w:t>
      </w:r>
    </w:p>
    <w:p w14:paraId="4433E1E5" w14:textId="77777777" w:rsidR="006E588F" w:rsidRPr="00B243B5" w:rsidRDefault="006E588F">
      <w:pPr>
        <w:pStyle w:val="NoSpacing"/>
        <w:numPr>
          <w:ilvl w:val="0"/>
          <w:numId w:val="88"/>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Head of Department shall approve the request and inform the examination officer to make arrangement for the student to write depending on the type of application (such as Health or Financial Related issue as indicated on the form). </w:t>
      </w:r>
    </w:p>
    <w:p w14:paraId="156DF106" w14:textId="77777777" w:rsidR="006E588F" w:rsidRPr="00B243B5" w:rsidRDefault="006E588F">
      <w:pPr>
        <w:pStyle w:val="NoSpacing"/>
        <w:numPr>
          <w:ilvl w:val="0"/>
          <w:numId w:val="88"/>
        </w:numPr>
        <w:pBdr>
          <w:top w:val="nil"/>
          <w:left w:val="nil"/>
          <w:bottom w:val="nil"/>
          <w:right w:val="nil"/>
          <w:between w:val="nil"/>
          <w:bar w:val="nil"/>
        </w:pBdr>
        <w:ind w:left="1440"/>
        <w:rPr>
          <w:rFonts w:ascii="Times New Roman" w:hAnsi="Times New Roman"/>
        </w:rPr>
      </w:pPr>
      <w:r w:rsidRPr="00B243B5">
        <w:rPr>
          <w:rFonts w:ascii="Times New Roman" w:hAnsi="Times New Roman"/>
        </w:rPr>
        <w:t>The former grade, which shall be IC, shall be changed to a letter grade after the examinations.</w:t>
      </w:r>
    </w:p>
    <w:p w14:paraId="35C43D0F" w14:textId="77777777" w:rsidR="006E588F" w:rsidRPr="00B243B5" w:rsidRDefault="006E588F" w:rsidP="006E588F">
      <w:pPr>
        <w:pStyle w:val="NoSpacing"/>
        <w:ind w:left="720"/>
        <w:rPr>
          <w:rFonts w:ascii="Times New Roman" w:hAnsi="Times New Roman"/>
        </w:rPr>
      </w:pPr>
    </w:p>
    <w:p w14:paraId="44674609" w14:textId="1A4F7396"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11 Time-tabling Issues</w:t>
      </w:r>
    </w:p>
    <w:p w14:paraId="48F69C17" w14:textId="77777777" w:rsidR="006E588F" w:rsidRPr="00B243B5" w:rsidRDefault="006E588F" w:rsidP="006E588F">
      <w:pPr>
        <w:pStyle w:val="NoSpacing"/>
        <w:ind w:left="720"/>
        <w:rPr>
          <w:rFonts w:ascii="Times New Roman" w:hAnsi="Times New Roman"/>
        </w:rPr>
      </w:pPr>
    </w:p>
    <w:p w14:paraId="37CEE982" w14:textId="77777777" w:rsidR="006E588F" w:rsidRPr="00B243B5" w:rsidRDefault="006E588F">
      <w:pPr>
        <w:pStyle w:val="NoSpacing"/>
        <w:numPr>
          <w:ilvl w:val="0"/>
          <w:numId w:val="90"/>
        </w:numPr>
        <w:pBdr>
          <w:top w:val="nil"/>
          <w:left w:val="nil"/>
          <w:bottom w:val="nil"/>
          <w:right w:val="nil"/>
          <w:between w:val="nil"/>
          <w:bar w:val="nil"/>
        </w:pBdr>
        <w:ind w:left="1440"/>
        <w:rPr>
          <w:rFonts w:ascii="Times New Roman" w:hAnsi="Times New Roman"/>
        </w:rPr>
      </w:pPr>
      <w:r w:rsidRPr="00B243B5">
        <w:rPr>
          <w:rFonts w:ascii="Times New Roman" w:hAnsi="Times New Roman"/>
        </w:rPr>
        <w:t>The Academic Departments shall be responsible for students</w:t>
      </w:r>
      <w:r w:rsidRPr="00B243B5">
        <w:rPr>
          <w:rFonts w:ascii="Times New Roman" w:hAnsi="Times New Roman"/>
          <w:rtl/>
        </w:rPr>
        <w:t xml:space="preserve">’ </w:t>
      </w:r>
      <w:r w:rsidRPr="00B243B5">
        <w:rPr>
          <w:rFonts w:ascii="Times New Roman" w:hAnsi="Times New Roman"/>
        </w:rPr>
        <w:t xml:space="preserve">queries about class and examination schedules. </w:t>
      </w:r>
    </w:p>
    <w:p w14:paraId="17E10130" w14:textId="77777777" w:rsidR="006E588F" w:rsidRPr="00B243B5" w:rsidRDefault="006E588F">
      <w:pPr>
        <w:pStyle w:val="NoSpacing"/>
        <w:numPr>
          <w:ilvl w:val="0"/>
          <w:numId w:val="90"/>
        </w:numPr>
        <w:pBdr>
          <w:top w:val="nil"/>
          <w:left w:val="nil"/>
          <w:bottom w:val="nil"/>
          <w:right w:val="nil"/>
          <w:between w:val="nil"/>
          <w:bar w:val="nil"/>
        </w:pBdr>
        <w:ind w:left="1440"/>
        <w:rPr>
          <w:rFonts w:ascii="Times New Roman" w:hAnsi="Times New Roman"/>
        </w:rPr>
      </w:pPr>
      <w:r w:rsidRPr="00B243B5">
        <w:rPr>
          <w:rFonts w:ascii="Times New Roman" w:hAnsi="Times New Roman"/>
        </w:rPr>
        <w:t>Students shall only consult the Department to which they belong for time-table issues in writing</w:t>
      </w:r>
    </w:p>
    <w:p w14:paraId="2DF74390" w14:textId="77777777" w:rsidR="006E588F" w:rsidRPr="00B243B5" w:rsidRDefault="006E588F">
      <w:pPr>
        <w:pStyle w:val="NoSpacing"/>
        <w:numPr>
          <w:ilvl w:val="0"/>
          <w:numId w:val="90"/>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Head of the Department in consultation with the Examination officer of the Department, who draws the schedules for all the Department, shall resolve the issues. </w:t>
      </w:r>
    </w:p>
    <w:p w14:paraId="01E7BCD7" w14:textId="77777777" w:rsidR="006E588F" w:rsidRPr="00B243B5" w:rsidRDefault="006E588F">
      <w:pPr>
        <w:pStyle w:val="NoSpacing"/>
        <w:numPr>
          <w:ilvl w:val="0"/>
          <w:numId w:val="90"/>
        </w:numPr>
        <w:pBdr>
          <w:top w:val="nil"/>
          <w:left w:val="nil"/>
          <w:bottom w:val="nil"/>
          <w:right w:val="nil"/>
          <w:between w:val="nil"/>
          <w:bar w:val="nil"/>
        </w:pBdr>
        <w:ind w:left="1440"/>
        <w:rPr>
          <w:rFonts w:ascii="Times New Roman" w:hAnsi="Times New Roman"/>
        </w:rPr>
      </w:pPr>
      <w:r w:rsidRPr="00B243B5">
        <w:rPr>
          <w:rFonts w:ascii="Times New Roman" w:hAnsi="Times New Roman"/>
        </w:rPr>
        <w:lastRenderedPageBreak/>
        <w:t>The Head of Department shall communicate in writing to the student(s) and if possible, talk in person with the student(s) about the resolution.</w:t>
      </w:r>
    </w:p>
    <w:p w14:paraId="32442932" w14:textId="77777777" w:rsidR="006E588F" w:rsidRPr="00B243B5" w:rsidRDefault="006E588F">
      <w:pPr>
        <w:pStyle w:val="NoSpacing"/>
        <w:numPr>
          <w:ilvl w:val="0"/>
          <w:numId w:val="90"/>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If the student is not satisfied with the decision of the Head of the Department, he/she can appeal to the Provost, the Chief Examination Officer of the Institute, whose decision shall be deemed final. </w:t>
      </w:r>
    </w:p>
    <w:p w14:paraId="7BED39A1" w14:textId="77777777" w:rsidR="006E588F" w:rsidRPr="00B243B5" w:rsidRDefault="006E588F">
      <w:pPr>
        <w:pStyle w:val="NoSpacing"/>
        <w:numPr>
          <w:ilvl w:val="0"/>
          <w:numId w:val="90"/>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request of students shall reach the office of the Head a month before the activities on the time-table take effect. </w:t>
      </w:r>
    </w:p>
    <w:p w14:paraId="56C8DDDB" w14:textId="77777777" w:rsidR="006E588F" w:rsidRPr="00B243B5" w:rsidRDefault="006E588F">
      <w:pPr>
        <w:pStyle w:val="NoSpacing"/>
        <w:numPr>
          <w:ilvl w:val="0"/>
          <w:numId w:val="90"/>
        </w:numPr>
        <w:pBdr>
          <w:top w:val="nil"/>
          <w:left w:val="nil"/>
          <w:bottom w:val="nil"/>
          <w:right w:val="nil"/>
          <w:between w:val="nil"/>
          <w:bar w:val="nil"/>
        </w:pBdr>
        <w:ind w:left="1440"/>
        <w:rPr>
          <w:rFonts w:ascii="Times New Roman" w:hAnsi="Times New Roman"/>
        </w:rPr>
      </w:pPr>
      <w:r w:rsidRPr="00B243B5">
        <w:rPr>
          <w:rFonts w:ascii="Times New Roman" w:hAnsi="Times New Roman"/>
        </w:rPr>
        <w:t>The Head of Department shall each acknowledge receipt and respond to Time-table issues within seventy-two hours upon receipt of students</w:t>
      </w:r>
      <w:r w:rsidRPr="00B243B5">
        <w:rPr>
          <w:rFonts w:ascii="Times New Roman" w:hAnsi="Times New Roman"/>
          <w:rtl/>
        </w:rPr>
        <w:t xml:space="preserve">’ </w:t>
      </w:r>
      <w:r w:rsidRPr="00B243B5">
        <w:rPr>
          <w:rFonts w:ascii="Times New Roman" w:hAnsi="Times New Roman"/>
          <w:lang w:val="it-IT"/>
        </w:rPr>
        <w:t>request.</w:t>
      </w:r>
    </w:p>
    <w:p w14:paraId="72F40AE0" w14:textId="77777777" w:rsidR="006E588F" w:rsidRPr="00B243B5" w:rsidRDefault="006E588F" w:rsidP="006E588F">
      <w:pPr>
        <w:pStyle w:val="NoSpacing"/>
        <w:ind w:left="1440"/>
        <w:rPr>
          <w:rFonts w:ascii="Times New Roman" w:eastAsia="Times New Roman" w:hAnsi="Times New Roman"/>
        </w:rPr>
      </w:pPr>
    </w:p>
    <w:p w14:paraId="175217EE" w14:textId="6E52E46F"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.12 Projects/Dissertation Supervision</w:t>
      </w:r>
    </w:p>
    <w:p w14:paraId="436CD64F" w14:textId="77777777" w:rsidR="006E588F" w:rsidRPr="00B243B5" w:rsidRDefault="006E588F" w:rsidP="006E588F">
      <w:pPr>
        <w:pStyle w:val="NoSpacing"/>
        <w:ind w:firstLine="720"/>
        <w:rPr>
          <w:rFonts w:ascii="Times New Roman" w:eastAsia="Times New Roman" w:hAnsi="Times New Roman"/>
          <w:b/>
          <w:bCs/>
        </w:rPr>
      </w:pPr>
    </w:p>
    <w:p w14:paraId="41666E2A"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Each faculty, both full time or part-time, shall be required to supervise students</w:t>
      </w:r>
      <w:r w:rsidRPr="00B243B5">
        <w:rPr>
          <w:rFonts w:ascii="Times New Roman" w:hAnsi="Times New Roman"/>
          <w:rtl/>
        </w:rPr>
        <w:t xml:space="preserve">’ </w:t>
      </w:r>
      <w:r w:rsidRPr="00B243B5">
        <w:rPr>
          <w:rFonts w:ascii="Times New Roman" w:hAnsi="Times New Roman"/>
        </w:rPr>
        <w:t xml:space="preserve">final projects/dissertations depending on the rank and specialization. </w:t>
      </w:r>
    </w:p>
    <w:p w14:paraId="119D1674"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Each faculty shall ensure that every student supervised has registered. </w:t>
      </w:r>
    </w:p>
    <w:p w14:paraId="527327C5"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A project work/dissertation shall normally be registered for and completed within one academic year. </w:t>
      </w:r>
    </w:p>
    <w:p w14:paraId="26C9A349"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Each faculty shall be solely responsible for the supervision. </w:t>
      </w:r>
    </w:p>
    <w:p w14:paraId="2089DE85"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A chapter of project work/dissertation shall be completed and submitted within two months before another chapter shall be submitted. </w:t>
      </w:r>
    </w:p>
    <w:p w14:paraId="642A543A"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A supervisor shall respond to any chapter submitted within two weeks </w:t>
      </w:r>
    </w:p>
    <w:p w14:paraId="46EE32F3"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student shall be responsible to ensure timely submission and revisions to meet timelines. </w:t>
      </w:r>
    </w:p>
    <w:p w14:paraId="3B25741C"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supervisor shall fill the online Report Form for every submission and remarks the progress of the students, which shall be acknowledged by the student on the Report Form. </w:t>
      </w:r>
    </w:p>
    <w:p w14:paraId="26E43C3A"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Defense of final project shall be held two weeks after mid-semester examination of the second semester of the academic year. </w:t>
      </w:r>
    </w:p>
    <w:p w14:paraId="1CE73FAF"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final project/dissertation shall be shared with the panel members by the supervisor. </w:t>
      </w:r>
    </w:p>
    <w:p w14:paraId="6E82E268"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A Panel of three, including the supervisor, shall sit for the Defense and grade each project/dissertation in term of (1) presentation, (2) response (3) appearance. </w:t>
      </w:r>
    </w:p>
    <w:p w14:paraId="2E3494B6"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Head of Department or his representative shall be a member of the panel. </w:t>
      </w:r>
    </w:p>
    <w:p w14:paraId="3239D75F"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The Department shall </w:t>
      </w:r>
      <w:proofErr w:type="gramStart"/>
      <w:r w:rsidRPr="00B243B5">
        <w:rPr>
          <w:rFonts w:ascii="Times New Roman" w:hAnsi="Times New Roman"/>
        </w:rPr>
        <w:t>make arrangements</w:t>
      </w:r>
      <w:proofErr w:type="gramEnd"/>
      <w:r w:rsidRPr="00B243B5">
        <w:rPr>
          <w:rFonts w:ascii="Times New Roman" w:hAnsi="Times New Roman"/>
        </w:rPr>
        <w:t xml:space="preserve"> for the project defense and factor such arrangements in its annual budget. </w:t>
      </w:r>
    </w:p>
    <w:p w14:paraId="70081566"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A Final grade shall be submitted not more than forty-eight (48) hours after the defense and revision. </w:t>
      </w:r>
    </w:p>
    <w:p w14:paraId="0129EB9C"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Copies of the Project/dissertation shall be submitted to the Supervisor, Department, and the Library. These shall be a copy submitted on line, and three hard bound copies.</w:t>
      </w:r>
    </w:p>
    <w:p w14:paraId="40407565" w14:textId="77777777" w:rsidR="006E588F" w:rsidRPr="00B243B5" w:rsidRDefault="006E588F">
      <w:pPr>
        <w:pStyle w:val="NoSpacing"/>
        <w:numPr>
          <w:ilvl w:val="0"/>
          <w:numId w:val="92"/>
        </w:numPr>
        <w:pBdr>
          <w:top w:val="nil"/>
          <w:left w:val="nil"/>
          <w:bottom w:val="nil"/>
          <w:right w:val="nil"/>
          <w:between w:val="nil"/>
          <w:bar w:val="nil"/>
        </w:pBdr>
        <w:ind w:left="1440"/>
        <w:rPr>
          <w:rFonts w:ascii="Times New Roman" w:hAnsi="Times New Roman"/>
        </w:rPr>
      </w:pPr>
      <w:r w:rsidRPr="00B243B5">
        <w:rPr>
          <w:rFonts w:ascii="Times New Roman" w:hAnsi="Times New Roman"/>
        </w:rPr>
        <w:t>Only the Faculty who supervises a project shall be remunerated for the final project/dissertation</w:t>
      </w:r>
      <w:r w:rsidRPr="00B243B5">
        <w:rPr>
          <w:rFonts w:ascii="Times New Roman" w:hAnsi="Times New Roman"/>
          <w:lang w:val="fr-FR"/>
        </w:rPr>
        <w:t xml:space="preserve"> course.</w:t>
      </w:r>
    </w:p>
    <w:p w14:paraId="03E4869A" w14:textId="77777777" w:rsidR="006E588F" w:rsidRPr="00B243B5" w:rsidRDefault="006E588F" w:rsidP="006E588F">
      <w:pPr>
        <w:pStyle w:val="NoSpacing"/>
        <w:ind w:left="1440"/>
        <w:rPr>
          <w:rFonts w:ascii="Times New Roman" w:hAnsi="Times New Roman"/>
        </w:rPr>
      </w:pPr>
    </w:p>
    <w:p w14:paraId="710C77E4" w14:textId="05FCD5BA" w:rsidR="006E588F" w:rsidRPr="00B243B5" w:rsidRDefault="0028585E" w:rsidP="006E588F">
      <w:pPr>
        <w:pStyle w:val="NoSpacing"/>
        <w:ind w:firstLine="720"/>
        <w:jc w:val="both"/>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.13 Change of Projects/Dissertation Supervisor</w:t>
      </w:r>
    </w:p>
    <w:p w14:paraId="06605DA4" w14:textId="77777777" w:rsidR="006E588F" w:rsidRPr="00B243B5" w:rsidRDefault="006E588F" w:rsidP="006E588F">
      <w:pPr>
        <w:pStyle w:val="NoSpacing"/>
        <w:ind w:left="720"/>
        <w:jc w:val="both"/>
        <w:rPr>
          <w:rFonts w:ascii="Times New Roman" w:hAnsi="Times New Roman"/>
        </w:rPr>
      </w:pPr>
    </w:p>
    <w:p w14:paraId="39F52123"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 xml:space="preserve">A student shall have the privilege and right to request for a change of a supervisor in writing with stated reasons. </w:t>
      </w:r>
    </w:p>
    <w:p w14:paraId="0C051D46"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 xml:space="preserve">A student shall consult first the faculty advisor for a consideration and direction. </w:t>
      </w:r>
    </w:p>
    <w:p w14:paraId="3B40CCF0"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 xml:space="preserve">If not satisfied, the student shall consult the Head of Department. </w:t>
      </w:r>
    </w:p>
    <w:p w14:paraId="4002EA1B"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 xml:space="preserve">The Head of Department shall consult the supervisor of the student </w:t>
      </w:r>
    </w:p>
    <w:p w14:paraId="4ADBDC42"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 xml:space="preserve">The Head of Department shall meet both the supervisor and the student. </w:t>
      </w:r>
    </w:p>
    <w:p w14:paraId="6F9DB0A2"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lastRenderedPageBreak/>
        <w:t xml:space="preserve">If the student is not satisfied, the Head of Department shall assign the student to an available supervisor in writing and copy the student. </w:t>
      </w:r>
    </w:p>
    <w:p w14:paraId="0F8E1CD5"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 xml:space="preserve">The previous supervisor shall meet with the newly appointed supervisor and give briefings in writing on the progress of the student. </w:t>
      </w:r>
    </w:p>
    <w:p w14:paraId="59F4D318"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The timeline for completing a senior project work/dissertation shall continue from the date of registration.</w:t>
      </w:r>
    </w:p>
    <w:p w14:paraId="20533702" w14:textId="77777777" w:rsidR="006E588F" w:rsidRPr="00B243B5" w:rsidRDefault="006E588F">
      <w:pPr>
        <w:pStyle w:val="NoSpacing"/>
        <w:numPr>
          <w:ilvl w:val="0"/>
          <w:numId w:val="94"/>
        </w:numPr>
        <w:pBdr>
          <w:top w:val="nil"/>
          <w:left w:val="nil"/>
          <w:bottom w:val="nil"/>
          <w:right w:val="nil"/>
          <w:between w:val="nil"/>
          <w:bar w:val="nil"/>
        </w:pBdr>
        <w:ind w:left="1440"/>
        <w:jc w:val="both"/>
        <w:rPr>
          <w:rFonts w:ascii="Times New Roman" w:hAnsi="Times New Roman"/>
        </w:rPr>
      </w:pPr>
      <w:r w:rsidRPr="00B243B5">
        <w:rPr>
          <w:rFonts w:ascii="Times New Roman" w:hAnsi="Times New Roman"/>
        </w:rPr>
        <w:t>Every step taken in the process of change of supervisor must be done without malice.</w:t>
      </w:r>
    </w:p>
    <w:p w14:paraId="337201CC" w14:textId="77777777" w:rsidR="006E588F" w:rsidRPr="00B243B5" w:rsidRDefault="006E588F" w:rsidP="006E588F">
      <w:pPr>
        <w:pStyle w:val="NoSpacing"/>
        <w:ind w:left="720"/>
        <w:jc w:val="both"/>
        <w:rPr>
          <w:rFonts w:ascii="Times New Roman" w:eastAsia="Times New Roman" w:hAnsi="Times New Roman"/>
        </w:rPr>
      </w:pPr>
    </w:p>
    <w:p w14:paraId="37BBC02F" w14:textId="40C43F57"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.14 Academic Probation</w:t>
      </w:r>
    </w:p>
    <w:p w14:paraId="38C89315" w14:textId="77777777" w:rsidR="006E588F" w:rsidRPr="00B243B5" w:rsidRDefault="006E588F" w:rsidP="006E588F">
      <w:pPr>
        <w:pStyle w:val="NoSpacing"/>
        <w:ind w:left="720"/>
        <w:rPr>
          <w:rFonts w:ascii="Times New Roman" w:hAnsi="Times New Roman"/>
        </w:rPr>
      </w:pPr>
    </w:p>
    <w:p w14:paraId="01BF557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 student may be admitted on academic probation for a variety of reasons, including an inadequate academic record or graduation from an unaccredited institution.</w:t>
      </w:r>
    </w:p>
    <w:p w14:paraId="243E58A0" w14:textId="77777777" w:rsidR="006E588F" w:rsidRPr="00B243B5" w:rsidRDefault="006E588F" w:rsidP="006E588F">
      <w:pPr>
        <w:pStyle w:val="NoSpacing"/>
        <w:ind w:left="720"/>
        <w:rPr>
          <w:rFonts w:ascii="Times New Roman" w:eastAsia="Times New Roman" w:hAnsi="Times New Roman"/>
        </w:rPr>
      </w:pPr>
    </w:p>
    <w:p w14:paraId="06DAB3E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term </w:t>
      </w:r>
      <w:r w:rsidRPr="00B243B5">
        <w:rPr>
          <w:rFonts w:ascii="Times New Roman" w:hAnsi="Times New Roman"/>
          <w:rtl/>
          <w:lang w:val="ar-SA"/>
        </w:rPr>
        <w:t>“</w:t>
      </w:r>
      <w:r w:rsidRPr="00B243B5">
        <w:rPr>
          <w:rFonts w:ascii="Times New Roman" w:hAnsi="Times New Roman"/>
          <w:lang w:val="fr-FR"/>
        </w:rPr>
        <w:t>probation</w:t>
      </w:r>
      <w:r w:rsidRPr="00B243B5">
        <w:rPr>
          <w:rFonts w:ascii="Times New Roman" w:hAnsi="Times New Roman"/>
        </w:rPr>
        <w:t xml:space="preserve">” refers to a status, assigned by institutional regulations or administrative decision, which indicates that the student has failed to meet the stated expectations of the institute. In the majority of cases it is the result of unsatisfactory academic performance. Unless the probationary status is removed at the end of the semester of probation the student will be placed on final probation. A student may be on probation for one semester only, and on final probation for one semester only. A student on probation may, at the discretion of the Head of Department, be limited in hours of enrollment and thus required to lengthen the time required for completing the remainder of his </w:t>
      </w:r>
      <w:proofErr w:type="spellStart"/>
      <w:r w:rsidRPr="00B243B5">
        <w:rPr>
          <w:rFonts w:ascii="Times New Roman" w:hAnsi="Times New Roman"/>
        </w:rPr>
        <w:t>programme</w:t>
      </w:r>
      <w:proofErr w:type="spellEnd"/>
      <w:r w:rsidRPr="00B243B5">
        <w:rPr>
          <w:rFonts w:ascii="Times New Roman" w:hAnsi="Times New Roman"/>
        </w:rPr>
        <w:t>.</w:t>
      </w:r>
    </w:p>
    <w:p w14:paraId="0F34F4EC" w14:textId="77777777" w:rsidR="006E588F" w:rsidRPr="00B243B5" w:rsidRDefault="006E588F" w:rsidP="006E588F">
      <w:pPr>
        <w:pStyle w:val="NoSpacing"/>
        <w:ind w:left="720"/>
        <w:rPr>
          <w:rFonts w:ascii="Times New Roman" w:eastAsia="Times New Roman" w:hAnsi="Times New Roman"/>
        </w:rPr>
      </w:pPr>
    </w:p>
    <w:p w14:paraId="7DA4BE3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Any student whose CGPA falls below 2.0 at the end of the semester is placed on academic probation and his/her load will be limited to 12 credits. If the student</w:t>
      </w:r>
      <w:r w:rsidRPr="00B243B5">
        <w:rPr>
          <w:rFonts w:ascii="Times New Roman" w:hAnsi="Times New Roman"/>
          <w:rtl/>
        </w:rPr>
        <w:t>’</w:t>
      </w:r>
      <w:r w:rsidRPr="00B243B5">
        <w:rPr>
          <w:rFonts w:ascii="Times New Roman" w:hAnsi="Times New Roman"/>
        </w:rPr>
        <w:t xml:space="preserve">s CGPA is still below 2.0 after the probationary period, his or her load will again be limited to 9 credits. Other restrictions may be added (i.e. reduce work study load if the student is on Work Study </w:t>
      </w:r>
      <w:proofErr w:type="spellStart"/>
      <w:r w:rsidRPr="00B243B5">
        <w:rPr>
          <w:rFonts w:ascii="Times New Roman" w:hAnsi="Times New Roman"/>
        </w:rPr>
        <w:t>Programme</w:t>
      </w:r>
      <w:proofErr w:type="spellEnd"/>
      <w:r w:rsidRPr="00B243B5">
        <w:rPr>
          <w:rFonts w:ascii="Times New Roman" w:hAnsi="Times New Roman"/>
        </w:rPr>
        <w:t>). If the student has a semester GPA of less than 2.0 on two consecutive semesters immediately following the time when he or she was placed on Academic Probation, he or she becomes subject to Academic Suspension. A student on Academic Suspension is permitted to apply for enrolment after one semester. A student who re-enters the Institute after an Academic Suspension is placed on Academic Probation and the rules of academic probation will continue to apply.</w:t>
      </w:r>
    </w:p>
    <w:p w14:paraId="34219AC5" w14:textId="77777777" w:rsidR="006E588F" w:rsidRPr="00B243B5" w:rsidRDefault="006E588F" w:rsidP="006E588F">
      <w:pPr>
        <w:pStyle w:val="NoSpacing"/>
        <w:ind w:left="720"/>
        <w:rPr>
          <w:rFonts w:ascii="Times New Roman" w:eastAsia="Times New Roman" w:hAnsi="Times New Roman"/>
        </w:rPr>
      </w:pPr>
    </w:p>
    <w:p w14:paraId="083B554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A student whose program has been terminated for academic reasons may appeal this action. Such an appeal must be addressed to the Head of Department, through the Academic office, in writing, and must include an explanation of why the minimum academic requirements were not met and why consideration of an exception is warranted. The appeal must be received within two weeks of notification of termination. The faculty decision </w:t>
      </w:r>
      <w:proofErr w:type="gramStart"/>
      <w:r w:rsidRPr="00B243B5">
        <w:rPr>
          <w:rFonts w:ascii="Times New Roman" w:hAnsi="Times New Roman"/>
        </w:rPr>
        <w:t>with regard to</w:t>
      </w:r>
      <w:proofErr w:type="gramEnd"/>
      <w:r w:rsidRPr="00B243B5">
        <w:rPr>
          <w:rFonts w:ascii="Times New Roman" w:hAnsi="Times New Roman"/>
        </w:rPr>
        <w:t xml:space="preserve"> the appeal is final. </w:t>
      </w:r>
    </w:p>
    <w:p w14:paraId="67444DBA" w14:textId="77777777" w:rsidR="006E588F" w:rsidRPr="00B243B5" w:rsidRDefault="006E588F" w:rsidP="006E588F">
      <w:pPr>
        <w:pStyle w:val="NoSpacing"/>
        <w:ind w:left="720"/>
        <w:rPr>
          <w:rFonts w:ascii="Times New Roman" w:eastAsia="Times New Roman" w:hAnsi="Times New Roman"/>
        </w:rPr>
      </w:pPr>
    </w:p>
    <w:p w14:paraId="4266C1D8"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An application for admission after termination for academic reasons may be considered only after a full academic year of non-enrollment.</w:t>
      </w:r>
    </w:p>
    <w:p w14:paraId="7B275D2C" w14:textId="77777777" w:rsidR="006E588F" w:rsidRPr="00B243B5" w:rsidRDefault="006E588F" w:rsidP="006E588F">
      <w:pPr>
        <w:pStyle w:val="NoSpacing"/>
        <w:ind w:left="720"/>
        <w:rPr>
          <w:rFonts w:ascii="Times New Roman" w:hAnsi="Times New Roman"/>
        </w:rPr>
      </w:pPr>
    </w:p>
    <w:p w14:paraId="302E5BCB" w14:textId="67794E90"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.15 Determination of Grades</w:t>
      </w:r>
    </w:p>
    <w:p w14:paraId="7D84497E" w14:textId="77777777" w:rsidR="006E588F" w:rsidRPr="00B243B5" w:rsidRDefault="006E588F" w:rsidP="006E588F">
      <w:pPr>
        <w:pStyle w:val="NoSpacing"/>
        <w:ind w:firstLine="720"/>
        <w:rPr>
          <w:rFonts w:ascii="Times New Roman" w:eastAsia="Times New Roman" w:hAnsi="Times New Roman"/>
          <w:b/>
          <w:bCs/>
        </w:rPr>
      </w:pPr>
      <w:r w:rsidRPr="00B243B5">
        <w:rPr>
          <w:rFonts w:ascii="Times New Roman" w:eastAsia="Times New Roman" w:hAnsi="Times New Roman"/>
          <w:b/>
          <w:bCs/>
          <w:i/>
          <w:iCs/>
        </w:rPr>
        <w:tab/>
      </w:r>
    </w:p>
    <w:p w14:paraId="5704634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Several factors, such as scores in oral and written examinations, oral or written tests, practical and written projects, papers, reports, laboratory practical, skill demonstration (although skill demonstration may be the sole factor in grade determination for some courses), clinical performance, and class attendance/participation are used by lecturers as components/events to constitute the final grade result for a student in a particular course. The grading components for a given course shall be dictated by the nature of the course in question. The Institute, however, prescribes the following grading components that may be generally followed. Any changes to this </w:t>
      </w:r>
      <w:r w:rsidRPr="00B243B5">
        <w:rPr>
          <w:rFonts w:ascii="Times New Roman" w:hAnsi="Times New Roman"/>
        </w:rPr>
        <w:lastRenderedPageBreak/>
        <w:t>may be made only with the written approval of the Head of Department and in consultation with the Provost.</w:t>
      </w:r>
    </w:p>
    <w:p w14:paraId="5E627CFA" w14:textId="77777777" w:rsidR="006E588F" w:rsidRPr="00B243B5" w:rsidRDefault="006E588F" w:rsidP="006E588F">
      <w:pPr>
        <w:pStyle w:val="NoSpacing"/>
        <w:ind w:left="720"/>
        <w:rPr>
          <w:rFonts w:ascii="Times New Roman" w:eastAsia="Times New Roman" w:hAnsi="Times New Roman"/>
        </w:rPr>
      </w:pPr>
    </w:p>
    <w:p w14:paraId="0361744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Faculty members shall not use a single grading element or grading event during a course to determine the final grade of a student even where the objectives for the course are narrow and focused. A faculty member</w:t>
      </w:r>
      <w:r w:rsidRPr="00B243B5">
        <w:rPr>
          <w:rFonts w:ascii="Times New Roman" w:hAnsi="Times New Roman"/>
          <w:rtl/>
        </w:rPr>
        <w:t>’</w:t>
      </w:r>
      <w:r w:rsidRPr="00B243B5">
        <w:rPr>
          <w:rFonts w:ascii="Times New Roman" w:hAnsi="Times New Roman"/>
        </w:rPr>
        <w:t>s course outline shall clearly outline how the final grade of a student shall be computed.</w:t>
      </w:r>
    </w:p>
    <w:p w14:paraId="4CB60854" w14:textId="77777777" w:rsidR="006E588F" w:rsidRPr="00B243B5" w:rsidRDefault="006E588F" w:rsidP="006E588F">
      <w:pPr>
        <w:pStyle w:val="NoSpacing"/>
        <w:ind w:left="720"/>
        <w:rPr>
          <w:rFonts w:ascii="Times New Roman" w:eastAsia="Times New Roman" w:hAnsi="Times New Roman"/>
        </w:rPr>
      </w:pPr>
    </w:p>
    <w:p w14:paraId="7E6A5E1F" w14:textId="2712B664" w:rsidR="006E588F" w:rsidRPr="00B243B5" w:rsidRDefault="0028585E" w:rsidP="006E588F">
      <w:pPr>
        <w:pStyle w:val="NoSpacing"/>
        <w:ind w:firstLine="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.16 Grade Vetting, Approval and Validating Process</w:t>
      </w:r>
    </w:p>
    <w:p w14:paraId="51A9C2C6" w14:textId="77777777" w:rsidR="006E588F" w:rsidRPr="00B243B5" w:rsidRDefault="006E588F" w:rsidP="006E588F">
      <w:pPr>
        <w:pStyle w:val="NoSpacing"/>
        <w:ind w:left="720"/>
        <w:rPr>
          <w:rFonts w:ascii="Times New Roman" w:hAnsi="Times New Roman"/>
        </w:rPr>
      </w:pPr>
    </w:p>
    <w:p w14:paraId="78A1F4FA"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It is the function of the Department Head and the Provost to ensure that every faculty member who has been assigned to teach a given course has a carefully drafted grading policy for that course and that the students who take that course are fully informed in writing of the grading policies and procedures for it. As part of their supervisory responsibilities, the Department Head and the Provost may counsel the faculty member about the grading system. The Department Head and Provost will not be involved unless a grade complaint is lodged or a student files a grading grievance petition. </w:t>
      </w:r>
    </w:p>
    <w:p w14:paraId="78400CDC" w14:textId="77777777" w:rsidR="006E588F" w:rsidRPr="00B243B5" w:rsidRDefault="006E588F" w:rsidP="006E588F">
      <w:pPr>
        <w:pStyle w:val="NoSpacing"/>
        <w:ind w:left="720"/>
        <w:rPr>
          <w:rFonts w:ascii="Times New Roman" w:eastAsia="Times New Roman" w:hAnsi="Times New Roman"/>
        </w:rPr>
      </w:pPr>
    </w:p>
    <w:p w14:paraId="4C3A3F72"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authority to determine grades rests with the faculty member(s) teaching the course or substitute lecturer(s) assigned by the relevant Department Head in consultation with the Provost where the regular lecturer is unavailable. The department vets the grades submitted by the faculty member. The Departmental Board approves the grades submitted by the Heads of Department. The Faculty Board then validates grades submitted by the </w:t>
      </w:r>
      <w:proofErr w:type="gramStart"/>
      <w:r w:rsidRPr="00B243B5">
        <w:rPr>
          <w:rFonts w:ascii="Times New Roman" w:hAnsi="Times New Roman"/>
        </w:rPr>
        <w:t>Provost</w:t>
      </w:r>
      <w:proofErr w:type="gramEnd"/>
      <w:r w:rsidRPr="00B243B5">
        <w:rPr>
          <w:rFonts w:ascii="Times New Roman" w:hAnsi="Times New Roman"/>
        </w:rPr>
        <w:t>.</w:t>
      </w:r>
    </w:p>
    <w:p w14:paraId="71A0C510" w14:textId="77777777" w:rsidR="006E588F" w:rsidRPr="00B243B5" w:rsidRDefault="006E588F" w:rsidP="006E588F">
      <w:pPr>
        <w:pStyle w:val="NoSpacing"/>
        <w:ind w:left="720"/>
        <w:jc w:val="both"/>
        <w:rPr>
          <w:rFonts w:ascii="Times New Roman" w:eastAsia="Times New Roman" w:hAnsi="Times New Roman"/>
        </w:rPr>
      </w:pPr>
    </w:p>
    <w:p w14:paraId="3FB4F00C" w14:textId="3662E80B" w:rsidR="006E588F" w:rsidRPr="00B243B5" w:rsidRDefault="0028585E" w:rsidP="004331F9">
      <w:pPr>
        <w:pStyle w:val="NoSpacing"/>
        <w:ind w:left="720"/>
        <w:rPr>
          <w:rFonts w:ascii="Times New Roman" w:eastAsia="Times New Roman" w:hAnsi="Times New Roman"/>
        </w:rPr>
      </w:pPr>
      <w:r w:rsidRPr="00B243B5">
        <w:rPr>
          <w:rFonts w:ascii="Times New Roman" w:hAnsi="Times New Roman"/>
          <w:b/>
          <w:bCs/>
        </w:rPr>
        <w:t>12</w:t>
      </w:r>
      <w:r w:rsidR="006E588F" w:rsidRPr="00B243B5">
        <w:rPr>
          <w:rFonts w:ascii="Times New Roman" w:hAnsi="Times New Roman"/>
          <w:b/>
          <w:bCs/>
        </w:rPr>
        <w:t>.17 Method of Assigning Grades</w:t>
      </w:r>
    </w:p>
    <w:p w14:paraId="1B69D24E" w14:textId="77777777" w:rsidR="006E588F" w:rsidRPr="00B243B5" w:rsidRDefault="006E588F" w:rsidP="004331F9">
      <w:pPr>
        <w:pStyle w:val="NoSpacing"/>
        <w:ind w:left="720"/>
        <w:rPr>
          <w:rFonts w:ascii="Times New Roman" w:hAnsi="Times New Roman"/>
        </w:rPr>
      </w:pPr>
    </w:p>
    <w:p w14:paraId="45B5BAED" w14:textId="77777777" w:rsidR="006E588F" w:rsidRPr="00B243B5" w:rsidRDefault="006E588F" w:rsidP="004331F9">
      <w:pPr>
        <w:pStyle w:val="NoSpacing"/>
        <w:ind w:left="720"/>
        <w:rPr>
          <w:rFonts w:ascii="Times New Roman" w:eastAsia="Times New Roman" w:hAnsi="Times New Roman"/>
        </w:rPr>
      </w:pPr>
      <w:r w:rsidRPr="00B243B5">
        <w:rPr>
          <w:rFonts w:ascii="Times New Roman" w:hAnsi="Times New Roman"/>
        </w:rPr>
        <w:t>In order to avoid a charge of carelessness, arbitrariness or capriciousness, the faculty member shall be expected to assign grades in a professionally responsible way by taking into account the criteria of his/her department and the following safeguards:</w:t>
      </w:r>
    </w:p>
    <w:p w14:paraId="67D0DF9A" w14:textId="77777777" w:rsidR="006E588F" w:rsidRPr="00B243B5" w:rsidRDefault="006E588F" w:rsidP="004331F9">
      <w:pPr>
        <w:pStyle w:val="NoSpacing"/>
        <w:ind w:left="720"/>
        <w:rPr>
          <w:rFonts w:ascii="Times New Roman" w:eastAsia="Times New Roman" w:hAnsi="Times New Roman"/>
        </w:rPr>
      </w:pPr>
    </w:p>
    <w:p w14:paraId="531EF80D" w14:textId="77777777" w:rsidR="006E588F" w:rsidRPr="00B243B5" w:rsidRDefault="006E588F">
      <w:pPr>
        <w:pStyle w:val="NoSpacing"/>
        <w:numPr>
          <w:ilvl w:val="0"/>
          <w:numId w:val="138"/>
        </w:numPr>
        <w:pBdr>
          <w:top w:val="nil"/>
          <w:left w:val="nil"/>
          <w:bottom w:val="nil"/>
          <w:right w:val="nil"/>
          <w:between w:val="nil"/>
          <w:bar w:val="nil"/>
        </w:pBdr>
        <w:rPr>
          <w:rFonts w:ascii="Times New Roman" w:hAnsi="Times New Roman"/>
        </w:rPr>
      </w:pPr>
      <w:r w:rsidRPr="00B243B5">
        <w:rPr>
          <w:rFonts w:ascii="Times New Roman" w:hAnsi="Times New Roman"/>
        </w:rPr>
        <w:t>Describe the method of assigning grades in the published course outline given to each student enrolled for the course and also filed in the Department Head</w:t>
      </w:r>
      <w:r w:rsidRPr="00B243B5">
        <w:rPr>
          <w:rFonts w:ascii="Times New Roman" w:hAnsi="Times New Roman"/>
          <w:rtl/>
        </w:rPr>
        <w:t>’</w:t>
      </w:r>
      <w:r w:rsidRPr="00B243B5">
        <w:rPr>
          <w:rFonts w:ascii="Times New Roman" w:hAnsi="Times New Roman"/>
        </w:rPr>
        <w:t>s office prior to the beginning of the semester in question. The method of grading could include such matters as percentages used within the Institute</w:t>
      </w:r>
      <w:r w:rsidRPr="00B243B5">
        <w:rPr>
          <w:rFonts w:ascii="Times New Roman" w:hAnsi="Times New Roman"/>
          <w:rtl/>
        </w:rPr>
        <w:t>’</w:t>
      </w:r>
      <w:r w:rsidRPr="00B243B5">
        <w:rPr>
          <w:rFonts w:ascii="Times New Roman" w:hAnsi="Times New Roman"/>
        </w:rPr>
        <w:t>s grading system, final grade determination as a weighted component of tests, examinations, research projects, practicum, reading reports and written assignments, etc.</w:t>
      </w:r>
    </w:p>
    <w:p w14:paraId="661EF425" w14:textId="77777777" w:rsidR="006E588F" w:rsidRPr="00B243B5" w:rsidRDefault="006E588F">
      <w:pPr>
        <w:pStyle w:val="NoSpacing"/>
        <w:numPr>
          <w:ilvl w:val="0"/>
          <w:numId w:val="138"/>
        </w:numPr>
        <w:pBdr>
          <w:top w:val="nil"/>
          <w:left w:val="nil"/>
          <w:bottom w:val="nil"/>
          <w:right w:val="nil"/>
          <w:between w:val="nil"/>
          <w:bar w:val="nil"/>
        </w:pBdr>
        <w:rPr>
          <w:rFonts w:ascii="Times New Roman" w:hAnsi="Times New Roman"/>
        </w:rPr>
      </w:pPr>
      <w:r w:rsidRPr="00B243B5">
        <w:rPr>
          <w:rFonts w:ascii="Times New Roman" w:hAnsi="Times New Roman"/>
        </w:rPr>
        <w:t xml:space="preserve">Mark examinations, tests, etc., according to a written marking scheme that the lecturer has drawn up and on which there is a clear indication of the assignment of points. A lecturer shall be required to keep a copy of such a marking scheme in the course file for one calendar year from the time that the test, examination, etc., was taken. The written key shall be evidence that the assignment of a grade is done by certain criteria and not capriciously or with </w:t>
      </w:r>
      <w:proofErr w:type="spellStart"/>
      <w:r w:rsidRPr="00B243B5">
        <w:rPr>
          <w:rFonts w:ascii="Times New Roman" w:hAnsi="Times New Roman"/>
        </w:rPr>
        <w:t>favour</w:t>
      </w:r>
      <w:proofErr w:type="spellEnd"/>
      <w:r w:rsidRPr="00B243B5">
        <w:rPr>
          <w:rFonts w:ascii="Times New Roman" w:hAnsi="Times New Roman"/>
        </w:rPr>
        <w:t xml:space="preserve">. </w:t>
      </w:r>
    </w:p>
    <w:p w14:paraId="4C891F16" w14:textId="77777777" w:rsidR="006E588F" w:rsidRPr="00B243B5" w:rsidRDefault="006E588F">
      <w:pPr>
        <w:pStyle w:val="NoSpacing"/>
        <w:numPr>
          <w:ilvl w:val="0"/>
          <w:numId w:val="138"/>
        </w:numPr>
        <w:pBdr>
          <w:top w:val="nil"/>
          <w:left w:val="nil"/>
          <w:bottom w:val="nil"/>
          <w:right w:val="nil"/>
          <w:between w:val="nil"/>
          <w:bar w:val="nil"/>
        </w:pBdr>
        <w:rPr>
          <w:rFonts w:ascii="Times New Roman" w:hAnsi="Times New Roman"/>
        </w:rPr>
      </w:pPr>
      <w:r w:rsidRPr="00B243B5">
        <w:rPr>
          <w:rFonts w:ascii="Times New Roman" w:hAnsi="Times New Roman"/>
        </w:rPr>
        <w:t xml:space="preserve">Ensure that returned graded material to students such as tests and other written assignments show the assignment of points according to the marking scheme. </w:t>
      </w:r>
    </w:p>
    <w:p w14:paraId="437A5B32" w14:textId="77777777" w:rsidR="006E588F" w:rsidRPr="00B243B5" w:rsidRDefault="006E588F">
      <w:pPr>
        <w:pStyle w:val="NoSpacing"/>
        <w:numPr>
          <w:ilvl w:val="0"/>
          <w:numId w:val="138"/>
        </w:numPr>
        <w:pBdr>
          <w:top w:val="nil"/>
          <w:left w:val="nil"/>
          <w:bottom w:val="nil"/>
          <w:right w:val="nil"/>
          <w:between w:val="nil"/>
          <w:bar w:val="nil"/>
        </w:pBdr>
        <w:rPr>
          <w:rFonts w:ascii="Times New Roman" w:hAnsi="Times New Roman"/>
        </w:rPr>
      </w:pPr>
      <w:r w:rsidRPr="00B243B5">
        <w:rPr>
          <w:rFonts w:ascii="Times New Roman" w:hAnsi="Times New Roman"/>
        </w:rPr>
        <w:t xml:space="preserve">Keep a record of any changes to course requirements and special provisions made for exceptional students. </w:t>
      </w:r>
    </w:p>
    <w:p w14:paraId="48095C96" w14:textId="77777777" w:rsidR="006E588F" w:rsidRPr="00B243B5" w:rsidRDefault="006E588F">
      <w:pPr>
        <w:pStyle w:val="NoSpacing"/>
        <w:numPr>
          <w:ilvl w:val="0"/>
          <w:numId w:val="138"/>
        </w:numPr>
        <w:pBdr>
          <w:top w:val="nil"/>
          <w:left w:val="nil"/>
          <w:bottom w:val="nil"/>
          <w:right w:val="nil"/>
          <w:between w:val="nil"/>
          <w:bar w:val="nil"/>
        </w:pBdr>
        <w:rPr>
          <w:rFonts w:ascii="Times New Roman" w:hAnsi="Times New Roman"/>
        </w:rPr>
      </w:pPr>
      <w:r w:rsidRPr="00B243B5">
        <w:rPr>
          <w:rFonts w:ascii="Times New Roman" w:hAnsi="Times New Roman"/>
        </w:rPr>
        <w:t xml:space="preserve">Inform students via the course outline what review and remediation opportunities are provided and allowed by the lecturer for all the students during a given semester. </w:t>
      </w:r>
    </w:p>
    <w:p w14:paraId="2A31D503" w14:textId="77777777" w:rsidR="006E588F" w:rsidRPr="00B243B5" w:rsidRDefault="006E588F">
      <w:pPr>
        <w:pStyle w:val="NoSpacing"/>
        <w:numPr>
          <w:ilvl w:val="0"/>
          <w:numId w:val="138"/>
        </w:numPr>
        <w:pBdr>
          <w:top w:val="nil"/>
          <w:left w:val="nil"/>
          <w:bottom w:val="nil"/>
          <w:right w:val="nil"/>
          <w:between w:val="nil"/>
          <w:bar w:val="nil"/>
        </w:pBdr>
        <w:rPr>
          <w:rFonts w:ascii="Times New Roman" w:hAnsi="Times New Roman"/>
        </w:rPr>
      </w:pPr>
      <w:r w:rsidRPr="00B243B5">
        <w:rPr>
          <w:rFonts w:ascii="Times New Roman" w:hAnsi="Times New Roman"/>
        </w:rPr>
        <w:t xml:space="preserve">Consistently apply officially published grading policies on incompletes, and retaking of examinations/course. </w:t>
      </w:r>
    </w:p>
    <w:p w14:paraId="570E4E2F" w14:textId="40C15BF7" w:rsidR="0028585E" w:rsidRPr="00720836" w:rsidRDefault="006E588F" w:rsidP="006E588F">
      <w:pPr>
        <w:pStyle w:val="NoSpacing"/>
        <w:numPr>
          <w:ilvl w:val="0"/>
          <w:numId w:val="138"/>
        </w:numPr>
        <w:pBdr>
          <w:top w:val="nil"/>
          <w:left w:val="nil"/>
          <w:bottom w:val="nil"/>
          <w:right w:val="nil"/>
          <w:between w:val="nil"/>
          <w:bar w:val="nil"/>
        </w:pBdr>
        <w:rPr>
          <w:rFonts w:ascii="Times New Roman" w:hAnsi="Times New Roman"/>
        </w:rPr>
      </w:pPr>
      <w:r w:rsidRPr="00B243B5">
        <w:rPr>
          <w:rFonts w:ascii="Times New Roman" w:hAnsi="Times New Roman"/>
        </w:rPr>
        <w:lastRenderedPageBreak/>
        <w:t>Preserve the lecturer</w:t>
      </w:r>
      <w:r w:rsidRPr="00B243B5">
        <w:rPr>
          <w:rFonts w:ascii="Times New Roman" w:hAnsi="Times New Roman"/>
          <w:rtl/>
        </w:rPr>
        <w:t>’</w:t>
      </w:r>
      <w:r w:rsidRPr="00B243B5">
        <w:rPr>
          <w:rFonts w:ascii="Times New Roman" w:hAnsi="Times New Roman"/>
        </w:rPr>
        <w:t>s grade record on file. The lecturer</w:t>
      </w:r>
      <w:r w:rsidRPr="00B243B5">
        <w:rPr>
          <w:rFonts w:ascii="Times New Roman" w:hAnsi="Times New Roman"/>
          <w:rtl/>
        </w:rPr>
        <w:t>’</w:t>
      </w:r>
      <w:r w:rsidRPr="00B243B5">
        <w:rPr>
          <w:rFonts w:ascii="Times New Roman" w:hAnsi="Times New Roman"/>
        </w:rPr>
        <w:t>s record of grades for a given course shall contain all the evidence on how the final grade for every student was computed.</w:t>
      </w:r>
    </w:p>
    <w:p w14:paraId="01FBCA35" w14:textId="77777777" w:rsidR="0028585E" w:rsidRPr="00B243B5" w:rsidRDefault="0028585E" w:rsidP="006E588F">
      <w:pPr>
        <w:pStyle w:val="NoSpacing"/>
        <w:rPr>
          <w:rFonts w:ascii="Times New Roman" w:eastAsia="Times New Roman" w:hAnsi="Times New Roman"/>
        </w:rPr>
      </w:pPr>
    </w:p>
    <w:p w14:paraId="17BDDD3A" w14:textId="7556C9A0" w:rsidR="006E588F" w:rsidRPr="00B243B5" w:rsidRDefault="0028585E" w:rsidP="004331F9">
      <w:pPr>
        <w:pStyle w:val="NoSpacing"/>
        <w:ind w:left="720"/>
        <w:rPr>
          <w:rFonts w:ascii="Times New Roman" w:eastAsia="Times New Roman" w:hAnsi="Times New Roman"/>
        </w:rPr>
      </w:pPr>
      <w:r w:rsidRPr="00B243B5">
        <w:rPr>
          <w:rFonts w:ascii="Times New Roman" w:hAnsi="Times New Roman"/>
          <w:b/>
          <w:bCs/>
        </w:rPr>
        <w:t>12</w:t>
      </w:r>
      <w:r w:rsidR="006E588F" w:rsidRPr="00B243B5">
        <w:rPr>
          <w:rFonts w:ascii="Times New Roman" w:hAnsi="Times New Roman"/>
          <w:b/>
          <w:bCs/>
        </w:rPr>
        <w:t>.18 Revision of Grades</w:t>
      </w:r>
    </w:p>
    <w:p w14:paraId="69DCB8EF" w14:textId="77777777" w:rsidR="006E588F" w:rsidRPr="00B243B5" w:rsidRDefault="006E588F" w:rsidP="004331F9">
      <w:pPr>
        <w:pStyle w:val="NoSpacing"/>
        <w:ind w:left="720"/>
        <w:rPr>
          <w:rFonts w:ascii="Times New Roman" w:hAnsi="Times New Roman"/>
        </w:rPr>
      </w:pPr>
    </w:p>
    <w:p w14:paraId="53AF91DF" w14:textId="77777777" w:rsidR="006E588F" w:rsidRPr="00B243B5" w:rsidRDefault="006E588F" w:rsidP="004331F9">
      <w:pPr>
        <w:pStyle w:val="NoSpacing"/>
        <w:ind w:left="720"/>
        <w:rPr>
          <w:rFonts w:ascii="Times New Roman" w:eastAsia="Times New Roman" w:hAnsi="Times New Roman"/>
        </w:rPr>
      </w:pPr>
      <w:r w:rsidRPr="00B243B5">
        <w:rPr>
          <w:rFonts w:ascii="Times New Roman" w:hAnsi="Times New Roman"/>
        </w:rPr>
        <w:t xml:space="preserve">Grade changes are made for </w:t>
      </w:r>
      <w:r w:rsidRPr="00B243B5">
        <w:rPr>
          <w:rFonts w:ascii="Times New Roman" w:hAnsi="Times New Roman"/>
          <w:rtl/>
          <w:lang w:val="ar-SA"/>
        </w:rPr>
        <w:t>“</w:t>
      </w:r>
      <w:r w:rsidRPr="00B243B5">
        <w:rPr>
          <w:rFonts w:ascii="Times New Roman" w:hAnsi="Times New Roman"/>
        </w:rPr>
        <w:t>I” at the Provost</w:t>
      </w:r>
      <w:r w:rsidRPr="00B243B5">
        <w:rPr>
          <w:rFonts w:ascii="Times New Roman" w:hAnsi="Times New Roman"/>
          <w:rtl/>
        </w:rPr>
        <w:t>’</w:t>
      </w:r>
      <w:r w:rsidRPr="00B243B5">
        <w:rPr>
          <w:rFonts w:ascii="Times New Roman" w:hAnsi="Times New Roman"/>
        </w:rPr>
        <w:t xml:space="preserve">s office. These are to be changed on the appropriate grade form, </w:t>
      </w:r>
      <w:proofErr w:type="spellStart"/>
      <w:r w:rsidRPr="00B243B5">
        <w:rPr>
          <w:rFonts w:ascii="Times New Roman" w:hAnsi="Times New Roman"/>
        </w:rPr>
        <w:t>initialled</w:t>
      </w:r>
      <w:proofErr w:type="spellEnd"/>
      <w:r w:rsidRPr="00B243B5">
        <w:rPr>
          <w:rFonts w:ascii="Times New Roman" w:hAnsi="Times New Roman"/>
        </w:rPr>
        <w:t xml:space="preserve"> and dated by the lecturer, HOD and Provost. If the lecturer has left the employment of the Institute then the HOD takes the responsibility of the change. </w:t>
      </w:r>
    </w:p>
    <w:p w14:paraId="117C0B2E" w14:textId="77777777" w:rsidR="006E588F" w:rsidRPr="00B243B5" w:rsidRDefault="006E588F" w:rsidP="004331F9">
      <w:pPr>
        <w:pStyle w:val="NoSpacing"/>
        <w:ind w:left="720"/>
        <w:rPr>
          <w:rFonts w:ascii="Times New Roman" w:eastAsia="Times New Roman" w:hAnsi="Times New Roman"/>
        </w:rPr>
      </w:pPr>
    </w:p>
    <w:p w14:paraId="5EC59E27" w14:textId="77777777" w:rsidR="006E588F" w:rsidRPr="00B243B5" w:rsidRDefault="006E588F" w:rsidP="004331F9">
      <w:pPr>
        <w:pStyle w:val="NoSpacing"/>
        <w:ind w:left="720"/>
        <w:rPr>
          <w:rFonts w:ascii="Times New Roman" w:eastAsia="Times New Roman" w:hAnsi="Times New Roman"/>
        </w:rPr>
      </w:pPr>
      <w:r w:rsidRPr="00B243B5">
        <w:rPr>
          <w:rFonts w:ascii="Times New Roman" w:hAnsi="Times New Roman"/>
        </w:rPr>
        <w:t xml:space="preserve">Alterations to the official grade record are allowed only in the case when lecturer error is discovered, and not because of additional work completed since the grade was assigned. These errors are reported on the official grade change form provided by the Office of the Provost, signed by the lecturer, the HOD and the Provost. A written statement of explanation must be included on this form, which is placed on file and shall be the basis for a corresponding correction in the record. </w:t>
      </w:r>
    </w:p>
    <w:p w14:paraId="5E513215" w14:textId="77777777" w:rsidR="006E588F" w:rsidRPr="00B243B5" w:rsidRDefault="006E588F" w:rsidP="004331F9">
      <w:pPr>
        <w:pStyle w:val="NoSpacing"/>
        <w:ind w:left="720"/>
        <w:rPr>
          <w:rFonts w:ascii="Times New Roman" w:eastAsia="Times New Roman" w:hAnsi="Times New Roman"/>
        </w:rPr>
      </w:pPr>
    </w:p>
    <w:p w14:paraId="6BFB2964" w14:textId="77777777" w:rsidR="006E588F" w:rsidRPr="00B243B5" w:rsidRDefault="006E588F" w:rsidP="004331F9">
      <w:pPr>
        <w:pStyle w:val="NoSpacing"/>
        <w:ind w:left="720"/>
        <w:rPr>
          <w:rFonts w:ascii="Times New Roman" w:eastAsia="Times New Roman" w:hAnsi="Times New Roman"/>
        </w:rPr>
      </w:pPr>
      <w:r w:rsidRPr="00B243B5">
        <w:rPr>
          <w:rFonts w:ascii="Times New Roman" w:hAnsi="Times New Roman"/>
        </w:rPr>
        <w:t>Only where authorized by the faculty member in writing or in the case of the faculty member</w:t>
      </w:r>
      <w:r w:rsidRPr="00B243B5">
        <w:rPr>
          <w:rFonts w:ascii="Times New Roman" w:hAnsi="Times New Roman"/>
          <w:rtl/>
        </w:rPr>
        <w:t>’</w:t>
      </w:r>
      <w:r w:rsidRPr="00B243B5">
        <w:rPr>
          <w:rFonts w:ascii="Times New Roman" w:hAnsi="Times New Roman"/>
        </w:rPr>
        <w:t>s cessation of employment with the University or the death of a faculty member may grade changes be effected without the specific signature of the faculty member on the official grade form or appropriate official change of grade form. In such an event, the HOD may sign for the lecturer.</w:t>
      </w:r>
    </w:p>
    <w:p w14:paraId="1D6FD266" w14:textId="77777777" w:rsidR="006E588F" w:rsidRPr="00B243B5" w:rsidRDefault="006E588F" w:rsidP="004331F9">
      <w:pPr>
        <w:pStyle w:val="NoSpacing"/>
        <w:ind w:left="720"/>
        <w:rPr>
          <w:rFonts w:ascii="Times New Roman" w:eastAsia="Times New Roman" w:hAnsi="Times New Roman"/>
        </w:rPr>
      </w:pPr>
    </w:p>
    <w:p w14:paraId="71A63A65" w14:textId="3189B9D0" w:rsidR="004331F9" w:rsidRPr="00B243B5" w:rsidRDefault="006E588F" w:rsidP="00F07A3C">
      <w:pPr>
        <w:pStyle w:val="NoSpacing"/>
        <w:ind w:left="720"/>
        <w:rPr>
          <w:rFonts w:ascii="Times New Roman" w:hAnsi="Times New Roman"/>
        </w:rPr>
      </w:pPr>
      <w:r w:rsidRPr="00B243B5">
        <w:rPr>
          <w:rFonts w:ascii="Times New Roman" w:hAnsi="Times New Roman"/>
        </w:rPr>
        <w:t>The grade change must be made within one semester following the semester in which the course was offered. No grade change can be made beyond the semester following the semester in which the student registered for the course. A grade change or revision must be done according to the laid down policy. In cases where the class is offered on an extension campus, the grade change must occur within two semesters following the semester in which the course was taken. Any resulting changes in the Grade Point Average subsequent to the issuing of the degree shall not be cause for revision of the degree.</w:t>
      </w:r>
    </w:p>
    <w:p w14:paraId="75195A9C" w14:textId="77777777" w:rsidR="006E588F" w:rsidRPr="00B243B5" w:rsidRDefault="006E588F" w:rsidP="006E588F">
      <w:pPr>
        <w:pStyle w:val="NoSpacing"/>
        <w:rPr>
          <w:rFonts w:ascii="Times New Roman" w:eastAsia="Times New Roman" w:hAnsi="Times New Roman"/>
        </w:rPr>
      </w:pPr>
    </w:p>
    <w:p w14:paraId="68B60430" w14:textId="4984DD5D" w:rsidR="006E588F" w:rsidRPr="00B243B5" w:rsidRDefault="0028585E" w:rsidP="006E588F">
      <w:pPr>
        <w:pStyle w:val="NoSpacing"/>
        <w:ind w:left="720"/>
        <w:rPr>
          <w:rFonts w:ascii="Times New Roman" w:eastAsia="Times New Roman" w:hAnsi="Times New Roman"/>
        </w:rPr>
      </w:pPr>
      <w:r w:rsidRPr="00B243B5">
        <w:rPr>
          <w:rFonts w:ascii="Times New Roman" w:hAnsi="Times New Roman"/>
          <w:b/>
          <w:bCs/>
        </w:rPr>
        <w:t>12</w:t>
      </w:r>
      <w:r w:rsidR="006E588F" w:rsidRPr="00B243B5">
        <w:rPr>
          <w:rFonts w:ascii="Times New Roman" w:hAnsi="Times New Roman"/>
          <w:b/>
          <w:bCs/>
        </w:rPr>
        <w:t>.19 Grade Reporting</w:t>
      </w:r>
    </w:p>
    <w:p w14:paraId="29CB8679" w14:textId="77777777" w:rsidR="006E588F" w:rsidRPr="00B243B5" w:rsidRDefault="006E588F" w:rsidP="006E588F">
      <w:pPr>
        <w:pStyle w:val="NoSpacing"/>
        <w:ind w:left="720"/>
        <w:rPr>
          <w:rFonts w:ascii="Times New Roman" w:eastAsia="Times New Roman" w:hAnsi="Times New Roman"/>
        </w:rPr>
      </w:pPr>
    </w:p>
    <w:p w14:paraId="7FF28C0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Grades for a given course by a lecturer shall be recorded on the Continuous Assessment sheet and Lecturer</w:t>
      </w:r>
      <w:r w:rsidRPr="00B243B5">
        <w:rPr>
          <w:rFonts w:ascii="Times New Roman" w:hAnsi="Times New Roman"/>
          <w:rtl/>
        </w:rPr>
        <w:t>’</w:t>
      </w:r>
      <w:r w:rsidRPr="00B243B5">
        <w:rPr>
          <w:rFonts w:ascii="Times New Roman" w:hAnsi="Times New Roman"/>
        </w:rPr>
        <w:t>s Grade Report sheet with the lecturer</w:t>
      </w:r>
      <w:r w:rsidRPr="00B243B5">
        <w:rPr>
          <w:rFonts w:ascii="Times New Roman" w:hAnsi="Times New Roman"/>
          <w:rtl/>
        </w:rPr>
        <w:t>’</w:t>
      </w:r>
      <w:r w:rsidRPr="00B243B5">
        <w:rPr>
          <w:rFonts w:ascii="Times New Roman" w:hAnsi="Times New Roman"/>
        </w:rPr>
        <w:t xml:space="preserve">s signature in blue ink and endorsed by the HOD. If the lecturer has left the University on a permanent basis all necessary action must be taken by the HOD to ensure that the grades have been submitted. </w:t>
      </w:r>
    </w:p>
    <w:p w14:paraId="16F39C20" w14:textId="77777777" w:rsidR="006E588F" w:rsidRPr="00B243B5" w:rsidRDefault="006E588F" w:rsidP="006E588F">
      <w:pPr>
        <w:pStyle w:val="NoSpacing"/>
        <w:ind w:left="720"/>
        <w:rPr>
          <w:rFonts w:ascii="Times New Roman" w:eastAsia="Times New Roman" w:hAnsi="Times New Roman"/>
        </w:rPr>
      </w:pPr>
    </w:p>
    <w:p w14:paraId="1AB94388"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Grades for prospective graduands must be reported to the HOD</w:t>
      </w:r>
      <w:r w:rsidRPr="00B243B5">
        <w:rPr>
          <w:rFonts w:ascii="Times New Roman" w:hAnsi="Times New Roman"/>
          <w:rtl/>
        </w:rPr>
        <w:t>’</w:t>
      </w:r>
      <w:r w:rsidRPr="00B243B5">
        <w:rPr>
          <w:rFonts w:ascii="Times New Roman" w:hAnsi="Times New Roman"/>
        </w:rPr>
        <w:t>s Office by the published deadlines. Communication of grades to students shall be done through the following:</w:t>
      </w:r>
    </w:p>
    <w:p w14:paraId="50606BF5" w14:textId="77777777" w:rsidR="006E588F" w:rsidRPr="00B243B5" w:rsidRDefault="006E588F" w:rsidP="006E588F">
      <w:pPr>
        <w:pStyle w:val="NoSpacing"/>
        <w:ind w:left="1440"/>
        <w:rPr>
          <w:rFonts w:ascii="Times New Roman" w:hAnsi="Times New Roman"/>
        </w:rPr>
      </w:pPr>
    </w:p>
    <w:p w14:paraId="1E1A6EA5" w14:textId="77777777" w:rsidR="006E588F" w:rsidRPr="00B243B5" w:rsidRDefault="006E588F">
      <w:pPr>
        <w:pStyle w:val="NoSpacing"/>
        <w:numPr>
          <w:ilvl w:val="0"/>
          <w:numId w:val="97"/>
        </w:numPr>
        <w:pBdr>
          <w:top w:val="nil"/>
          <w:left w:val="nil"/>
          <w:bottom w:val="nil"/>
          <w:right w:val="nil"/>
          <w:between w:val="nil"/>
          <w:bar w:val="nil"/>
        </w:pBdr>
        <w:ind w:left="1440"/>
        <w:rPr>
          <w:rFonts w:ascii="Times New Roman" w:hAnsi="Times New Roman"/>
        </w:rPr>
      </w:pPr>
      <w:proofErr w:type="spellStart"/>
      <w:r w:rsidRPr="00B243B5">
        <w:rPr>
          <w:rFonts w:ascii="Times New Roman" w:hAnsi="Times New Roman"/>
        </w:rPr>
        <w:t>TriportDI</w:t>
      </w:r>
      <w:proofErr w:type="spellEnd"/>
      <w:r w:rsidRPr="00B243B5">
        <w:rPr>
          <w:rFonts w:ascii="Times New Roman" w:hAnsi="Times New Roman"/>
        </w:rPr>
        <w:t xml:space="preserve"> (Official Daniel Institute Software Application) </w:t>
      </w:r>
    </w:p>
    <w:p w14:paraId="77138535" w14:textId="77777777" w:rsidR="006E588F" w:rsidRPr="00B243B5" w:rsidRDefault="006E588F">
      <w:pPr>
        <w:pStyle w:val="NoSpacing"/>
        <w:numPr>
          <w:ilvl w:val="0"/>
          <w:numId w:val="97"/>
        </w:numPr>
        <w:pBdr>
          <w:top w:val="nil"/>
          <w:left w:val="nil"/>
          <w:bottom w:val="nil"/>
          <w:right w:val="nil"/>
          <w:between w:val="nil"/>
          <w:bar w:val="nil"/>
        </w:pBdr>
        <w:ind w:left="1440"/>
        <w:rPr>
          <w:rFonts w:ascii="Times New Roman" w:hAnsi="Times New Roman"/>
        </w:rPr>
      </w:pPr>
      <w:r w:rsidRPr="00B243B5">
        <w:rPr>
          <w:rFonts w:ascii="Times New Roman" w:hAnsi="Times New Roman"/>
        </w:rPr>
        <w:t>Official transcript requests</w:t>
      </w:r>
    </w:p>
    <w:p w14:paraId="42EA3738" w14:textId="77777777" w:rsidR="006E588F" w:rsidRPr="00B243B5" w:rsidRDefault="006E588F" w:rsidP="006E588F">
      <w:pPr>
        <w:pStyle w:val="NoSpacing"/>
        <w:ind w:left="1440"/>
        <w:rPr>
          <w:rFonts w:ascii="Times New Roman" w:hAnsi="Times New Roman"/>
        </w:rPr>
      </w:pPr>
    </w:p>
    <w:p w14:paraId="2E5527A7"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Course lecturers may display or rank student grades in public during or at the end of a semester by the use of ID numbers only except as a student may authorize the lecturer in writing, to display his/her grades under ID number/name. Tests, examinations, or other graded material containing the names of students involved shall not be left in a public place for student collection except by written permission of the student. Any of the above practices without un-coerced written student permission are violations of the privacy rights of students.</w:t>
      </w:r>
    </w:p>
    <w:p w14:paraId="13DEF003" w14:textId="77777777" w:rsidR="006E588F" w:rsidRPr="00B243B5" w:rsidRDefault="006E588F" w:rsidP="006E588F">
      <w:pPr>
        <w:pStyle w:val="NoSpacing"/>
        <w:ind w:left="720"/>
        <w:rPr>
          <w:rFonts w:ascii="Times New Roman" w:eastAsia="Times New Roman" w:hAnsi="Times New Roman"/>
        </w:rPr>
      </w:pPr>
    </w:p>
    <w:p w14:paraId="6AAA5B5C"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lastRenderedPageBreak/>
        <w:t xml:space="preserve">Daniel Institute shall, upon request, issue grade slips to parents, sponsors, and others with the consent of the student. </w:t>
      </w:r>
    </w:p>
    <w:p w14:paraId="247FC213" w14:textId="77777777" w:rsidR="006E588F" w:rsidRPr="00B243B5" w:rsidRDefault="006E588F" w:rsidP="006E588F">
      <w:pPr>
        <w:pStyle w:val="NoSpacing"/>
        <w:ind w:left="720"/>
        <w:rPr>
          <w:rFonts w:ascii="Times New Roman" w:eastAsia="Times New Roman" w:hAnsi="Times New Roman"/>
        </w:rPr>
      </w:pPr>
    </w:p>
    <w:p w14:paraId="54450AB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Because of the contractual nature of the arrangements with students and parents, faculty has an obligation to ensure that the grades are filed on time at the HOD</w:t>
      </w:r>
      <w:r w:rsidRPr="00B243B5">
        <w:rPr>
          <w:rFonts w:ascii="Times New Roman" w:hAnsi="Times New Roman"/>
          <w:rtl/>
        </w:rPr>
        <w:t>’</w:t>
      </w:r>
      <w:r w:rsidRPr="00B243B5">
        <w:rPr>
          <w:rFonts w:ascii="Times New Roman" w:hAnsi="Times New Roman"/>
        </w:rPr>
        <w:t>s Office according to the published deadlines. The Institute may take appropriate action against offenders.</w:t>
      </w:r>
    </w:p>
    <w:p w14:paraId="77B94168" w14:textId="77777777" w:rsidR="006E588F" w:rsidRPr="00B243B5" w:rsidRDefault="006E588F" w:rsidP="006E588F">
      <w:pPr>
        <w:pStyle w:val="NoSpacing"/>
        <w:ind w:left="720"/>
        <w:rPr>
          <w:rFonts w:ascii="Times New Roman" w:eastAsia="Times New Roman" w:hAnsi="Times New Roman"/>
        </w:rPr>
      </w:pPr>
    </w:p>
    <w:p w14:paraId="190F29B2" w14:textId="1564DA78" w:rsidR="006E588F" w:rsidRPr="00B243B5" w:rsidRDefault="0028585E" w:rsidP="006E588F">
      <w:pPr>
        <w:pStyle w:val="NoSpacing"/>
        <w:ind w:left="720"/>
        <w:rPr>
          <w:rFonts w:ascii="Times New Roman" w:eastAsia="Times New Roman" w:hAnsi="Times New Roman"/>
        </w:rPr>
      </w:pPr>
      <w:r w:rsidRPr="00B243B5">
        <w:rPr>
          <w:rFonts w:ascii="Times New Roman" w:hAnsi="Times New Roman"/>
          <w:b/>
          <w:bCs/>
        </w:rPr>
        <w:t>12</w:t>
      </w:r>
      <w:r w:rsidR="006E588F" w:rsidRPr="00B243B5">
        <w:rPr>
          <w:rFonts w:ascii="Times New Roman" w:hAnsi="Times New Roman"/>
          <w:b/>
          <w:bCs/>
        </w:rPr>
        <w:t>.20 Grade Submission Policy</w:t>
      </w:r>
    </w:p>
    <w:p w14:paraId="75BF4F54" w14:textId="77777777" w:rsidR="006E588F" w:rsidRPr="00B243B5" w:rsidRDefault="006E588F" w:rsidP="006E588F">
      <w:pPr>
        <w:pStyle w:val="NoSpacing"/>
        <w:ind w:left="720"/>
        <w:rPr>
          <w:rFonts w:ascii="Times New Roman" w:eastAsia="Times New Roman" w:hAnsi="Times New Roman"/>
        </w:rPr>
      </w:pPr>
    </w:p>
    <w:p w14:paraId="47533629" w14:textId="77777777" w:rsidR="006E588F" w:rsidRPr="00B243B5" w:rsidRDefault="006E588F" w:rsidP="006E588F">
      <w:pPr>
        <w:pStyle w:val="NoSpacing"/>
        <w:ind w:left="720"/>
        <w:rPr>
          <w:rFonts w:ascii="Times New Roman" w:hAnsi="Times New Roman"/>
        </w:rPr>
      </w:pPr>
      <w:r w:rsidRPr="00B243B5">
        <w:rPr>
          <w:rFonts w:ascii="Times New Roman" w:hAnsi="Times New Roman"/>
        </w:rPr>
        <w:t>When student</w:t>
      </w:r>
      <w:r w:rsidRPr="00B243B5">
        <w:rPr>
          <w:rFonts w:ascii="Times New Roman" w:hAnsi="Times New Roman"/>
          <w:rtl/>
        </w:rPr>
        <w:t>’</w:t>
      </w:r>
      <w:r w:rsidRPr="00B243B5">
        <w:rPr>
          <w:rFonts w:ascii="Times New Roman" w:hAnsi="Times New Roman"/>
        </w:rPr>
        <w:t>s grade is not submitted on time, it causes problems on the student</w:t>
      </w:r>
      <w:r w:rsidRPr="00B243B5">
        <w:rPr>
          <w:rFonts w:ascii="Times New Roman" w:hAnsi="Times New Roman"/>
          <w:rtl/>
        </w:rPr>
        <w:t>’</w:t>
      </w:r>
      <w:r w:rsidRPr="00B243B5">
        <w:rPr>
          <w:rFonts w:ascii="Times New Roman" w:hAnsi="Times New Roman"/>
        </w:rPr>
        <w:t>s records. Such delays affect important reports and cause challenges for students to register for courses that demand prerequisites.</w:t>
      </w:r>
    </w:p>
    <w:p w14:paraId="5E51AB6B" w14:textId="77777777" w:rsidR="006E588F" w:rsidRPr="00B243B5" w:rsidRDefault="006E588F" w:rsidP="006E588F">
      <w:pPr>
        <w:pStyle w:val="NoSpacing"/>
        <w:ind w:left="1440"/>
        <w:rPr>
          <w:rFonts w:ascii="Times New Roman" w:hAnsi="Times New Roman"/>
        </w:rPr>
      </w:pPr>
    </w:p>
    <w:p w14:paraId="7E2A109E"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 Faculty members are required to mark final examination papers and submit students grades not later than 3 weeks. </w:t>
      </w:r>
    </w:p>
    <w:p w14:paraId="2ECC7B0E"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 Lecturers whose class sizes are below one hundred shall submit their grades to the HOD within two weeks after end of examination. However, those with class sizes beyond one hundred shall do so within three weeks. </w:t>
      </w:r>
    </w:p>
    <w:p w14:paraId="75999316"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 Grades shall be submitted by the lecturer to the appropriate HOD for approval and onward publication. </w:t>
      </w:r>
    </w:p>
    <w:p w14:paraId="1FACAC61"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A student is obliged to complete all assignments, mid-semester exams, term papers, and projects by the timeline provided by the lecturer in the course syllabus.</w:t>
      </w:r>
    </w:p>
    <w:p w14:paraId="3E5DC29B" w14:textId="77777777" w:rsidR="006E588F" w:rsidRPr="00B243B5" w:rsidRDefault="006E588F" w:rsidP="006E588F">
      <w:pPr>
        <w:pStyle w:val="NoSpacing"/>
        <w:rPr>
          <w:rFonts w:ascii="Times New Roman" w:eastAsia="Times New Roman" w:hAnsi="Times New Roman"/>
        </w:rPr>
      </w:pPr>
    </w:p>
    <w:p w14:paraId="2DFF8515" w14:textId="2752FED1" w:rsidR="006E588F" w:rsidRPr="00B243B5" w:rsidRDefault="0028585E" w:rsidP="006E588F">
      <w:pPr>
        <w:pStyle w:val="NoSpacing"/>
        <w:ind w:left="720"/>
        <w:rPr>
          <w:rFonts w:ascii="Times New Roman" w:eastAsia="Times New Roman" w:hAnsi="Times New Roman"/>
          <w:b/>
          <w:bCs/>
        </w:rPr>
      </w:pPr>
      <w:r w:rsidRPr="00B243B5">
        <w:rPr>
          <w:rFonts w:ascii="Times New Roman" w:hAnsi="Times New Roman"/>
          <w:b/>
          <w:bCs/>
        </w:rPr>
        <w:t>12</w:t>
      </w:r>
      <w:r w:rsidR="006E588F" w:rsidRPr="00B243B5">
        <w:rPr>
          <w:rFonts w:ascii="Times New Roman" w:hAnsi="Times New Roman"/>
          <w:b/>
          <w:bCs/>
        </w:rPr>
        <w:t>.21 Grade Disputes</w:t>
      </w:r>
    </w:p>
    <w:p w14:paraId="3EA14920" w14:textId="77777777" w:rsidR="006E588F" w:rsidRPr="00B243B5" w:rsidRDefault="006E588F" w:rsidP="006E588F">
      <w:pPr>
        <w:pStyle w:val="NoSpacing"/>
        <w:ind w:left="720"/>
        <w:rPr>
          <w:rFonts w:ascii="Times New Roman" w:eastAsia="Times New Roman" w:hAnsi="Times New Roman"/>
        </w:rPr>
      </w:pPr>
    </w:p>
    <w:p w14:paraId="4C7F29F0" w14:textId="77777777" w:rsidR="006E588F" w:rsidRPr="00B243B5" w:rsidRDefault="006E588F" w:rsidP="006E588F">
      <w:pPr>
        <w:pStyle w:val="NoSpacing"/>
        <w:ind w:left="720"/>
        <w:rPr>
          <w:rFonts w:ascii="Times New Roman" w:hAnsi="Times New Roman"/>
          <w:i/>
          <w:iCs/>
        </w:rPr>
      </w:pPr>
      <w:r w:rsidRPr="00B243B5">
        <w:rPr>
          <w:rFonts w:ascii="Times New Roman" w:hAnsi="Times New Roman"/>
          <w:i/>
          <w:iCs/>
        </w:rPr>
        <w:t xml:space="preserve">Resolution of Grades Disputes </w:t>
      </w:r>
    </w:p>
    <w:p w14:paraId="4578C9C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A basic aspect of the teaching and learning process in a university is the evaluation of student performances in a course and the assignment of grades in the class. The lecturer, in the classroom, is expected to demonstrate professionalism and encourage free discussion, inquiry, and expression. Student performance, however, should be evaluated solely on an academic basis, and not on opinions or conduct in matters unrelated to academic standards.</w:t>
      </w:r>
    </w:p>
    <w:p w14:paraId="45E2DA13" w14:textId="77777777" w:rsidR="006E588F" w:rsidRPr="00B243B5" w:rsidRDefault="006E588F" w:rsidP="006E588F">
      <w:pPr>
        <w:pStyle w:val="NoSpacing"/>
        <w:ind w:left="720"/>
        <w:rPr>
          <w:rFonts w:ascii="Times New Roman" w:eastAsia="Times New Roman" w:hAnsi="Times New Roman"/>
        </w:rPr>
      </w:pPr>
    </w:p>
    <w:p w14:paraId="2AD4D682" w14:textId="77777777" w:rsidR="006E588F" w:rsidRPr="00B243B5" w:rsidRDefault="006E588F" w:rsidP="006E588F">
      <w:pPr>
        <w:pStyle w:val="NoSpacing"/>
        <w:ind w:left="720"/>
        <w:rPr>
          <w:rFonts w:ascii="Times New Roman" w:hAnsi="Times New Roman"/>
          <w:i/>
          <w:iCs/>
        </w:rPr>
      </w:pPr>
      <w:r w:rsidRPr="00B243B5">
        <w:rPr>
          <w:rFonts w:ascii="Times New Roman" w:hAnsi="Times New Roman"/>
          <w:i/>
          <w:iCs/>
        </w:rPr>
        <w:t xml:space="preserve">Student Grade Appeal </w:t>
      </w:r>
    </w:p>
    <w:p w14:paraId="4235F744"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Student Grade Appeal Process provides the student with an opportunity to appeal a final course grade. The responsibility for determining all grades and for judging the quality of academic performance in a course rests with the lecturer assigned to the course. However, after the declaration of examination results, a student may appeal for re-checking and/or re-marking on one or more of the following grounds: </w:t>
      </w:r>
    </w:p>
    <w:p w14:paraId="2B5BD4D4" w14:textId="77777777" w:rsidR="006E588F" w:rsidRPr="00B243B5" w:rsidRDefault="006E588F" w:rsidP="006E588F">
      <w:pPr>
        <w:pStyle w:val="NoSpacing"/>
        <w:ind w:left="1440"/>
        <w:rPr>
          <w:rFonts w:ascii="Times New Roman" w:hAnsi="Times New Roman"/>
        </w:rPr>
      </w:pPr>
    </w:p>
    <w:p w14:paraId="7D009CC8"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a) the mark(s) and/or result published by the Institute contains arithmetical or other errors of fact; </w:t>
      </w:r>
    </w:p>
    <w:p w14:paraId="1B8BA7B5"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b) when the student is of the opinion that the grade awarded to him/her was an error on the part of the lecturer or there was a mistake in the marking process; </w:t>
      </w:r>
    </w:p>
    <w:p w14:paraId="57AD98C1" w14:textId="77777777" w:rsidR="006E588F" w:rsidRPr="00B243B5" w:rsidRDefault="006E588F" w:rsidP="006E588F">
      <w:pPr>
        <w:pStyle w:val="NoSpacing"/>
        <w:ind w:left="1440"/>
        <w:rPr>
          <w:rFonts w:ascii="Times New Roman" w:eastAsia="Times New Roman" w:hAnsi="Times New Roman"/>
        </w:rPr>
      </w:pPr>
      <w:r w:rsidRPr="00B243B5">
        <w:rPr>
          <w:rFonts w:ascii="Times New Roman" w:hAnsi="Times New Roman"/>
        </w:rPr>
        <w:t xml:space="preserve">c) defects or irregularities in the conduct of the Examinations and/or other Assessments or in written instructions or advice relating thereto which were not known to the School/Faculty Examination Committee, when such defects, irregularities or advice are shown to have had an adverse effect on the student's performance or evidence that the School/Faculty Examination Committee had acted inappropriately; </w:t>
      </w:r>
    </w:p>
    <w:p w14:paraId="39CA0153" w14:textId="77777777" w:rsidR="006E588F" w:rsidRPr="00B243B5" w:rsidRDefault="006E588F" w:rsidP="006E588F">
      <w:pPr>
        <w:pStyle w:val="NoSpacing"/>
        <w:ind w:left="1440"/>
        <w:rPr>
          <w:rFonts w:ascii="Times New Roman" w:eastAsia="Times New Roman" w:hAnsi="Times New Roman"/>
        </w:rPr>
      </w:pPr>
    </w:p>
    <w:p w14:paraId="15A1A57F"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lastRenderedPageBreak/>
        <w:t>Any student who wishes to appeal against the grade awarded to him/her on the grounds given in (a) above must fill the approved Grade Re-Checking Application Form and submit to the Head of Department for processing.</w:t>
      </w:r>
    </w:p>
    <w:p w14:paraId="7556B287" w14:textId="77777777" w:rsidR="006E588F" w:rsidRPr="00B243B5" w:rsidRDefault="006E588F" w:rsidP="006E588F">
      <w:pPr>
        <w:pStyle w:val="NoSpacing"/>
        <w:ind w:left="720"/>
        <w:rPr>
          <w:rFonts w:ascii="Times New Roman" w:eastAsia="Times New Roman" w:hAnsi="Times New Roman"/>
        </w:rPr>
      </w:pPr>
    </w:p>
    <w:p w14:paraId="1A0BEA7E"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If a student is appealing against the grade awarded to him/her on the grounds given in (b) above must fill the approved Grade Re-Marking Application Form and submit to the Head of Department for processing. </w:t>
      </w:r>
    </w:p>
    <w:p w14:paraId="562FAA94" w14:textId="77777777" w:rsidR="006E588F" w:rsidRPr="00B243B5" w:rsidRDefault="006E588F" w:rsidP="006E588F">
      <w:pPr>
        <w:pStyle w:val="NoSpacing"/>
        <w:ind w:left="720"/>
        <w:rPr>
          <w:rFonts w:ascii="Times New Roman" w:eastAsia="Times New Roman" w:hAnsi="Times New Roman"/>
        </w:rPr>
      </w:pPr>
    </w:p>
    <w:p w14:paraId="7DAFE28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If a student is appealing against the grade awarded to him/her on the grounds given in (c) above, he/she must submit a written application to the Head of Department and attach all evidence in his/her possession for investigation. </w:t>
      </w:r>
    </w:p>
    <w:p w14:paraId="5F9345EA" w14:textId="77777777" w:rsidR="006E588F" w:rsidRPr="00B243B5" w:rsidRDefault="006E588F" w:rsidP="006E588F">
      <w:pPr>
        <w:pStyle w:val="NoSpacing"/>
        <w:ind w:left="720"/>
        <w:rPr>
          <w:rFonts w:ascii="Times New Roman" w:hAnsi="Times New Roman"/>
        </w:rPr>
      </w:pPr>
    </w:p>
    <w:p w14:paraId="2FEE043D"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grade appeal must be made within one semester following the semester in which the course was offered. In no case should the grade appeal be made after one semester following the semester in which the course was offered unless there are special reasons and Faculty Board has approved that the grade appeal be allowed. </w:t>
      </w:r>
    </w:p>
    <w:p w14:paraId="59257705" w14:textId="77777777" w:rsidR="006E588F" w:rsidRPr="00B243B5" w:rsidRDefault="006E588F" w:rsidP="006E588F">
      <w:pPr>
        <w:pStyle w:val="NoSpacing"/>
        <w:ind w:left="720"/>
        <w:rPr>
          <w:rFonts w:ascii="Times New Roman" w:eastAsia="Times New Roman" w:hAnsi="Times New Roman"/>
        </w:rPr>
      </w:pPr>
    </w:p>
    <w:p w14:paraId="0D53D303"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In cases where the class is offered on an extension campus, the grade appeal must be made within two semesters following the semester in which the course was taken. Grade appeals made after completing the degree program and/or graduation shall not be allowed.</w:t>
      </w:r>
    </w:p>
    <w:p w14:paraId="63D2C58C" w14:textId="77777777" w:rsidR="006E588F" w:rsidRPr="00B243B5" w:rsidRDefault="006E588F" w:rsidP="006E588F">
      <w:pPr>
        <w:pStyle w:val="NoSpacing"/>
        <w:ind w:left="720"/>
        <w:rPr>
          <w:rFonts w:ascii="Times New Roman" w:eastAsia="Times New Roman" w:hAnsi="Times New Roman"/>
        </w:rPr>
      </w:pPr>
    </w:p>
    <w:p w14:paraId="27F17330" w14:textId="77777777" w:rsidR="006E588F" w:rsidRPr="00B243B5" w:rsidRDefault="006E588F" w:rsidP="006E588F">
      <w:pPr>
        <w:pStyle w:val="NoSpacing"/>
        <w:ind w:left="720"/>
        <w:rPr>
          <w:rFonts w:ascii="Times New Roman" w:hAnsi="Times New Roman"/>
          <w:i/>
          <w:iCs/>
        </w:rPr>
      </w:pPr>
      <w:r w:rsidRPr="00B243B5">
        <w:rPr>
          <w:rFonts w:ascii="Times New Roman" w:hAnsi="Times New Roman"/>
          <w:i/>
          <w:iCs/>
        </w:rPr>
        <w:t xml:space="preserve">Justifications for Student Grade Appeal </w:t>
      </w:r>
    </w:p>
    <w:p w14:paraId="74DCBE6B"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Daniel Institute Student Grade Appeal Procedure is based on the following principles: </w:t>
      </w:r>
    </w:p>
    <w:p w14:paraId="538201BC" w14:textId="77777777" w:rsidR="006E588F" w:rsidRPr="00B243B5" w:rsidRDefault="006E588F" w:rsidP="006E588F">
      <w:pPr>
        <w:pStyle w:val="NoSpacing"/>
        <w:ind w:left="720"/>
        <w:rPr>
          <w:rFonts w:ascii="Times New Roman" w:eastAsia="Times New Roman" w:hAnsi="Times New Roman"/>
        </w:rPr>
      </w:pPr>
    </w:p>
    <w:p w14:paraId="3D8974AB"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a) A student has a right to appeal a grade that the student believes was contrary to procedures as specified in the course syllabus or was based on bias, caprice, or computational or clerical error; </w:t>
      </w:r>
    </w:p>
    <w:p w14:paraId="5D4DA91F"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b) A student</w:t>
      </w:r>
      <w:r w:rsidRPr="00B243B5">
        <w:rPr>
          <w:rFonts w:ascii="Times New Roman" w:hAnsi="Times New Roman"/>
          <w:rtl/>
        </w:rPr>
        <w:t>’</w:t>
      </w:r>
      <w:r w:rsidRPr="00B243B5">
        <w:rPr>
          <w:rFonts w:ascii="Times New Roman" w:hAnsi="Times New Roman"/>
        </w:rPr>
        <w:t>s grade should reflect the student</w:t>
      </w:r>
      <w:r w:rsidRPr="00B243B5">
        <w:rPr>
          <w:rFonts w:ascii="Times New Roman" w:hAnsi="Times New Roman"/>
          <w:rtl/>
        </w:rPr>
        <w:t>’</w:t>
      </w:r>
      <w:r w:rsidRPr="00B243B5">
        <w:rPr>
          <w:rFonts w:ascii="Times New Roman" w:hAnsi="Times New Roman"/>
        </w:rPr>
        <w:t xml:space="preserve">s mastery of the subject matter of the course; </w:t>
      </w:r>
    </w:p>
    <w:p w14:paraId="075E04C6"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c) Students are entitled to a fair and impartial evaluation of their work; </w:t>
      </w:r>
    </w:p>
    <w:p w14:paraId="3CE9D2BB"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d) Students should receive information regularly about course requirements, assignments, tests, grading procedures, and grades; </w:t>
      </w:r>
    </w:p>
    <w:p w14:paraId="71462F9D"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e) Students should be protected against prejudices or capricious academic evaluation. </w:t>
      </w:r>
    </w:p>
    <w:p w14:paraId="2C9D9884" w14:textId="77777777" w:rsidR="006E588F" w:rsidRPr="00B243B5" w:rsidRDefault="006E588F" w:rsidP="006E588F">
      <w:pPr>
        <w:pStyle w:val="NoSpacing"/>
        <w:ind w:left="1440"/>
        <w:rPr>
          <w:rFonts w:ascii="Times New Roman" w:hAnsi="Times New Roman"/>
        </w:rPr>
      </w:pPr>
      <w:r w:rsidRPr="00B243B5">
        <w:rPr>
          <w:rFonts w:ascii="Times New Roman" w:hAnsi="Times New Roman"/>
        </w:rPr>
        <w:t xml:space="preserve">f) Faculty members are entitled to the presumption that the grades they assign are an accurate reflection of the performance of the students in their courses. </w:t>
      </w:r>
    </w:p>
    <w:p w14:paraId="34F0CACF" w14:textId="77777777" w:rsidR="006E588F" w:rsidRPr="00B243B5" w:rsidRDefault="006E588F" w:rsidP="006E588F">
      <w:pPr>
        <w:pStyle w:val="NoSpacing"/>
        <w:ind w:left="720"/>
        <w:rPr>
          <w:rFonts w:ascii="Times New Roman" w:eastAsia="Times New Roman" w:hAnsi="Times New Roman"/>
        </w:rPr>
      </w:pPr>
    </w:p>
    <w:p w14:paraId="14A12C49"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The Institute has the duty and disciplinary powers to maintain standards of scholarship and conduct for students who attend classes.</w:t>
      </w:r>
    </w:p>
    <w:p w14:paraId="062CB222" w14:textId="77777777" w:rsidR="006E588F" w:rsidRPr="00B243B5" w:rsidRDefault="006E588F" w:rsidP="006E588F">
      <w:pPr>
        <w:pStyle w:val="NoSpacing"/>
        <w:ind w:left="720"/>
        <w:rPr>
          <w:rFonts w:ascii="Times New Roman" w:eastAsia="Times New Roman" w:hAnsi="Times New Roman"/>
        </w:rPr>
      </w:pPr>
    </w:p>
    <w:p w14:paraId="7BBA6C02" w14:textId="77777777" w:rsidR="006E588F" w:rsidRPr="00B243B5" w:rsidRDefault="006E588F" w:rsidP="006E588F">
      <w:pPr>
        <w:pStyle w:val="NoSpacing"/>
        <w:ind w:left="720"/>
        <w:rPr>
          <w:rFonts w:ascii="Times New Roman" w:hAnsi="Times New Roman"/>
          <w:i/>
          <w:iCs/>
        </w:rPr>
      </w:pPr>
      <w:r w:rsidRPr="00B243B5">
        <w:rPr>
          <w:rFonts w:ascii="Times New Roman" w:hAnsi="Times New Roman"/>
          <w:i/>
          <w:iCs/>
        </w:rPr>
        <w:t xml:space="preserve">Steps in the Student Grade Appeal Process </w:t>
      </w:r>
    </w:p>
    <w:p w14:paraId="39CE88A1" w14:textId="77777777" w:rsidR="006E588F" w:rsidRPr="00B243B5" w:rsidRDefault="006E588F" w:rsidP="006E588F">
      <w:pPr>
        <w:pStyle w:val="NoSpacing"/>
        <w:ind w:left="720"/>
        <w:rPr>
          <w:rFonts w:ascii="Times New Roman" w:eastAsia="Times New Roman" w:hAnsi="Times New Roman"/>
        </w:rPr>
      </w:pPr>
      <w:r w:rsidRPr="00B243B5">
        <w:rPr>
          <w:rFonts w:ascii="Times New Roman" w:hAnsi="Times New Roman"/>
        </w:rPr>
        <w:t xml:space="preserve">The following steps are to be followed in the Grade Appeal Process: </w:t>
      </w:r>
    </w:p>
    <w:p w14:paraId="435C64BA" w14:textId="77777777" w:rsidR="006E588F" w:rsidRPr="00B243B5" w:rsidRDefault="006E588F" w:rsidP="006E588F">
      <w:pPr>
        <w:pStyle w:val="NoSpacing"/>
        <w:ind w:left="720"/>
        <w:rPr>
          <w:rFonts w:ascii="Times New Roman" w:eastAsia="Times New Roman" w:hAnsi="Times New Roman"/>
        </w:rPr>
      </w:pPr>
    </w:p>
    <w:p w14:paraId="4A90FE0C"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rPr>
      </w:pPr>
      <w:r w:rsidRPr="00B243B5">
        <w:rPr>
          <w:rFonts w:ascii="Times New Roman" w:hAnsi="Times New Roman"/>
        </w:rPr>
        <w:t>The student is to pick the Grades Rechecking Application Form from the Head of Department</w:t>
      </w:r>
    </w:p>
    <w:p w14:paraId="376F0154"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 xml:space="preserve">Fill the form and make sure that all required information is provided. The department shall not process incomplete Grades Rechecking Application Form. </w:t>
      </w:r>
    </w:p>
    <w:p w14:paraId="3892CDBB"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 xml:space="preserve">Submit the form to the Head of </w:t>
      </w:r>
      <w:proofErr w:type="gramStart"/>
      <w:r w:rsidRPr="00B243B5">
        <w:rPr>
          <w:rFonts w:ascii="Times New Roman" w:hAnsi="Times New Roman"/>
        </w:rPr>
        <w:t>Department;</w:t>
      </w:r>
      <w:proofErr w:type="gramEnd"/>
      <w:r w:rsidRPr="00B243B5">
        <w:rPr>
          <w:rFonts w:ascii="Times New Roman" w:hAnsi="Times New Roman"/>
        </w:rPr>
        <w:t xml:space="preserve"> </w:t>
      </w:r>
    </w:p>
    <w:p w14:paraId="72EB4D15" w14:textId="77777777" w:rsidR="006E588F" w:rsidRPr="00B243B5" w:rsidRDefault="006E588F">
      <w:pPr>
        <w:pStyle w:val="NoSpacing"/>
        <w:numPr>
          <w:ilvl w:val="0"/>
          <w:numId w:val="100"/>
        </w:numPr>
        <w:pBdr>
          <w:top w:val="nil"/>
          <w:left w:val="nil"/>
          <w:bottom w:val="nil"/>
          <w:right w:val="nil"/>
          <w:between w:val="nil"/>
          <w:bar w:val="nil"/>
        </w:pBdr>
        <w:ind w:left="1440"/>
        <w:rPr>
          <w:rFonts w:ascii="Times New Roman" w:hAnsi="Times New Roman"/>
        </w:rPr>
      </w:pPr>
      <w:r w:rsidRPr="00B243B5">
        <w:rPr>
          <w:rFonts w:ascii="Times New Roman" w:hAnsi="Times New Roman"/>
        </w:rPr>
        <w:t>The Head of Department shall contact the course lecturer to verify the following:</w:t>
      </w:r>
    </w:p>
    <w:p w14:paraId="47F909C7" w14:textId="77777777" w:rsidR="006E588F" w:rsidRPr="00B243B5" w:rsidRDefault="006E588F" w:rsidP="006E588F">
      <w:pPr>
        <w:pStyle w:val="NoSpacing"/>
        <w:ind w:left="720"/>
        <w:rPr>
          <w:rFonts w:ascii="Times New Roman" w:eastAsia="Times New Roman" w:hAnsi="Times New Roman"/>
          <w:b/>
          <w:bCs/>
        </w:rPr>
      </w:pPr>
    </w:p>
    <w:p w14:paraId="37F8E78B" w14:textId="77777777" w:rsidR="006E588F" w:rsidRPr="00B243B5" w:rsidRDefault="006E588F">
      <w:pPr>
        <w:pStyle w:val="NoSpacing"/>
        <w:numPr>
          <w:ilvl w:val="0"/>
          <w:numId w:val="102"/>
        </w:numPr>
        <w:pBdr>
          <w:top w:val="nil"/>
          <w:left w:val="nil"/>
          <w:bottom w:val="nil"/>
          <w:right w:val="nil"/>
          <w:between w:val="nil"/>
          <w:bar w:val="nil"/>
        </w:pBdr>
        <w:ind w:left="2160"/>
        <w:rPr>
          <w:rFonts w:ascii="Times New Roman" w:hAnsi="Times New Roman"/>
        </w:rPr>
      </w:pPr>
      <w:r w:rsidRPr="00B243B5">
        <w:rPr>
          <w:rFonts w:ascii="Times New Roman" w:hAnsi="Times New Roman"/>
        </w:rPr>
        <w:t xml:space="preserve">If all the questions in the final examination were marked and appropriate grades awarded to each question, </w:t>
      </w:r>
    </w:p>
    <w:p w14:paraId="62D78793" w14:textId="77777777" w:rsidR="006E588F" w:rsidRPr="00B243B5" w:rsidRDefault="006E588F">
      <w:pPr>
        <w:pStyle w:val="NoSpacing"/>
        <w:numPr>
          <w:ilvl w:val="0"/>
          <w:numId w:val="102"/>
        </w:numPr>
        <w:pBdr>
          <w:top w:val="nil"/>
          <w:left w:val="nil"/>
          <w:bottom w:val="nil"/>
          <w:right w:val="nil"/>
          <w:between w:val="nil"/>
          <w:bar w:val="nil"/>
        </w:pBdr>
        <w:ind w:left="2160"/>
        <w:rPr>
          <w:rFonts w:ascii="Times New Roman" w:hAnsi="Times New Roman"/>
        </w:rPr>
      </w:pPr>
      <w:r w:rsidRPr="00B243B5">
        <w:rPr>
          <w:rFonts w:ascii="Times New Roman" w:hAnsi="Times New Roman"/>
        </w:rPr>
        <w:lastRenderedPageBreak/>
        <w:t xml:space="preserve">If the grades awarded were correctly </w:t>
      </w:r>
      <w:proofErr w:type="gramStart"/>
      <w:r w:rsidRPr="00B243B5">
        <w:rPr>
          <w:rFonts w:ascii="Times New Roman" w:hAnsi="Times New Roman"/>
        </w:rPr>
        <w:t>calculated;</w:t>
      </w:r>
      <w:proofErr w:type="gramEnd"/>
      <w:r w:rsidRPr="00B243B5">
        <w:rPr>
          <w:rFonts w:ascii="Times New Roman" w:hAnsi="Times New Roman"/>
        </w:rPr>
        <w:t xml:space="preserve"> </w:t>
      </w:r>
    </w:p>
    <w:p w14:paraId="01790892" w14:textId="77777777" w:rsidR="006E588F" w:rsidRPr="00B243B5" w:rsidRDefault="006E588F">
      <w:pPr>
        <w:pStyle w:val="NoSpacing"/>
        <w:numPr>
          <w:ilvl w:val="0"/>
          <w:numId w:val="102"/>
        </w:numPr>
        <w:pBdr>
          <w:top w:val="nil"/>
          <w:left w:val="nil"/>
          <w:bottom w:val="nil"/>
          <w:right w:val="nil"/>
          <w:between w:val="nil"/>
          <w:bar w:val="nil"/>
        </w:pBdr>
        <w:ind w:left="2160"/>
        <w:rPr>
          <w:rFonts w:ascii="Times New Roman" w:hAnsi="Times New Roman"/>
        </w:rPr>
      </w:pPr>
      <w:r w:rsidRPr="00B243B5">
        <w:rPr>
          <w:rFonts w:ascii="Times New Roman" w:hAnsi="Times New Roman"/>
        </w:rPr>
        <w:t xml:space="preserve">To confirm on the accuracy of the internal assessment </w:t>
      </w:r>
      <w:proofErr w:type="gramStart"/>
      <w:r w:rsidRPr="00B243B5">
        <w:rPr>
          <w:rFonts w:ascii="Times New Roman" w:hAnsi="Times New Roman"/>
        </w:rPr>
        <w:t>grades;</w:t>
      </w:r>
      <w:proofErr w:type="gramEnd"/>
    </w:p>
    <w:p w14:paraId="1B4A6750" w14:textId="77777777" w:rsidR="006E588F" w:rsidRPr="00B243B5" w:rsidRDefault="006E588F" w:rsidP="006E588F">
      <w:pPr>
        <w:pStyle w:val="NoSpacing"/>
        <w:ind w:left="1440"/>
        <w:rPr>
          <w:rFonts w:ascii="Times New Roman" w:hAnsi="Times New Roman"/>
        </w:rPr>
      </w:pPr>
    </w:p>
    <w:p w14:paraId="106A2A3B" w14:textId="77777777" w:rsidR="006E588F" w:rsidRPr="00B243B5" w:rsidRDefault="006E588F">
      <w:pPr>
        <w:pStyle w:val="NoSpacing"/>
        <w:numPr>
          <w:ilvl w:val="0"/>
          <w:numId w:val="103"/>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The lecturer shall submit a short report on the above stated items to the Head of Department.</w:t>
      </w:r>
    </w:p>
    <w:p w14:paraId="53E2C0F5"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The Head of the Department shall inform the student of his/her findings</w:t>
      </w:r>
    </w:p>
    <w:p w14:paraId="3D115CF2"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 xml:space="preserve">If the student is not satisfied with the report, the student shall apply for remarking of the paper. He/she shall pay GHȼ40 and collect the Remarking Application Form from the DI Finance Office. </w:t>
      </w:r>
    </w:p>
    <w:p w14:paraId="5E277B4A"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 xml:space="preserve">The student shall fill the form with the required information. The department shall not process incomplete Remarking Application </w:t>
      </w:r>
      <w:proofErr w:type="gramStart"/>
      <w:r w:rsidRPr="00B243B5">
        <w:rPr>
          <w:rFonts w:ascii="Times New Roman" w:hAnsi="Times New Roman"/>
        </w:rPr>
        <w:t>Form‘</w:t>
      </w:r>
      <w:proofErr w:type="gramEnd"/>
      <w:r w:rsidRPr="00B243B5">
        <w:rPr>
          <w:rFonts w:ascii="Times New Roman" w:hAnsi="Times New Roman"/>
        </w:rPr>
        <w:t>’</w:t>
      </w:r>
    </w:p>
    <w:p w14:paraId="2BB1BBBF"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The Head of Department shall seal the original marks given on the student</w:t>
      </w:r>
      <w:r w:rsidRPr="00B243B5">
        <w:rPr>
          <w:rFonts w:ascii="Times New Roman" w:hAnsi="Times New Roman"/>
          <w:rtl/>
        </w:rPr>
        <w:t>’</w:t>
      </w:r>
      <w:r w:rsidRPr="00B243B5">
        <w:rPr>
          <w:rFonts w:ascii="Times New Roman" w:hAnsi="Times New Roman"/>
        </w:rPr>
        <w:t xml:space="preserve">s answer sheet and make sure that the original marks are completely not visible. </w:t>
      </w:r>
    </w:p>
    <w:p w14:paraId="5C7C5D82"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 xml:space="preserve">The Head of Department shall forward the answer sheet, marking scheme and course outline to the Academic Secretary for remarking process; </w:t>
      </w:r>
    </w:p>
    <w:p w14:paraId="2A1C3D3D"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 xml:space="preserve">The Academic Secretary shall identify an external examiner within the Institute or from another Institute and send the answer sheet, marking scheme, course outline and his/her recommendations to the Provost; </w:t>
      </w:r>
    </w:p>
    <w:p w14:paraId="18660E0D"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 xml:space="preserve">The Provost shall contact the external examiner to remark the paper. </w:t>
      </w:r>
    </w:p>
    <w:p w14:paraId="1E35C7BD" w14:textId="77777777" w:rsidR="006E588F" w:rsidRPr="00B243B5" w:rsidRDefault="006E588F">
      <w:pPr>
        <w:pStyle w:val="NoSpacing"/>
        <w:numPr>
          <w:ilvl w:val="0"/>
          <w:numId w:val="99"/>
        </w:numPr>
        <w:pBdr>
          <w:top w:val="nil"/>
          <w:left w:val="nil"/>
          <w:bottom w:val="nil"/>
          <w:right w:val="nil"/>
          <w:between w:val="nil"/>
          <w:bar w:val="nil"/>
        </w:pBdr>
        <w:ind w:left="1440"/>
        <w:rPr>
          <w:rFonts w:ascii="Times New Roman" w:hAnsi="Times New Roman"/>
          <w:b/>
          <w:bCs/>
        </w:rPr>
      </w:pPr>
      <w:r w:rsidRPr="00B243B5">
        <w:rPr>
          <w:rFonts w:ascii="Times New Roman" w:hAnsi="Times New Roman"/>
        </w:rPr>
        <w:t>The new awarded grade from the external examiner shall be binding and awarded to the student. The Faculty Board takes the final decisions on grade and academic matters.</w:t>
      </w:r>
    </w:p>
    <w:p w14:paraId="103C6E49" w14:textId="77777777" w:rsidR="006E588F" w:rsidRPr="00B243B5" w:rsidRDefault="006E588F" w:rsidP="006E588F">
      <w:pPr>
        <w:pStyle w:val="NoSpacing"/>
        <w:ind w:left="1440"/>
        <w:rPr>
          <w:rFonts w:ascii="Times New Roman" w:hAnsi="Times New Roman"/>
          <w:b/>
          <w:bCs/>
        </w:rPr>
      </w:pPr>
    </w:p>
    <w:p w14:paraId="795FAB13" w14:textId="77777777" w:rsidR="006E588F" w:rsidRPr="00B243B5" w:rsidRDefault="006E588F" w:rsidP="006E588F">
      <w:pPr>
        <w:pStyle w:val="NoSpacing"/>
        <w:ind w:left="720"/>
        <w:rPr>
          <w:rFonts w:ascii="Times New Roman" w:eastAsia="Times New Roman" w:hAnsi="Times New Roman"/>
          <w:i/>
          <w:iCs/>
        </w:rPr>
      </w:pPr>
      <w:r w:rsidRPr="00B243B5">
        <w:rPr>
          <w:rFonts w:ascii="Times New Roman" w:hAnsi="Times New Roman"/>
          <w:i/>
          <w:iCs/>
        </w:rPr>
        <w:t>Responsibilities of Faculty</w:t>
      </w:r>
    </w:p>
    <w:p w14:paraId="6632FFD2" w14:textId="77777777" w:rsidR="006E588F" w:rsidRPr="00B243B5" w:rsidRDefault="006E588F" w:rsidP="006E588F">
      <w:pPr>
        <w:pStyle w:val="NoSpacing"/>
        <w:ind w:left="720"/>
        <w:rPr>
          <w:rFonts w:ascii="Times New Roman" w:eastAsia="Times New Roman" w:hAnsi="Times New Roman"/>
          <w:i/>
          <w:iCs/>
        </w:rPr>
      </w:pPr>
    </w:p>
    <w:p w14:paraId="4D8D084F" w14:textId="77777777" w:rsidR="006E588F" w:rsidRPr="00B243B5" w:rsidRDefault="006E588F">
      <w:pPr>
        <w:pStyle w:val="NoSpacing"/>
        <w:numPr>
          <w:ilvl w:val="0"/>
          <w:numId w:val="105"/>
        </w:numPr>
        <w:pBdr>
          <w:top w:val="nil"/>
          <w:left w:val="nil"/>
          <w:bottom w:val="nil"/>
          <w:right w:val="nil"/>
          <w:between w:val="nil"/>
          <w:bar w:val="nil"/>
        </w:pBdr>
        <w:ind w:left="1440"/>
        <w:rPr>
          <w:rFonts w:ascii="Times New Roman" w:hAnsi="Times New Roman"/>
        </w:rPr>
      </w:pPr>
      <w:r w:rsidRPr="00B243B5">
        <w:rPr>
          <w:rFonts w:ascii="Times New Roman" w:hAnsi="Times New Roman"/>
        </w:rPr>
        <w:t>The faculty is responsible for outlining the objectives and setting standards for each course, and for making clear the means of evaluation for purposes of grading students.</w:t>
      </w:r>
    </w:p>
    <w:p w14:paraId="3684A38E" w14:textId="77777777" w:rsidR="006E588F" w:rsidRPr="00B243B5" w:rsidRDefault="006E588F">
      <w:pPr>
        <w:pStyle w:val="NoSpacing"/>
        <w:numPr>
          <w:ilvl w:val="0"/>
          <w:numId w:val="105"/>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Faculty members are responsible for providing their students with timely feedback on their performance on tests, papers, projects, and other graded assignments. </w:t>
      </w:r>
    </w:p>
    <w:p w14:paraId="198344CC" w14:textId="77777777" w:rsidR="006E588F" w:rsidRPr="00B243B5" w:rsidRDefault="006E588F">
      <w:pPr>
        <w:pStyle w:val="NoSpacing"/>
        <w:numPr>
          <w:ilvl w:val="0"/>
          <w:numId w:val="105"/>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Faculty members are required to inform the students while the class is in session on their academic progress. The students should be reminded of their unsatisfactory progress before the end of the semester. </w:t>
      </w:r>
    </w:p>
    <w:p w14:paraId="5BF30127" w14:textId="77777777" w:rsidR="006E588F" w:rsidRPr="00B243B5" w:rsidRDefault="006E588F">
      <w:pPr>
        <w:pStyle w:val="NoSpacing"/>
        <w:numPr>
          <w:ilvl w:val="0"/>
          <w:numId w:val="105"/>
        </w:numPr>
        <w:pBdr>
          <w:top w:val="nil"/>
          <w:left w:val="nil"/>
          <w:bottom w:val="nil"/>
          <w:right w:val="nil"/>
          <w:between w:val="nil"/>
          <w:bar w:val="nil"/>
        </w:pBdr>
        <w:ind w:left="1440"/>
        <w:rPr>
          <w:rFonts w:ascii="Times New Roman" w:hAnsi="Times New Roman"/>
        </w:rPr>
      </w:pPr>
      <w:r w:rsidRPr="00B243B5">
        <w:rPr>
          <w:rFonts w:ascii="Times New Roman" w:hAnsi="Times New Roman"/>
        </w:rPr>
        <w:t xml:space="preserve">Faculty members are responsible for keeping course records, internal assessment, final examinations and other materials on which grades are based and producing as needed during the grade appeal process. </w:t>
      </w:r>
    </w:p>
    <w:p w14:paraId="1480141B" w14:textId="77777777" w:rsidR="006E588F" w:rsidRPr="00B243B5" w:rsidRDefault="006E588F">
      <w:pPr>
        <w:pStyle w:val="NoSpacing"/>
        <w:numPr>
          <w:ilvl w:val="0"/>
          <w:numId w:val="106"/>
        </w:numPr>
        <w:pBdr>
          <w:top w:val="nil"/>
          <w:left w:val="nil"/>
          <w:bottom w:val="nil"/>
          <w:right w:val="nil"/>
          <w:between w:val="nil"/>
          <w:bar w:val="nil"/>
        </w:pBdr>
        <w:ind w:left="1440"/>
        <w:rPr>
          <w:rFonts w:ascii="Times New Roman" w:hAnsi="Times New Roman"/>
        </w:rPr>
      </w:pPr>
      <w:r w:rsidRPr="00B243B5">
        <w:rPr>
          <w:rFonts w:ascii="Times New Roman" w:hAnsi="Times New Roman"/>
        </w:rPr>
        <w:t>Faculty members are required to be available during the Grades Rechecking Process.</w:t>
      </w:r>
    </w:p>
    <w:p w14:paraId="1090089C" w14:textId="77777777" w:rsidR="006E588F" w:rsidRPr="00B243B5" w:rsidRDefault="006E588F" w:rsidP="006E588F">
      <w:pPr>
        <w:pStyle w:val="NoSpacing"/>
        <w:ind w:left="1440"/>
        <w:jc w:val="both"/>
        <w:rPr>
          <w:rFonts w:ascii="Times New Roman" w:hAnsi="Times New Roman"/>
        </w:rPr>
      </w:pPr>
    </w:p>
    <w:p w14:paraId="00A6F003" w14:textId="77777777" w:rsidR="006E588F" w:rsidRPr="00B243B5" w:rsidRDefault="006E588F" w:rsidP="006E588F">
      <w:pPr>
        <w:pStyle w:val="NoSpacing"/>
        <w:ind w:left="1080"/>
        <w:rPr>
          <w:rFonts w:ascii="Times New Roman" w:eastAsia="Times New Roman" w:hAnsi="Times New Roman"/>
          <w:i/>
          <w:iCs/>
        </w:rPr>
      </w:pPr>
      <w:r w:rsidRPr="00B243B5">
        <w:rPr>
          <w:rFonts w:ascii="Times New Roman" w:hAnsi="Times New Roman"/>
          <w:i/>
          <w:iCs/>
        </w:rPr>
        <w:t xml:space="preserve">Responsibilities of Students </w:t>
      </w:r>
    </w:p>
    <w:p w14:paraId="1F52646E" w14:textId="77777777" w:rsidR="006E588F" w:rsidRPr="00B243B5" w:rsidRDefault="006E588F" w:rsidP="006E588F">
      <w:pPr>
        <w:pStyle w:val="NoSpacing"/>
        <w:ind w:left="1080"/>
        <w:rPr>
          <w:rFonts w:ascii="Times New Roman" w:eastAsia="Times New Roman" w:hAnsi="Times New Roman"/>
          <w:i/>
          <w:iCs/>
        </w:rPr>
      </w:pPr>
    </w:p>
    <w:p w14:paraId="36E3926D" w14:textId="77777777" w:rsidR="006E588F" w:rsidRPr="00B243B5" w:rsidRDefault="006E588F">
      <w:pPr>
        <w:pStyle w:val="NoSpacing"/>
        <w:numPr>
          <w:ilvl w:val="0"/>
          <w:numId w:val="108"/>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Students are responsible for class attendance, for learning the content of any course of study and for maintaining standards of academic performance established for each course in which they are enrolled. </w:t>
      </w:r>
    </w:p>
    <w:p w14:paraId="537522FF" w14:textId="77777777" w:rsidR="006E588F" w:rsidRPr="00B243B5" w:rsidRDefault="006E588F">
      <w:pPr>
        <w:pStyle w:val="NoSpacing"/>
        <w:numPr>
          <w:ilvl w:val="0"/>
          <w:numId w:val="108"/>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Students who violate academic integrity and regulations by plagiarism, other academic dishonesty or disruptive </w:t>
      </w:r>
      <w:proofErr w:type="spellStart"/>
      <w:r w:rsidRPr="00B243B5">
        <w:rPr>
          <w:rFonts w:ascii="Times New Roman" w:hAnsi="Times New Roman"/>
        </w:rPr>
        <w:t>behaviour</w:t>
      </w:r>
      <w:proofErr w:type="spellEnd"/>
      <w:r w:rsidRPr="00B243B5">
        <w:rPr>
          <w:rFonts w:ascii="Times New Roman" w:hAnsi="Times New Roman"/>
        </w:rPr>
        <w:t xml:space="preserve"> shall be held accountable by the Institute, and ultimately by the Institute. </w:t>
      </w:r>
    </w:p>
    <w:p w14:paraId="4FCC660E" w14:textId="77777777" w:rsidR="006E588F" w:rsidRPr="00B243B5" w:rsidRDefault="006E588F">
      <w:pPr>
        <w:pStyle w:val="NoSpacing"/>
        <w:numPr>
          <w:ilvl w:val="0"/>
          <w:numId w:val="108"/>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Students appealing grades are responsible for retaining, and producing as needed during the appeal process, all relevant materials that have come into their possession. </w:t>
      </w:r>
    </w:p>
    <w:p w14:paraId="6F74039F" w14:textId="77777777" w:rsidR="006E588F" w:rsidRPr="00B243B5" w:rsidRDefault="006E588F">
      <w:pPr>
        <w:pStyle w:val="NoSpacing"/>
        <w:numPr>
          <w:ilvl w:val="0"/>
          <w:numId w:val="109"/>
        </w:numPr>
        <w:pBdr>
          <w:top w:val="nil"/>
          <w:left w:val="nil"/>
          <w:bottom w:val="nil"/>
          <w:right w:val="nil"/>
          <w:between w:val="nil"/>
          <w:bar w:val="nil"/>
        </w:pBdr>
        <w:ind w:left="1800"/>
        <w:rPr>
          <w:rFonts w:ascii="Times New Roman" w:hAnsi="Times New Roman"/>
        </w:rPr>
      </w:pPr>
      <w:r w:rsidRPr="00B243B5">
        <w:rPr>
          <w:rFonts w:ascii="Times New Roman" w:hAnsi="Times New Roman"/>
        </w:rPr>
        <w:t>Students are required to be available during the Grade Appeal Process.</w:t>
      </w:r>
    </w:p>
    <w:p w14:paraId="50BBD11D" w14:textId="77777777" w:rsidR="006E588F" w:rsidRPr="00B243B5" w:rsidRDefault="006E588F" w:rsidP="006E588F">
      <w:pPr>
        <w:pStyle w:val="NoSpacing"/>
        <w:ind w:left="1080"/>
        <w:rPr>
          <w:rFonts w:ascii="Times New Roman" w:eastAsia="Times New Roman" w:hAnsi="Times New Roman"/>
        </w:rPr>
      </w:pPr>
    </w:p>
    <w:p w14:paraId="5052242B" w14:textId="77777777" w:rsidR="006E588F" w:rsidRPr="00B243B5" w:rsidRDefault="006E588F" w:rsidP="006E588F">
      <w:pPr>
        <w:pStyle w:val="NoSpacing"/>
        <w:ind w:left="360" w:firstLine="720"/>
        <w:rPr>
          <w:rFonts w:ascii="Times New Roman" w:eastAsia="Times New Roman" w:hAnsi="Times New Roman"/>
          <w:i/>
          <w:iCs/>
        </w:rPr>
      </w:pPr>
      <w:r w:rsidRPr="00B243B5">
        <w:rPr>
          <w:rFonts w:ascii="Times New Roman" w:hAnsi="Times New Roman"/>
          <w:i/>
          <w:iCs/>
        </w:rPr>
        <w:t xml:space="preserve">Responsibilities of Examination Officers </w:t>
      </w:r>
    </w:p>
    <w:p w14:paraId="7A426F44" w14:textId="77777777" w:rsidR="006E588F" w:rsidRPr="00B243B5" w:rsidRDefault="006E588F" w:rsidP="006E588F">
      <w:pPr>
        <w:pStyle w:val="NoSpacing"/>
        <w:ind w:left="360" w:firstLine="720"/>
        <w:rPr>
          <w:rFonts w:ascii="Times New Roman" w:eastAsia="Times New Roman" w:hAnsi="Times New Roman"/>
          <w:i/>
          <w:iCs/>
        </w:rPr>
      </w:pPr>
    </w:p>
    <w:p w14:paraId="61B38840" w14:textId="77777777" w:rsidR="006E588F" w:rsidRPr="00B243B5" w:rsidRDefault="006E588F">
      <w:pPr>
        <w:pStyle w:val="NoSpacing"/>
        <w:numPr>
          <w:ilvl w:val="0"/>
          <w:numId w:val="111"/>
        </w:numPr>
        <w:pBdr>
          <w:top w:val="nil"/>
          <w:left w:val="nil"/>
          <w:bottom w:val="nil"/>
          <w:right w:val="nil"/>
          <w:between w:val="nil"/>
          <w:bar w:val="nil"/>
        </w:pBdr>
        <w:ind w:left="1800"/>
        <w:rPr>
          <w:rFonts w:ascii="Times New Roman" w:hAnsi="Times New Roman"/>
        </w:rPr>
      </w:pPr>
      <w:r w:rsidRPr="00B243B5">
        <w:rPr>
          <w:rFonts w:ascii="Times New Roman" w:hAnsi="Times New Roman"/>
        </w:rPr>
        <w:lastRenderedPageBreak/>
        <w:t xml:space="preserve">To place the Examination Time Table on the notice board and the Institute website one month before the examinations; </w:t>
      </w:r>
    </w:p>
    <w:p w14:paraId="3F7EE587" w14:textId="77777777" w:rsidR="006E588F" w:rsidRPr="00B243B5" w:rsidRDefault="006E588F">
      <w:pPr>
        <w:pStyle w:val="NoSpacing"/>
        <w:numPr>
          <w:ilvl w:val="0"/>
          <w:numId w:val="111"/>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To conduct examination according to the Central University </w:t>
      </w:r>
      <w:proofErr w:type="gramStart"/>
      <w:r w:rsidRPr="00B243B5">
        <w:rPr>
          <w:rFonts w:ascii="Times New Roman" w:hAnsi="Times New Roman"/>
        </w:rPr>
        <w:t>regulations;</w:t>
      </w:r>
      <w:proofErr w:type="gramEnd"/>
      <w:r w:rsidRPr="00B243B5">
        <w:rPr>
          <w:rFonts w:ascii="Times New Roman" w:hAnsi="Times New Roman"/>
        </w:rPr>
        <w:t xml:space="preserve"> </w:t>
      </w:r>
    </w:p>
    <w:p w14:paraId="02384390" w14:textId="77777777" w:rsidR="006E588F" w:rsidRPr="00B243B5" w:rsidRDefault="006E588F">
      <w:pPr>
        <w:pStyle w:val="NoSpacing"/>
        <w:numPr>
          <w:ilvl w:val="0"/>
          <w:numId w:val="111"/>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To report and conduct examination malpractice investigation and participate in the decision making as per Institute guidelines; </w:t>
      </w:r>
    </w:p>
    <w:p w14:paraId="4384A4C8" w14:textId="77777777" w:rsidR="006E588F" w:rsidRPr="00B243B5" w:rsidRDefault="006E588F">
      <w:pPr>
        <w:pStyle w:val="NoSpacing"/>
        <w:numPr>
          <w:ilvl w:val="0"/>
          <w:numId w:val="112"/>
        </w:numPr>
        <w:pBdr>
          <w:top w:val="nil"/>
          <w:left w:val="nil"/>
          <w:bottom w:val="nil"/>
          <w:right w:val="nil"/>
          <w:between w:val="nil"/>
          <w:bar w:val="nil"/>
        </w:pBdr>
        <w:ind w:left="1800"/>
        <w:rPr>
          <w:rFonts w:ascii="Times New Roman" w:hAnsi="Times New Roman"/>
        </w:rPr>
      </w:pPr>
      <w:r w:rsidRPr="00B243B5">
        <w:rPr>
          <w:rFonts w:ascii="Times New Roman" w:hAnsi="Times New Roman"/>
        </w:rPr>
        <w:t>Responsible for keeping examination records, student attendance sheets, faculty attendance sheet, answer sheets, examination equipment and stationery and other examination materials and producing as needed during the grade appeal process.</w:t>
      </w:r>
    </w:p>
    <w:p w14:paraId="52B272B6" w14:textId="77777777" w:rsidR="006E588F" w:rsidRPr="00B243B5" w:rsidRDefault="006E588F" w:rsidP="006E588F">
      <w:pPr>
        <w:pStyle w:val="NoSpacing"/>
        <w:ind w:left="1080"/>
        <w:rPr>
          <w:rFonts w:ascii="Times New Roman" w:eastAsia="Times New Roman" w:hAnsi="Times New Roman"/>
        </w:rPr>
      </w:pPr>
    </w:p>
    <w:p w14:paraId="22E789BC" w14:textId="77777777" w:rsidR="006E588F" w:rsidRPr="00B243B5" w:rsidRDefault="006E588F" w:rsidP="006E588F">
      <w:pPr>
        <w:pStyle w:val="NoSpacing"/>
        <w:ind w:left="1080"/>
        <w:rPr>
          <w:rFonts w:ascii="Times New Roman" w:eastAsia="Times New Roman" w:hAnsi="Times New Roman"/>
          <w:i/>
          <w:iCs/>
        </w:rPr>
      </w:pPr>
      <w:r w:rsidRPr="00B243B5">
        <w:rPr>
          <w:rFonts w:ascii="Times New Roman" w:hAnsi="Times New Roman"/>
          <w:i/>
          <w:iCs/>
        </w:rPr>
        <w:t xml:space="preserve">Submission and Change of Grade procedure and authority </w:t>
      </w:r>
    </w:p>
    <w:p w14:paraId="279BAE11" w14:textId="77777777" w:rsidR="006E588F" w:rsidRPr="00B243B5" w:rsidRDefault="006E588F" w:rsidP="006E588F">
      <w:pPr>
        <w:pStyle w:val="NoSpacing"/>
        <w:ind w:left="1080"/>
        <w:rPr>
          <w:rFonts w:ascii="Times New Roman" w:eastAsia="Times New Roman" w:hAnsi="Times New Roman"/>
          <w:i/>
          <w:iCs/>
        </w:rPr>
      </w:pPr>
    </w:p>
    <w:p w14:paraId="1A718191" w14:textId="77777777" w:rsidR="006E588F" w:rsidRPr="00B243B5" w:rsidRDefault="006E588F">
      <w:pPr>
        <w:pStyle w:val="NoSpacing"/>
        <w:numPr>
          <w:ilvl w:val="0"/>
          <w:numId w:val="114"/>
        </w:numPr>
        <w:pBdr>
          <w:top w:val="nil"/>
          <w:left w:val="nil"/>
          <w:bottom w:val="nil"/>
          <w:right w:val="nil"/>
          <w:between w:val="nil"/>
          <w:bar w:val="nil"/>
        </w:pBdr>
        <w:ind w:left="1800"/>
        <w:rPr>
          <w:rFonts w:ascii="Times New Roman" w:hAnsi="Times New Roman"/>
        </w:rPr>
      </w:pPr>
      <w:r w:rsidRPr="00B243B5">
        <w:rPr>
          <w:rFonts w:ascii="Times New Roman" w:hAnsi="Times New Roman"/>
        </w:rPr>
        <w:t>Faculty shall submit Grades for a course taught a month after the examination is written.</w:t>
      </w:r>
    </w:p>
    <w:p w14:paraId="0F8464C8" w14:textId="77777777" w:rsidR="006E588F" w:rsidRPr="00B243B5" w:rsidRDefault="006E588F">
      <w:pPr>
        <w:pStyle w:val="NoSpacing"/>
        <w:numPr>
          <w:ilvl w:val="0"/>
          <w:numId w:val="114"/>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A grade can be changed within the immediate proceeding semester through the appropriate process (see 4 &amp; 5 below). </w:t>
      </w:r>
    </w:p>
    <w:p w14:paraId="651AFC9C" w14:textId="77777777" w:rsidR="006E588F" w:rsidRPr="00B243B5" w:rsidRDefault="006E588F">
      <w:pPr>
        <w:pStyle w:val="NoSpacing"/>
        <w:numPr>
          <w:ilvl w:val="0"/>
          <w:numId w:val="114"/>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An Incomplete (I) grade can be replaced within the next two subsequent semesters only. </w:t>
      </w:r>
    </w:p>
    <w:p w14:paraId="5759D01A" w14:textId="77777777" w:rsidR="006E588F" w:rsidRPr="00B243B5" w:rsidRDefault="006E588F">
      <w:pPr>
        <w:pStyle w:val="NoSpacing"/>
        <w:numPr>
          <w:ilvl w:val="0"/>
          <w:numId w:val="114"/>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A Student shall fill the request form for change of grade. </w:t>
      </w:r>
    </w:p>
    <w:p w14:paraId="2B9150B6" w14:textId="77777777" w:rsidR="006E588F" w:rsidRPr="00B243B5" w:rsidRDefault="006E588F">
      <w:pPr>
        <w:pStyle w:val="NoSpacing"/>
        <w:numPr>
          <w:ilvl w:val="0"/>
          <w:numId w:val="114"/>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The </w:t>
      </w:r>
      <w:proofErr w:type="gramStart"/>
      <w:r w:rsidRPr="00B243B5">
        <w:rPr>
          <w:rFonts w:ascii="Times New Roman" w:hAnsi="Times New Roman"/>
        </w:rPr>
        <w:t>Faculty</w:t>
      </w:r>
      <w:proofErr w:type="gramEnd"/>
      <w:r w:rsidRPr="00B243B5">
        <w:rPr>
          <w:rFonts w:ascii="Times New Roman" w:hAnsi="Times New Roman"/>
        </w:rPr>
        <w:t xml:space="preserve"> shall:</w:t>
      </w:r>
    </w:p>
    <w:p w14:paraId="00D212BD" w14:textId="77777777" w:rsidR="006E588F" w:rsidRPr="00B243B5" w:rsidRDefault="006E588F" w:rsidP="006E588F">
      <w:pPr>
        <w:pStyle w:val="NoSpacing"/>
        <w:tabs>
          <w:tab w:val="left" w:pos="4782"/>
        </w:tabs>
        <w:ind w:left="1800"/>
        <w:rPr>
          <w:rFonts w:ascii="Times New Roman" w:eastAsia="Times New Roman" w:hAnsi="Times New Roman"/>
        </w:rPr>
      </w:pPr>
      <w:r w:rsidRPr="00B243B5">
        <w:rPr>
          <w:rFonts w:ascii="Times New Roman" w:eastAsia="Times New Roman" w:hAnsi="Times New Roman"/>
        </w:rPr>
        <w:tab/>
      </w:r>
    </w:p>
    <w:p w14:paraId="16258E1E" w14:textId="77777777" w:rsidR="006E588F" w:rsidRPr="00B243B5" w:rsidRDefault="006E588F">
      <w:pPr>
        <w:pStyle w:val="NoSpacing"/>
        <w:numPr>
          <w:ilvl w:val="0"/>
          <w:numId w:val="116"/>
        </w:numPr>
        <w:pBdr>
          <w:top w:val="nil"/>
          <w:left w:val="nil"/>
          <w:bottom w:val="nil"/>
          <w:right w:val="nil"/>
          <w:between w:val="nil"/>
          <w:bar w:val="nil"/>
        </w:pBdr>
        <w:ind w:left="2160"/>
        <w:rPr>
          <w:rFonts w:ascii="Times New Roman" w:hAnsi="Times New Roman"/>
        </w:rPr>
      </w:pPr>
      <w:r w:rsidRPr="00B243B5">
        <w:rPr>
          <w:rFonts w:ascii="Times New Roman" w:hAnsi="Times New Roman"/>
        </w:rPr>
        <w:t xml:space="preserve">state the reasons </w:t>
      </w:r>
    </w:p>
    <w:p w14:paraId="39C9C3E1" w14:textId="77777777" w:rsidR="006E588F" w:rsidRPr="00B243B5" w:rsidRDefault="006E588F">
      <w:pPr>
        <w:pStyle w:val="NoSpacing"/>
        <w:numPr>
          <w:ilvl w:val="0"/>
          <w:numId w:val="116"/>
        </w:numPr>
        <w:pBdr>
          <w:top w:val="nil"/>
          <w:left w:val="nil"/>
          <w:bottom w:val="nil"/>
          <w:right w:val="nil"/>
          <w:between w:val="nil"/>
          <w:bar w:val="nil"/>
        </w:pBdr>
        <w:ind w:left="2160"/>
        <w:rPr>
          <w:rFonts w:ascii="Times New Roman" w:hAnsi="Times New Roman"/>
        </w:rPr>
      </w:pPr>
      <w:r w:rsidRPr="00B243B5">
        <w:rPr>
          <w:rFonts w:ascii="Times New Roman" w:hAnsi="Times New Roman"/>
        </w:rPr>
        <w:t xml:space="preserve">indicate the assessment for both the old and new grades </w:t>
      </w:r>
    </w:p>
    <w:p w14:paraId="0C6C6FD0" w14:textId="77777777" w:rsidR="006E588F" w:rsidRPr="00B243B5" w:rsidRDefault="006E588F">
      <w:pPr>
        <w:pStyle w:val="NoSpacing"/>
        <w:numPr>
          <w:ilvl w:val="0"/>
          <w:numId w:val="116"/>
        </w:numPr>
        <w:pBdr>
          <w:top w:val="nil"/>
          <w:left w:val="nil"/>
          <w:bottom w:val="nil"/>
          <w:right w:val="nil"/>
          <w:between w:val="nil"/>
          <w:bar w:val="nil"/>
        </w:pBdr>
        <w:ind w:left="2160"/>
        <w:rPr>
          <w:rFonts w:ascii="Times New Roman" w:hAnsi="Times New Roman"/>
        </w:rPr>
      </w:pPr>
      <w:r w:rsidRPr="00B243B5">
        <w:rPr>
          <w:rFonts w:ascii="Times New Roman" w:hAnsi="Times New Roman"/>
        </w:rPr>
        <w:t xml:space="preserve">attach evidence of the new grade </w:t>
      </w:r>
    </w:p>
    <w:p w14:paraId="370A2AEC" w14:textId="77777777" w:rsidR="006E588F" w:rsidRPr="00B243B5" w:rsidRDefault="006E588F">
      <w:pPr>
        <w:pStyle w:val="NoSpacing"/>
        <w:numPr>
          <w:ilvl w:val="0"/>
          <w:numId w:val="116"/>
        </w:numPr>
        <w:pBdr>
          <w:top w:val="nil"/>
          <w:left w:val="nil"/>
          <w:bottom w:val="nil"/>
          <w:right w:val="nil"/>
          <w:between w:val="nil"/>
          <w:bar w:val="nil"/>
        </w:pBdr>
        <w:ind w:left="2160"/>
        <w:rPr>
          <w:rFonts w:ascii="Times New Roman" w:hAnsi="Times New Roman"/>
        </w:rPr>
      </w:pPr>
      <w:r w:rsidRPr="00B243B5">
        <w:rPr>
          <w:rFonts w:ascii="Times New Roman" w:hAnsi="Times New Roman"/>
        </w:rPr>
        <w:t xml:space="preserve">forward the request form to the Head of Department </w:t>
      </w:r>
    </w:p>
    <w:p w14:paraId="1C1D6798" w14:textId="77777777" w:rsidR="006E588F" w:rsidRPr="00B243B5" w:rsidRDefault="006E588F" w:rsidP="006E588F">
      <w:pPr>
        <w:pStyle w:val="NoSpacing"/>
        <w:ind w:left="1080"/>
        <w:rPr>
          <w:rFonts w:ascii="Times New Roman" w:hAnsi="Times New Roman"/>
        </w:rPr>
      </w:pPr>
    </w:p>
    <w:p w14:paraId="2F1BED1D" w14:textId="77777777" w:rsidR="006E588F" w:rsidRPr="00B243B5" w:rsidRDefault="006E588F">
      <w:pPr>
        <w:pStyle w:val="NoSpacing"/>
        <w:numPr>
          <w:ilvl w:val="0"/>
          <w:numId w:val="117"/>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The Head of Department shall review the request and approve for onward forwarding to the Provost. </w:t>
      </w:r>
    </w:p>
    <w:p w14:paraId="5D644288" w14:textId="644FC549" w:rsidR="006E588F" w:rsidRPr="00B243B5" w:rsidRDefault="006E588F">
      <w:pPr>
        <w:pStyle w:val="NoSpacing"/>
        <w:numPr>
          <w:ilvl w:val="0"/>
          <w:numId w:val="114"/>
        </w:numPr>
        <w:pBdr>
          <w:top w:val="nil"/>
          <w:left w:val="nil"/>
          <w:bottom w:val="nil"/>
          <w:right w:val="nil"/>
          <w:between w:val="nil"/>
          <w:bar w:val="nil"/>
        </w:pBdr>
        <w:ind w:left="1800"/>
        <w:rPr>
          <w:rFonts w:ascii="Times New Roman" w:hAnsi="Times New Roman"/>
        </w:rPr>
      </w:pPr>
      <w:r w:rsidRPr="00B243B5">
        <w:rPr>
          <w:rFonts w:ascii="Times New Roman" w:hAnsi="Times New Roman"/>
        </w:rPr>
        <w:t>The Provost shall review and approve for onward forwarding to the Central University Pro</w:t>
      </w:r>
      <w:r w:rsidR="00514F3B" w:rsidRPr="00B243B5">
        <w:rPr>
          <w:rFonts w:ascii="Times New Roman" w:hAnsi="Times New Roman"/>
        </w:rPr>
        <w:t>-</w:t>
      </w:r>
      <w:r w:rsidRPr="00B243B5">
        <w:rPr>
          <w:rFonts w:ascii="Times New Roman" w:hAnsi="Times New Roman"/>
        </w:rPr>
        <w:t xml:space="preserve">Vice Chancellor and then to the Registrar of Central University who shall authorize the </w:t>
      </w:r>
      <w:r w:rsidR="00514F3B" w:rsidRPr="00B243B5">
        <w:rPr>
          <w:rFonts w:ascii="Times New Roman" w:hAnsi="Times New Roman"/>
        </w:rPr>
        <w:t xml:space="preserve">DI </w:t>
      </w:r>
      <w:r w:rsidRPr="00B243B5">
        <w:rPr>
          <w:rFonts w:ascii="Times New Roman" w:hAnsi="Times New Roman"/>
        </w:rPr>
        <w:t>Academic Secretary to effect the necessary changes).</w:t>
      </w:r>
    </w:p>
    <w:p w14:paraId="6A5942CE" w14:textId="77777777" w:rsidR="006E588F" w:rsidRPr="00B243B5" w:rsidRDefault="006E588F" w:rsidP="006E588F">
      <w:pPr>
        <w:pStyle w:val="NoSpacing"/>
        <w:rPr>
          <w:rFonts w:ascii="Times New Roman" w:hAnsi="Times New Roman"/>
        </w:rPr>
      </w:pPr>
    </w:p>
    <w:p w14:paraId="7D64CC26" w14:textId="77777777" w:rsidR="006E588F" w:rsidRPr="00B243B5" w:rsidRDefault="006E588F" w:rsidP="006E588F">
      <w:pPr>
        <w:pStyle w:val="NoSpacing"/>
        <w:ind w:left="1080"/>
        <w:rPr>
          <w:rFonts w:ascii="Times New Roman" w:eastAsia="Times New Roman" w:hAnsi="Times New Roman"/>
          <w:i/>
          <w:iCs/>
        </w:rPr>
      </w:pPr>
      <w:r w:rsidRPr="00B243B5">
        <w:rPr>
          <w:rFonts w:ascii="Times New Roman" w:hAnsi="Times New Roman"/>
          <w:i/>
          <w:iCs/>
          <w:lang w:val="de-DE"/>
        </w:rPr>
        <w:t xml:space="preserve">General Redress Procedure </w:t>
      </w:r>
    </w:p>
    <w:p w14:paraId="1EF8BC8D" w14:textId="77777777" w:rsidR="006E588F" w:rsidRPr="00B243B5" w:rsidRDefault="006E588F" w:rsidP="006E588F">
      <w:pPr>
        <w:pStyle w:val="NoSpacing"/>
        <w:ind w:left="1080"/>
        <w:rPr>
          <w:rFonts w:ascii="Times New Roman" w:eastAsia="Times New Roman" w:hAnsi="Times New Roman"/>
        </w:rPr>
      </w:pPr>
    </w:p>
    <w:p w14:paraId="476632AE" w14:textId="77777777" w:rsidR="006E588F" w:rsidRPr="00B243B5" w:rsidRDefault="006E588F">
      <w:pPr>
        <w:pStyle w:val="NoSpacing"/>
        <w:numPr>
          <w:ilvl w:val="0"/>
          <w:numId w:val="119"/>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First, every student who seeks redress shall be obliged to read the current Academic Bulletin since the academic policies are not negotiable. </w:t>
      </w:r>
    </w:p>
    <w:p w14:paraId="36B325A9" w14:textId="77777777" w:rsidR="006E588F" w:rsidRPr="00B243B5" w:rsidRDefault="006E588F">
      <w:pPr>
        <w:pStyle w:val="NoSpacing"/>
        <w:numPr>
          <w:ilvl w:val="0"/>
          <w:numId w:val="119"/>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If the Academic Bulletin does not provide satisfactory answer, a student shall consult the faculty adviser in writing. </w:t>
      </w:r>
    </w:p>
    <w:p w14:paraId="11B8A62E" w14:textId="77777777" w:rsidR="006E588F" w:rsidRPr="00B243B5" w:rsidRDefault="006E588F">
      <w:pPr>
        <w:pStyle w:val="NoSpacing"/>
        <w:numPr>
          <w:ilvl w:val="0"/>
          <w:numId w:val="119"/>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The faculty advisor shall refer the student to the Head of Department with a note on the letter of the student if the issue is not resolved at (2). </w:t>
      </w:r>
    </w:p>
    <w:p w14:paraId="73CBE7C2" w14:textId="77777777" w:rsidR="006E588F" w:rsidRPr="00B243B5" w:rsidRDefault="006E588F">
      <w:pPr>
        <w:pStyle w:val="NoSpacing"/>
        <w:numPr>
          <w:ilvl w:val="0"/>
          <w:numId w:val="119"/>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The Departmental Board shall consider the request and where there is no clear policy to address the concern of the student, the </w:t>
      </w:r>
      <w:proofErr w:type="spellStart"/>
      <w:r w:rsidRPr="00B243B5">
        <w:rPr>
          <w:rFonts w:ascii="Times New Roman" w:hAnsi="Times New Roman"/>
        </w:rPr>
        <w:t>HoD</w:t>
      </w:r>
      <w:proofErr w:type="spellEnd"/>
      <w:r w:rsidRPr="00B243B5">
        <w:rPr>
          <w:rFonts w:ascii="Times New Roman" w:hAnsi="Times New Roman"/>
        </w:rPr>
        <w:t xml:space="preserve">/Departmental Board shall make recommendations to the Daniel Institute Faculty  Board (FB) chaired by the Provost. </w:t>
      </w:r>
    </w:p>
    <w:p w14:paraId="7086EE64" w14:textId="77777777" w:rsidR="006E588F" w:rsidRPr="00B243B5" w:rsidRDefault="006E588F">
      <w:pPr>
        <w:pStyle w:val="NoSpacing"/>
        <w:numPr>
          <w:ilvl w:val="0"/>
          <w:numId w:val="119"/>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The Provost shall in consultation with the Faculty Board (FB), consider the request of the student and the decision of the Departmental Board and make a recommendation to the Central University Academic Board through the Pro-Vice Chancellor. </w:t>
      </w:r>
    </w:p>
    <w:p w14:paraId="03746858" w14:textId="77777777" w:rsidR="006E588F" w:rsidRPr="00B243B5" w:rsidRDefault="006E588F">
      <w:pPr>
        <w:pStyle w:val="NoSpacing"/>
        <w:numPr>
          <w:ilvl w:val="0"/>
          <w:numId w:val="119"/>
        </w:numPr>
        <w:pBdr>
          <w:top w:val="nil"/>
          <w:left w:val="nil"/>
          <w:bottom w:val="nil"/>
          <w:right w:val="nil"/>
          <w:between w:val="nil"/>
          <w:bar w:val="nil"/>
        </w:pBdr>
        <w:ind w:left="1800"/>
        <w:rPr>
          <w:rFonts w:ascii="Times New Roman" w:hAnsi="Times New Roman"/>
        </w:rPr>
      </w:pPr>
      <w:r w:rsidRPr="00B243B5">
        <w:rPr>
          <w:rFonts w:ascii="Times New Roman" w:hAnsi="Times New Roman"/>
        </w:rPr>
        <w:t xml:space="preserve">The Provost shall present the request on behalf of the student and the recommendation(s) of the FB at the Central University Academic Board. </w:t>
      </w:r>
    </w:p>
    <w:p w14:paraId="23D3AEBE" w14:textId="77777777" w:rsidR="006E588F" w:rsidRPr="00B243B5" w:rsidRDefault="006E588F">
      <w:pPr>
        <w:pStyle w:val="NoSpacing"/>
        <w:numPr>
          <w:ilvl w:val="0"/>
          <w:numId w:val="120"/>
        </w:numPr>
        <w:pBdr>
          <w:top w:val="nil"/>
          <w:left w:val="nil"/>
          <w:bottom w:val="nil"/>
          <w:right w:val="nil"/>
          <w:between w:val="nil"/>
          <w:bar w:val="nil"/>
        </w:pBdr>
        <w:ind w:left="1800"/>
        <w:rPr>
          <w:rFonts w:ascii="Times New Roman" w:hAnsi="Times New Roman"/>
        </w:rPr>
      </w:pPr>
      <w:r w:rsidRPr="00B243B5">
        <w:rPr>
          <w:rFonts w:ascii="Times New Roman" w:hAnsi="Times New Roman"/>
        </w:rPr>
        <w:t>Any decision taken at the Central University Academic Board shall be communicated in writing to the student concerned and shall be deemed final and binding as per the mandate of the Central University governing council.</w:t>
      </w:r>
    </w:p>
    <w:p w14:paraId="0C1BDBE6" w14:textId="77777777" w:rsidR="004331F9" w:rsidRPr="00B243B5" w:rsidRDefault="004331F9" w:rsidP="009A2929">
      <w:pPr>
        <w:pStyle w:val="NoSpacing"/>
        <w:rPr>
          <w:rFonts w:ascii="Times New Roman" w:hAnsi="Times New Roman"/>
          <w:b/>
          <w:sz w:val="32"/>
          <w:szCs w:val="32"/>
        </w:rPr>
      </w:pPr>
    </w:p>
    <w:p w14:paraId="29C685DC" w14:textId="77777777" w:rsidR="0028585E" w:rsidRPr="00B243B5" w:rsidRDefault="0028585E" w:rsidP="006E588F">
      <w:pPr>
        <w:pStyle w:val="NoSpacing"/>
        <w:ind w:firstLine="360"/>
        <w:rPr>
          <w:rFonts w:ascii="Times New Roman" w:hAnsi="Times New Roman"/>
          <w:b/>
          <w:sz w:val="32"/>
          <w:szCs w:val="32"/>
        </w:rPr>
      </w:pPr>
    </w:p>
    <w:p w14:paraId="5F93E822" w14:textId="77777777" w:rsidR="0028585E" w:rsidRPr="00B243B5" w:rsidRDefault="0028585E" w:rsidP="006E588F">
      <w:pPr>
        <w:pStyle w:val="NoSpacing"/>
        <w:ind w:firstLine="360"/>
        <w:rPr>
          <w:rFonts w:ascii="Times New Roman" w:hAnsi="Times New Roman"/>
          <w:b/>
          <w:sz w:val="32"/>
          <w:szCs w:val="32"/>
        </w:rPr>
      </w:pPr>
    </w:p>
    <w:p w14:paraId="54C18692" w14:textId="400A20AA" w:rsidR="006E588F" w:rsidRPr="00B243B5" w:rsidRDefault="0028585E" w:rsidP="006E588F">
      <w:pPr>
        <w:pStyle w:val="NoSpacing"/>
        <w:ind w:firstLine="360"/>
        <w:rPr>
          <w:rFonts w:ascii="Times New Roman" w:eastAsia="Times New Roman" w:hAnsi="Times New Roman"/>
          <w:b/>
          <w:sz w:val="32"/>
          <w:szCs w:val="32"/>
        </w:rPr>
      </w:pPr>
      <w:r w:rsidRPr="00B243B5">
        <w:rPr>
          <w:rFonts w:ascii="Times New Roman" w:hAnsi="Times New Roman"/>
          <w:b/>
          <w:sz w:val="32"/>
          <w:szCs w:val="32"/>
        </w:rPr>
        <w:t>13.</w:t>
      </w:r>
      <w:r w:rsidR="006E588F" w:rsidRPr="00B243B5">
        <w:rPr>
          <w:rFonts w:ascii="Times New Roman" w:hAnsi="Times New Roman"/>
          <w:b/>
          <w:sz w:val="32"/>
          <w:szCs w:val="32"/>
        </w:rPr>
        <w:t xml:space="preserve"> GRADUATION</w:t>
      </w:r>
    </w:p>
    <w:p w14:paraId="1F546DC0" w14:textId="77777777" w:rsidR="006E588F" w:rsidRPr="00B243B5" w:rsidRDefault="006E588F" w:rsidP="006E588F">
      <w:pPr>
        <w:pStyle w:val="NoSpacing"/>
        <w:rPr>
          <w:rFonts w:ascii="Times New Roman" w:eastAsia="Times New Roman" w:hAnsi="Times New Roman"/>
        </w:rPr>
      </w:pPr>
      <w:r w:rsidRPr="00B243B5">
        <w:rPr>
          <w:rFonts w:ascii="Times New Roman" w:eastAsia="Times New Roman" w:hAnsi="Times New Roman"/>
        </w:rPr>
        <w:tab/>
      </w:r>
    </w:p>
    <w:p w14:paraId="05032902" w14:textId="261BB8D6" w:rsidR="006E588F" w:rsidRPr="00B243B5" w:rsidRDefault="0028585E" w:rsidP="006E588F">
      <w:pPr>
        <w:pStyle w:val="NoSpacing"/>
        <w:ind w:left="360"/>
        <w:rPr>
          <w:rFonts w:ascii="Times New Roman" w:eastAsia="Times New Roman" w:hAnsi="Times New Roman"/>
          <w:b/>
          <w:bCs/>
          <w:sz w:val="24"/>
          <w:szCs w:val="24"/>
        </w:rPr>
      </w:pPr>
      <w:r w:rsidRPr="00B243B5">
        <w:rPr>
          <w:rFonts w:ascii="Times New Roman" w:hAnsi="Times New Roman"/>
          <w:b/>
          <w:bCs/>
          <w:sz w:val="24"/>
          <w:szCs w:val="24"/>
        </w:rPr>
        <w:t>13</w:t>
      </w:r>
      <w:r w:rsidR="006E588F" w:rsidRPr="00B243B5">
        <w:rPr>
          <w:rFonts w:ascii="Times New Roman" w:hAnsi="Times New Roman"/>
          <w:b/>
          <w:bCs/>
          <w:sz w:val="24"/>
          <w:szCs w:val="24"/>
        </w:rPr>
        <w:t xml:space="preserve">.1 Graduation Candidacy </w:t>
      </w:r>
    </w:p>
    <w:p w14:paraId="6548E56D" w14:textId="77777777" w:rsidR="006E588F" w:rsidRPr="00B243B5" w:rsidRDefault="006E588F" w:rsidP="006E588F">
      <w:pPr>
        <w:pStyle w:val="NoSpacing"/>
        <w:ind w:left="360"/>
        <w:rPr>
          <w:rFonts w:ascii="Times New Roman" w:eastAsia="Times New Roman" w:hAnsi="Times New Roman"/>
        </w:rPr>
      </w:pPr>
    </w:p>
    <w:p w14:paraId="38966D2D" w14:textId="77777777" w:rsidR="006E588F" w:rsidRPr="00B243B5" w:rsidRDefault="006E588F" w:rsidP="006E588F">
      <w:pPr>
        <w:pStyle w:val="NoSpacing"/>
        <w:ind w:left="360"/>
        <w:rPr>
          <w:rFonts w:ascii="Times New Roman" w:eastAsia="Times New Roman" w:hAnsi="Times New Roman"/>
        </w:rPr>
      </w:pPr>
      <w:r w:rsidRPr="00B243B5">
        <w:rPr>
          <w:rFonts w:ascii="Times New Roman" w:hAnsi="Times New Roman"/>
        </w:rPr>
        <w:t xml:space="preserve">The Central University Registrar shall certify whether each candidate for specific degree has met all the </w:t>
      </w:r>
      <w:proofErr w:type="spellStart"/>
      <w:r w:rsidRPr="00B243B5">
        <w:rPr>
          <w:rFonts w:ascii="Times New Roman" w:hAnsi="Times New Roman"/>
        </w:rPr>
        <w:t>reqirements</w:t>
      </w:r>
      <w:proofErr w:type="spellEnd"/>
      <w:r w:rsidRPr="00B243B5">
        <w:rPr>
          <w:rFonts w:ascii="Times New Roman" w:hAnsi="Times New Roman"/>
        </w:rPr>
        <w:t xml:space="preserve"> for that degree and has paid the prescribed fees.</w:t>
      </w:r>
    </w:p>
    <w:p w14:paraId="7DE7245F" w14:textId="77777777" w:rsidR="006E588F" w:rsidRPr="00B243B5" w:rsidRDefault="006E588F" w:rsidP="006E588F">
      <w:pPr>
        <w:pStyle w:val="NoSpacing"/>
        <w:ind w:left="360"/>
        <w:rPr>
          <w:rFonts w:ascii="Times New Roman" w:eastAsia="Times New Roman" w:hAnsi="Times New Roman"/>
        </w:rPr>
      </w:pPr>
    </w:p>
    <w:p w14:paraId="276B463A" w14:textId="77777777" w:rsidR="006E588F" w:rsidRPr="00B243B5" w:rsidRDefault="006E588F" w:rsidP="006E588F">
      <w:pPr>
        <w:pStyle w:val="NoSpacing"/>
        <w:ind w:left="360"/>
        <w:rPr>
          <w:rFonts w:ascii="Times New Roman" w:eastAsia="Times New Roman" w:hAnsi="Times New Roman"/>
        </w:rPr>
      </w:pPr>
      <w:r w:rsidRPr="00B243B5">
        <w:rPr>
          <w:rFonts w:ascii="Times New Roman" w:hAnsi="Times New Roman"/>
        </w:rPr>
        <w:t xml:space="preserve">It shall be the function of the Provost to present to the Central University Academic Board for the conferment of Degrees, persons who have qualified for the Degrees of the University at examinations held in the disciplines of learning for which responsibility is allocated for the Institute. </w:t>
      </w:r>
    </w:p>
    <w:p w14:paraId="5971E055" w14:textId="77777777" w:rsidR="006E588F" w:rsidRPr="00B243B5" w:rsidRDefault="006E588F" w:rsidP="006E588F">
      <w:pPr>
        <w:pStyle w:val="NoSpacing"/>
        <w:ind w:left="360"/>
        <w:rPr>
          <w:rFonts w:ascii="Times New Roman" w:eastAsia="Times New Roman" w:hAnsi="Times New Roman"/>
        </w:rPr>
      </w:pPr>
    </w:p>
    <w:p w14:paraId="00B7FEBD" w14:textId="77777777" w:rsidR="006E588F" w:rsidRPr="00B243B5" w:rsidRDefault="006E588F" w:rsidP="006E588F">
      <w:pPr>
        <w:pStyle w:val="NoSpacing"/>
        <w:ind w:left="360"/>
        <w:rPr>
          <w:rFonts w:ascii="Times New Roman" w:eastAsia="Times New Roman" w:hAnsi="Times New Roman"/>
        </w:rPr>
      </w:pPr>
      <w:r w:rsidRPr="00B243B5">
        <w:rPr>
          <w:rFonts w:ascii="Times New Roman" w:hAnsi="Times New Roman"/>
        </w:rPr>
        <w:t xml:space="preserve">Students are to pay a graduation fee as determined by the Daniel Institute Finance Office. This is to be done three months before Graduation weekend. </w:t>
      </w:r>
    </w:p>
    <w:p w14:paraId="2DB454AE" w14:textId="77777777" w:rsidR="006E588F" w:rsidRPr="00B243B5" w:rsidRDefault="006E588F" w:rsidP="006E588F">
      <w:pPr>
        <w:pStyle w:val="NoSpacing"/>
        <w:ind w:left="360"/>
        <w:rPr>
          <w:rFonts w:ascii="Times New Roman" w:eastAsia="Times New Roman" w:hAnsi="Times New Roman"/>
        </w:rPr>
      </w:pPr>
    </w:p>
    <w:p w14:paraId="7A215DA4" w14:textId="77777777" w:rsidR="006E588F" w:rsidRPr="00B243B5" w:rsidRDefault="006E588F" w:rsidP="006E588F">
      <w:pPr>
        <w:pStyle w:val="NoSpacing"/>
        <w:ind w:left="360"/>
        <w:rPr>
          <w:rFonts w:ascii="Times New Roman" w:eastAsia="Times New Roman" w:hAnsi="Times New Roman"/>
        </w:rPr>
      </w:pPr>
      <w:r w:rsidRPr="00B243B5">
        <w:rPr>
          <w:rFonts w:ascii="Times New Roman" w:hAnsi="Times New Roman"/>
        </w:rPr>
        <w:t xml:space="preserve">With some grades still outstanding, the Daniel Institute Faculty Board (FB) may pass an approval vote </w:t>
      </w:r>
      <w:r w:rsidRPr="00B243B5">
        <w:rPr>
          <w:rFonts w:ascii="Times New Roman" w:hAnsi="Times New Roman"/>
          <w:rtl/>
          <w:lang w:val="ar-SA"/>
        </w:rPr>
        <w:t>“</w:t>
      </w:r>
      <w:r w:rsidRPr="00B243B5">
        <w:rPr>
          <w:rFonts w:ascii="Times New Roman" w:hAnsi="Times New Roman"/>
        </w:rPr>
        <w:t>subject to satisfactorily completing all the requirements” within the policy time limits prescribed before the graduation.</w:t>
      </w:r>
    </w:p>
    <w:p w14:paraId="6D125E64" w14:textId="77777777" w:rsidR="006E588F" w:rsidRPr="00B243B5" w:rsidRDefault="006E588F" w:rsidP="006E588F">
      <w:pPr>
        <w:pStyle w:val="NoSpacing"/>
        <w:ind w:left="360"/>
        <w:rPr>
          <w:rFonts w:ascii="Times New Roman" w:eastAsia="Times New Roman" w:hAnsi="Times New Roman"/>
        </w:rPr>
      </w:pPr>
    </w:p>
    <w:p w14:paraId="74BC03A8" w14:textId="0DEC8FF4" w:rsidR="006E588F" w:rsidRPr="00B243B5" w:rsidRDefault="0028585E" w:rsidP="006E588F">
      <w:pPr>
        <w:pStyle w:val="NoSpacing"/>
        <w:ind w:left="360"/>
        <w:rPr>
          <w:rFonts w:ascii="Times New Roman" w:eastAsia="Times New Roman" w:hAnsi="Times New Roman"/>
          <w:b/>
          <w:bCs/>
          <w:sz w:val="24"/>
          <w:szCs w:val="24"/>
        </w:rPr>
      </w:pPr>
      <w:r w:rsidRPr="00B243B5">
        <w:rPr>
          <w:rFonts w:ascii="Times New Roman" w:hAnsi="Times New Roman"/>
          <w:b/>
          <w:bCs/>
          <w:sz w:val="24"/>
          <w:szCs w:val="24"/>
        </w:rPr>
        <w:t>13</w:t>
      </w:r>
      <w:r w:rsidR="006E588F" w:rsidRPr="00B243B5">
        <w:rPr>
          <w:rFonts w:ascii="Times New Roman" w:hAnsi="Times New Roman"/>
          <w:b/>
          <w:bCs/>
          <w:sz w:val="24"/>
          <w:szCs w:val="24"/>
        </w:rPr>
        <w:t>.2 Graduation Exercise</w:t>
      </w:r>
    </w:p>
    <w:p w14:paraId="6BE5426F" w14:textId="77777777" w:rsidR="006E588F" w:rsidRPr="00B243B5" w:rsidRDefault="006E588F" w:rsidP="006E588F">
      <w:pPr>
        <w:pStyle w:val="NoSpacing"/>
        <w:ind w:left="360"/>
        <w:rPr>
          <w:rFonts w:ascii="Times New Roman" w:eastAsia="Times New Roman" w:hAnsi="Times New Roman"/>
        </w:rPr>
      </w:pPr>
    </w:p>
    <w:p w14:paraId="553286A6" w14:textId="77777777" w:rsidR="006E588F" w:rsidRPr="00B243B5" w:rsidRDefault="006E588F" w:rsidP="006E588F">
      <w:pPr>
        <w:pStyle w:val="NoSpacing"/>
        <w:ind w:left="360"/>
        <w:rPr>
          <w:rFonts w:ascii="Times New Roman" w:eastAsia="Times New Roman" w:hAnsi="Times New Roman"/>
        </w:rPr>
      </w:pPr>
      <w:r w:rsidRPr="00B243B5">
        <w:rPr>
          <w:rFonts w:ascii="Times New Roman" w:hAnsi="Times New Roman"/>
        </w:rPr>
        <w:t xml:space="preserve">Graduation exercises refer to the final public ceremonies scheduled by Central University to recognize students who have completed certificate, diploma or degree programs and/or to award appropriate </w:t>
      </w:r>
      <w:proofErr w:type="spellStart"/>
      <w:r w:rsidRPr="00B243B5">
        <w:rPr>
          <w:rFonts w:ascii="Times New Roman" w:hAnsi="Times New Roman"/>
        </w:rPr>
        <w:t>honours</w:t>
      </w:r>
      <w:proofErr w:type="spellEnd"/>
      <w:r w:rsidRPr="00B243B5">
        <w:rPr>
          <w:rFonts w:ascii="Times New Roman" w:hAnsi="Times New Roman"/>
        </w:rPr>
        <w:t xml:space="preserve"> to persons who have excelled in areas that are congruent with the mission and ideals of the Central University. </w:t>
      </w:r>
    </w:p>
    <w:p w14:paraId="0E645E8E" w14:textId="77777777" w:rsidR="006E588F" w:rsidRPr="00B243B5" w:rsidRDefault="006E588F" w:rsidP="006E588F">
      <w:pPr>
        <w:pStyle w:val="NoSpacing"/>
        <w:ind w:left="360"/>
        <w:rPr>
          <w:rFonts w:ascii="Times New Roman" w:eastAsia="Times New Roman" w:hAnsi="Times New Roman"/>
        </w:rPr>
      </w:pPr>
    </w:p>
    <w:p w14:paraId="3B8C35AB" w14:textId="77777777" w:rsidR="006E588F" w:rsidRPr="00B243B5" w:rsidRDefault="006E588F" w:rsidP="006E588F">
      <w:pPr>
        <w:pStyle w:val="NoSpacing"/>
        <w:ind w:left="360"/>
        <w:rPr>
          <w:rFonts w:ascii="Times New Roman" w:eastAsia="Times New Roman" w:hAnsi="Times New Roman"/>
        </w:rPr>
      </w:pPr>
      <w:r w:rsidRPr="00B243B5">
        <w:rPr>
          <w:rFonts w:ascii="Times New Roman" w:hAnsi="Times New Roman"/>
        </w:rPr>
        <w:t>At the Daniel Institute main campus, these graduation ceremonies are scheduled over a weekend and consist of a Seniors</w:t>
      </w:r>
      <w:r w:rsidRPr="00B243B5">
        <w:rPr>
          <w:rFonts w:ascii="Times New Roman" w:hAnsi="Times New Roman"/>
          <w:rtl/>
        </w:rPr>
        <w:t xml:space="preserve">’ </w:t>
      </w:r>
      <w:r w:rsidRPr="00B243B5">
        <w:rPr>
          <w:rFonts w:ascii="Times New Roman" w:hAnsi="Times New Roman"/>
        </w:rPr>
        <w:t>Banquet, a Consecration service, a Baccalaureate Sermon, and the final degree conferral ceremony known as Congregation.</w:t>
      </w:r>
    </w:p>
    <w:p w14:paraId="0CF3B0EC" w14:textId="77777777" w:rsidR="006E588F" w:rsidRPr="00B243B5" w:rsidRDefault="006E588F" w:rsidP="006E588F">
      <w:pPr>
        <w:pStyle w:val="NoSpacing"/>
        <w:ind w:left="360"/>
        <w:rPr>
          <w:rFonts w:ascii="Times New Roman" w:eastAsia="Times New Roman" w:hAnsi="Times New Roman"/>
        </w:rPr>
      </w:pPr>
    </w:p>
    <w:p w14:paraId="7BD7125E" w14:textId="77777777" w:rsidR="006E588F" w:rsidRPr="00B243B5" w:rsidRDefault="006E588F" w:rsidP="006E588F">
      <w:pPr>
        <w:pStyle w:val="NoSpacing"/>
        <w:ind w:left="360"/>
        <w:rPr>
          <w:rFonts w:ascii="Times New Roman" w:eastAsia="Times New Roman" w:hAnsi="Times New Roman"/>
        </w:rPr>
      </w:pPr>
      <w:r w:rsidRPr="00B243B5">
        <w:rPr>
          <w:rFonts w:ascii="Times New Roman" w:hAnsi="Times New Roman"/>
        </w:rPr>
        <w:t xml:space="preserve">The Congregation service is a celebration which: </w:t>
      </w:r>
    </w:p>
    <w:p w14:paraId="04E888AD" w14:textId="77777777" w:rsidR="006E588F" w:rsidRPr="00B243B5" w:rsidRDefault="006E588F" w:rsidP="006E588F">
      <w:pPr>
        <w:pStyle w:val="NoSpacing"/>
        <w:ind w:left="360"/>
        <w:rPr>
          <w:rFonts w:ascii="Times New Roman" w:eastAsia="Times New Roman" w:hAnsi="Times New Roman"/>
        </w:rPr>
      </w:pPr>
    </w:p>
    <w:p w14:paraId="67D0174F" w14:textId="77777777" w:rsidR="006E588F" w:rsidRPr="00B243B5" w:rsidRDefault="006E588F">
      <w:pPr>
        <w:pStyle w:val="NoSpacing"/>
        <w:numPr>
          <w:ilvl w:val="0"/>
          <w:numId w:val="122"/>
        </w:numPr>
        <w:pBdr>
          <w:top w:val="nil"/>
          <w:left w:val="nil"/>
          <w:bottom w:val="nil"/>
          <w:right w:val="nil"/>
          <w:between w:val="nil"/>
          <w:bar w:val="nil"/>
        </w:pBdr>
        <w:ind w:left="1080"/>
        <w:rPr>
          <w:rFonts w:ascii="Times New Roman" w:hAnsi="Times New Roman"/>
        </w:rPr>
      </w:pPr>
      <w:r w:rsidRPr="00B243B5">
        <w:rPr>
          <w:rFonts w:ascii="Times New Roman" w:hAnsi="Times New Roman"/>
        </w:rPr>
        <w:t xml:space="preserve">recognizes a holy presence and guidance for all who seek </w:t>
      </w:r>
      <w:proofErr w:type="gramStart"/>
      <w:r w:rsidRPr="00B243B5">
        <w:rPr>
          <w:rFonts w:ascii="Times New Roman" w:hAnsi="Times New Roman"/>
        </w:rPr>
        <w:t>truth;</w:t>
      </w:r>
      <w:proofErr w:type="gramEnd"/>
      <w:r w:rsidRPr="00B243B5">
        <w:rPr>
          <w:rFonts w:ascii="Times New Roman" w:hAnsi="Times New Roman"/>
        </w:rPr>
        <w:t xml:space="preserve"> </w:t>
      </w:r>
    </w:p>
    <w:p w14:paraId="351B0FF6" w14:textId="77777777" w:rsidR="006E588F" w:rsidRPr="00B243B5" w:rsidRDefault="006E588F">
      <w:pPr>
        <w:pStyle w:val="NoSpacing"/>
        <w:numPr>
          <w:ilvl w:val="0"/>
          <w:numId w:val="122"/>
        </w:numPr>
        <w:pBdr>
          <w:top w:val="nil"/>
          <w:left w:val="nil"/>
          <w:bottom w:val="nil"/>
          <w:right w:val="nil"/>
          <w:between w:val="nil"/>
          <w:bar w:val="nil"/>
        </w:pBdr>
        <w:ind w:left="1080"/>
        <w:rPr>
          <w:rFonts w:ascii="Times New Roman" w:hAnsi="Times New Roman"/>
        </w:rPr>
      </w:pPr>
      <w:r w:rsidRPr="00B243B5">
        <w:rPr>
          <w:rFonts w:ascii="Times New Roman" w:hAnsi="Times New Roman"/>
        </w:rPr>
        <w:t xml:space="preserve">acknowledges the success and achievement of ideals and goals on the part of others; and </w:t>
      </w:r>
    </w:p>
    <w:p w14:paraId="6A40172C" w14:textId="77777777" w:rsidR="006E588F" w:rsidRPr="00B243B5" w:rsidRDefault="006E588F">
      <w:pPr>
        <w:pStyle w:val="NoSpacing"/>
        <w:numPr>
          <w:ilvl w:val="0"/>
          <w:numId w:val="122"/>
        </w:numPr>
        <w:pBdr>
          <w:top w:val="nil"/>
          <w:left w:val="nil"/>
          <w:bottom w:val="nil"/>
          <w:right w:val="nil"/>
          <w:between w:val="nil"/>
          <w:bar w:val="nil"/>
        </w:pBdr>
        <w:ind w:left="1080"/>
        <w:rPr>
          <w:rFonts w:ascii="Times New Roman" w:hAnsi="Times New Roman"/>
        </w:rPr>
      </w:pPr>
      <w:r w:rsidRPr="00B243B5">
        <w:rPr>
          <w:rFonts w:ascii="Times New Roman" w:hAnsi="Times New Roman"/>
        </w:rPr>
        <w:t>affirms the fellowship of the community of scholars in their public endorsement of the ancient traditions of industry and excellence, and the recognition of their Alma Mater</w:t>
      </w:r>
      <w:r w:rsidRPr="00B243B5">
        <w:rPr>
          <w:rFonts w:ascii="Times New Roman" w:hAnsi="Times New Roman"/>
          <w:rtl/>
        </w:rPr>
        <w:t>’</w:t>
      </w:r>
      <w:r w:rsidRPr="00B243B5">
        <w:rPr>
          <w:rFonts w:ascii="Times New Roman" w:hAnsi="Times New Roman"/>
        </w:rPr>
        <w:t xml:space="preserve">s continued role in fostering the same. </w:t>
      </w:r>
    </w:p>
    <w:p w14:paraId="37C5E5C6" w14:textId="77777777" w:rsidR="006E588F" w:rsidRPr="00B243B5" w:rsidRDefault="006E588F" w:rsidP="006E588F">
      <w:pPr>
        <w:pStyle w:val="NoSpacing"/>
        <w:ind w:left="360"/>
        <w:rPr>
          <w:rFonts w:ascii="Times New Roman" w:eastAsia="Times New Roman" w:hAnsi="Times New Roman"/>
        </w:rPr>
      </w:pPr>
    </w:p>
    <w:p w14:paraId="0A5EE323" w14:textId="0BAA1EAE" w:rsidR="006E588F" w:rsidRPr="00B243B5" w:rsidRDefault="006E588F" w:rsidP="00F07A3C">
      <w:pPr>
        <w:pStyle w:val="NoSpacing"/>
        <w:ind w:left="360"/>
        <w:rPr>
          <w:rFonts w:ascii="Times New Roman" w:hAnsi="Times New Roman"/>
        </w:rPr>
      </w:pPr>
      <w:r w:rsidRPr="00B243B5">
        <w:rPr>
          <w:rFonts w:ascii="Times New Roman" w:hAnsi="Times New Roman"/>
        </w:rPr>
        <w:t xml:space="preserve">Among other things the Congregation service shall include a processional and recessional in traditional academic garb under the guidance of a grand marshal and assistant marshals who shall also display appropriate symbols, insignia, and </w:t>
      </w:r>
      <w:proofErr w:type="spellStart"/>
      <w:r w:rsidRPr="00B243B5">
        <w:rPr>
          <w:rFonts w:ascii="Times New Roman" w:hAnsi="Times New Roman"/>
        </w:rPr>
        <w:t>colours</w:t>
      </w:r>
      <w:proofErr w:type="spellEnd"/>
      <w:r w:rsidRPr="00B243B5">
        <w:rPr>
          <w:rFonts w:ascii="Times New Roman" w:hAnsi="Times New Roman"/>
        </w:rPr>
        <w:t xml:space="preserve"> of authority pertaining to Central University as an academic institution.</w:t>
      </w:r>
    </w:p>
    <w:p w14:paraId="753C673D" w14:textId="77777777" w:rsidR="006E588F" w:rsidRPr="00B243B5" w:rsidRDefault="006E588F" w:rsidP="006E588F">
      <w:pPr>
        <w:pStyle w:val="NoSpacing"/>
        <w:rPr>
          <w:rFonts w:ascii="Times New Roman" w:eastAsia="Times New Roman" w:hAnsi="Times New Roman"/>
          <w:b/>
          <w:bCs/>
        </w:rPr>
      </w:pPr>
    </w:p>
    <w:p w14:paraId="295191D6" w14:textId="2CBDA6D9" w:rsidR="006E588F" w:rsidRPr="00B243B5" w:rsidRDefault="0028585E" w:rsidP="006E588F">
      <w:pPr>
        <w:pStyle w:val="NoSpacing"/>
        <w:rPr>
          <w:rFonts w:ascii="Times New Roman" w:eastAsia="Times New Roman" w:hAnsi="Times New Roman"/>
          <w:b/>
          <w:bCs/>
          <w:sz w:val="24"/>
          <w:szCs w:val="24"/>
        </w:rPr>
      </w:pPr>
      <w:r w:rsidRPr="00B243B5">
        <w:rPr>
          <w:rFonts w:ascii="Times New Roman" w:hAnsi="Times New Roman"/>
          <w:b/>
          <w:bCs/>
          <w:sz w:val="24"/>
          <w:szCs w:val="24"/>
        </w:rPr>
        <w:t>13</w:t>
      </w:r>
      <w:r w:rsidR="006E588F" w:rsidRPr="00B243B5">
        <w:rPr>
          <w:rFonts w:ascii="Times New Roman" w:hAnsi="Times New Roman"/>
          <w:b/>
          <w:bCs/>
          <w:sz w:val="24"/>
          <w:szCs w:val="24"/>
        </w:rPr>
        <w:t xml:space="preserve">.3 Authorization, Scheduling and Arrangement for Graduation </w:t>
      </w:r>
    </w:p>
    <w:p w14:paraId="39549031" w14:textId="77777777" w:rsidR="006E588F" w:rsidRPr="00B243B5" w:rsidRDefault="006E588F" w:rsidP="006E588F">
      <w:pPr>
        <w:pStyle w:val="NoSpacing"/>
        <w:rPr>
          <w:rFonts w:ascii="Times New Roman" w:eastAsia="Times New Roman" w:hAnsi="Times New Roman"/>
        </w:rPr>
      </w:pPr>
    </w:p>
    <w:p w14:paraId="7C2C6C48" w14:textId="77777777" w:rsidR="006E588F" w:rsidRPr="00B243B5" w:rsidRDefault="006E588F" w:rsidP="006E588F">
      <w:pPr>
        <w:pStyle w:val="NoSpacing"/>
        <w:rPr>
          <w:rFonts w:ascii="Times New Roman" w:eastAsia="Times New Roman" w:hAnsi="Times New Roman"/>
          <w:i/>
          <w:iCs/>
        </w:rPr>
      </w:pPr>
      <w:r w:rsidRPr="00B243B5">
        <w:rPr>
          <w:rFonts w:ascii="Times New Roman" w:hAnsi="Times New Roman"/>
          <w:i/>
          <w:iCs/>
        </w:rPr>
        <w:t xml:space="preserve">Authorization and Scheduling of Graduation Exercises </w:t>
      </w:r>
    </w:p>
    <w:p w14:paraId="4F43071B"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lastRenderedPageBreak/>
        <w:t xml:space="preserve">On the recommendation of the Vice Chancellor, the Central University Council shall be responsible for determining and approving the number of graduations scheduled by the Daniel Institute per year. </w:t>
      </w:r>
    </w:p>
    <w:p w14:paraId="597487E0"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Graduation exercises shall be scheduled annually on the Institute campus as voted by the Daniel Institute Board of Directors and approved by the Central University Vice Chancellor.</w:t>
      </w:r>
    </w:p>
    <w:p w14:paraId="668D79E2" w14:textId="77777777" w:rsidR="006E588F" w:rsidRPr="00B243B5" w:rsidRDefault="006E588F" w:rsidP="006E588F">
      <w:pPr>
        <w:pStyle w:val="NoSpacing"/>
        <w:rPr>
          <w:rFonts w:ascii="Times New Roman" w:eastAsia="Times New Roman" w:hAnsi="Times New Roman"/>
        </w:rPr>
      </w:pPr>
    </w:p>
    <w:p w14:paraId="5C89C750" w14:textId="77777777" w:rsidR="006E588F" w:rsidRPr="00B243B5" w:rsidRDefault="006E588F" w:rsidP="006E588F">
      <w:pPr>
        <w:pStyle w:val="NoSpacing"/>
        <w:rPr>
          <w:rFonts w:ascii="Times New Roman" w:eastAsia="Times New Roman" w:hAnsi="Times New Roman"/>
          <w:i/>
          <w:iCs/>
        </w:rPr>
      </w:pPr>
      <w:r w:rsidRPr="00B243B5">
        <w:rPr>
          <w:rFonts w:ascii="Times New Roman" w:hAnsi="Times New Roman"/>
          <w:i/>
          <w:iCs/>
        </w:rPr>
        <w:t xml:space="preserve">Conferment of Degrees </w:t>
      </w:r>
    </w:p>
    <w:p w14:paraId="2CB03DB4"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 xml:space="preserve">Conferment of degrees without the accompanying graduation exercise may, however, be done at </w:t>
      </w:r>
      <w:proofErr w:type="spellStart"/>
      <w:r w:rsidRPr="00B243B5">
        <w:rPr>
          <w:rFonts w:ascii="Times New Roman" w:hAnsi="Times New Roman"/>
        </w:rPr>
        <w:t>anytime</w:t>
      </w:r>
      <w:proofErr w:type="spellEnd"/>
      <w:r w:rsidRPr="00B243B5">
        <w:rPr>
          <w:rFonts w:ascii="Times New Roman" w:hAnsi="Times New Roman"/>
        </w:rPr>
        <w:t xml:space="preserve"> deemed necessary by the Central University Council. The names of such </w:t>
      </w:r>
      <w:r w:rsidRPr="00B243B5">
        <w:rPr>
          <w:rFonts w:ascii="Times New Roman" w:hAnsi="Times New Roman"/>
          <w:rtl/>
          <w:lang w:val="ar-SA"/>
        </w:rPr>
        <w:t>“</w:t>
      </w:r>
      <w:r w:rsidRPr="00B243B5">
        <w:rPr>
          <w:rFonts w:ascii="Times New Roman" w:hAnsi="Times New Roman"/>
        </w:rPr>
        <w:t>conferral of degree” students shall, however, be listed in the Congregation bulletin for the next public graduation ceremonies. Students, who have received conferral of degrees, shall be allowed to take part in the next public Congregation services, provided they qualify.</w:t>
      </w:r>
    </w:p>
    <w:p w14:paraId="003BDC9D" w14:textId="77777777" w:rsidR="006E588F" w:rsidRPr="00B243B5" w:rsidRDefault="006E588F" w:rsidP="006E588F">
      <w:pPr>
        <w:pStyle w:val="NoSpacing"/>
        <w:rPr>
          <w:rFonts w:ascii="Times New Roman" w:eastAsia="Times New Roman" w:hAnsi="Times New Roman"/>
        </w:rPr>
      </w:pPr>
    </w:p>
    <w:p w14:paraId="138B2BAF" w14:textId="77777777" w:rsidR="006E588F" w:rsidRPr="00B243B5" w:rsidRDefault="006E588F" w:rsidP="006E588F">
      <w:pPr>
        <w:pStyle w:val="NoSpacing"/>
        <w:rPr>
          <w:rFonts w:ascii="Times New Roman" w:eastAsia="Times New Roman" w:hAnsi="Times New Roman"/>
          <w:i/>
          <w:iCs/>
        </w:rPr>
      </w:pPr>
      <w:r w:rsidRPr="00B243B5">
        <w:rPr>
          <w:rFonts w:ascii="Times New Roman" w:hAnsi="Times New Roman"/>
          <w:i/>
          <w:iCs/>
        </w:rPr>
        <w:t xml:space="preserve">Arrangements for Graduation </w:t>
      </w:r>
    </w:p>
    <w:p w14:paraId="5D179857"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The overall arrangements for graduation exercises shall be under the direction of the Central University Vice Chancellor, who in consultation with the graduating class, appoints speakers and other participants as well as a grand marshal and assistants to direct the ceremonial features of the exercises. The printed program shall be coordinated by the Office of the University Registrar.</w:t>
      </w:r>
    </w:p>
    <w:p w14:paraId="6D3C198D" w14:textId="77777777" w:rsidR="006E588F" w:rsidRPr="00B243B5" w:rsidRDefault="006E588F" w:rsidP="006E588F">
      <w:pPr>
        <w:pStyle w:val="NoSpacing"/>
        <w:rPr>
          <w:rFonts w:ascii="Times New Roman" w:eastAsia="Times New Roman" w:hAnsi="Times New Roman"/>
        </w:rPr>
      </w:pPr>
    </w:p>
    <w:p w14:paraId="35AD215F" w14:textId="77777777" w:rsidR="006E588F" w:rsidRPr="00B243B5" w:rsidRDefault="006E588F" w:rsidP="006E588F">
      <w:pPr>
        <w:pStyle w:val="NoSpacing"/>
        <w:rPr>
          <w:rFonts w:ascii="Times New Roman" w:eastAsia="Times New Roman" w:hAnsi="Times New Roman"/>
          <w:i/>
          <w:iCs/>
        </w:rPr>
      </w:pPr>
      <w:r w:rsidRPr="00B243B5">
        <w:rPr>
          <w:rFonts w:ascii="Times New Roman" w:hAnsi="Times New Roman"/>
          <w:i/>
          <w:iCs/>
          <w:lang w:val="it-IT"/>
        </w:rPr>
        <w:t>Academic Regalia</w:t>
      </w:r>
    </w:p>
    <w:p w14:paraId="4DE609C2" w14:textId="77777777" w:rsidR="006E588F" w:rsidRPr="00B243B5" w:rsidRDefault="006E588F" w:rsidP="006E588F">
      <w:pPr>
        <w:pStyle w:val="NoSpacing"/>
        <w:rPr>
          <w:rFonts w:ascii="Times New Roman" w:eastAsia="Times New Roman" w:hAnsi="Times New Roman"/>
        </w:rPr>
      </w:pPr>
      <w:r w:rsidRPr="00B243B5">
        <w:rPr>
          <w:rFonts w:ascii="Times New Roman" w:hAnsi="Times New Roman"/>
        </w:rPr>
        <w:t xml:space="preserve">In as much as the graduation exercises constitute the main formal convocation occurring during the academic year, all participants in the </w:t>
      </w:r>
      <w:proofErr w:type="spellStart"/>
      <w:r w:rsidRPr="00B243B5">
        <w:rPr>
          <w:rFonts w:ascii="Times New Roman" w:hAnsi="Times New Roman"/>
        </w:rPr>
        <w:t>programme</w:t>
      </w:r>
      <w:proofErr w:type="spellEnd"/>
      <w:r w:rsidRPr="00B243B5">
        <w:rPr>
          <w:rFonts w:ascii="Times New Roman" w:hAnsi="Times New Roman"/>
        </w:rPr>
        <w:t xml:space="preserve"> shall wear academic regalia in harmony with academic tradition for conferral of degrees. An approved garb shall also be prescribed for </w:t>
      </w:r>
      <w:proofErr w:type="gramStart"/>
      <w:r w:rsidRPr="00B243B5">
        <w:rPr>
          <w:rFonts w:ascii="Times New Roman" w:hAnsi="Times New Roman"/>
        </w:rPr>
        <w:t>University</w:t>
      </w:r>
      <w:proofErr w:type="gramEnd"/>
      <w:r w:rsidRPr="00B243B5">
        <w:rPr>
          <w:rFonts w:ascii="Times New Roman" w:hAnsi="Times New Roman"/>
        </w:rPr>
        <w:t xml:space="preserve"> convocations, for the induction of a Vice Chancellor, the annual convocation at the beginning of the year, or for the participants in professorial induction lectures. </w:t>
      </w:r>
    </w:p>
    <w:p w14:paraId="0D1145ED" w14:textId="77777777" w:rsidR="006E588F" w:rsidRPr="00B243B5" w:rsidRDefault="006E588F" w:rsidP="006E588F">
      <w:pPr>
        <w:pStyle w:val="NoSpacing"/>
        <w:rPr>
          <w:rFonts w:ascii="Times New Roman" w:eastAsia="Times New Roman" w:hAnsi="Times New Roman"/>
        </w:rPr>
      </w:pPr>
    </w:p>
    <w:p w14:paraId="1FCFD268" w14:textId="64EEF3B8" w:rsidR="006E588F" w:rsidRPr="00B243B5" w:rsidRDefault="006E588F" w:rsidP="00D32F4F">
      <w:pPr>
        <w:pStyle w:val="NoSpacing"/>
        <w:rPr>
          <w:rFonts w:ascii="Times New Roman" w:eastAsia="Times New Roman" w:hAnsi="Times New Roman"/>
        </w:rPr>
      </w:pPr>
      <w:r w:rsidRPr="00B243B5">
        <w:rPr>
          <w:rFonts w:ascii="Times New Roman" w:hAnsi="Times New Roman"/>
        </w:rPr>
        <w:t>Matters concerning academic garb shall be decided by the Vice Chancellor</w:t>
      </w:r>
      <w:r w:rsidRPr="00B243B5">
        <w:rPr>
          <w:rFonts w:ascii="Times New Roman" w:hAnsi="Times New Roman"/>
          <w:rtl/>
        </w:rPr>
        <w:t>’</w:t>
      </w:r>
      <w:r w:rsidRPr="00B243B5">
        <w:rPr>
          <w:rFonts w:ascii="Times New Roman" w:hAnsi="Times New Roman"/>
        </w:rPr>
        <w:t>s Committee on the recommendation of the Central University Academic Board. Central University has adopted the various types of gowns, hoods, and caps for its use.</w:t>
      </w:r>
      <w:r w:rsidR="00D32F4F" w:rsidRPr="00B243B5">
        <w:rPr>
          <w:rFonts w:ascii="Times New Roman" w:eastAsia="Times New Roman" w:hAnsi="Times New Roman"/>
        </w:rPr>
        <w:t xml:space="preserve"> </w:t>
      </w:r>
    </w:p>
    <w:p w14:paraId="3E08C54B" w14:textId="718593DA" w:rsidR="00E257D6" w:rsidRPr="00B243B5" w:rsidRDefault="00E257D6" w:rsidP="00D32F4F">
      <w:pPr>
        <w:pStyle w:val="NoSpacing"/>
        <w:rPr>
          <w:rFonts w:ascii="Times New Roman" w:eastAsia="Times New Roman" w:hAnsi="Times New Roman"/>
        </w:rPr>
      </w:pPr>
    </w:p>
    <w:p w14:paraId="2C860895" w14:textId="2D0415AB" w:rsidR="00E257D6" w:rsidRPr="00B243B5" w:rsidRDefault="00E257D6" w:rsidP="00D32F4F">
      <w:pPr>
        <w:pStyle w:val="NoSpacing"/>
        <w:rPr>
          <w:rFonts w:ascii="Times New Roman" w:eastAsia="Times New Roman" w:hAnsi="Times New Roman"/>
        </w:rPr>
      </w:pPr>
    </w:p>
    <w:p w14:paraId="10C01D49" w14:textId="35303D08" w:rsidR="00E257D6" w:rsidRPr="00B243B5" w:rsidRDefault="00E257D6" w:rsidP="00D32F4F">
      <w:pPr>
        <w:pStyle w:val="NoSpacing"/>
        <w:rPr>
          <w:rFonts w:ascii="Times New Roman" w:eastAsia="Times New Roman" w:hAnsi="Times New Roman"/>
        </w:rPr>
      </w:pPr>
    </w:p>
    <w:p w14:paraId="16A228A3" w14:textId="65FDA8B0" w:rsidR="00E257D6" w:rsidRPr="00B243B5" w:rsidRDefault="00E257D6" w:rsidP="00D32F4F">
      <w:pPr>
        <w:pStyle w:val="NoSpacing"/>
        <w:rPr>
          <w:rFonts w:ascii="Times New Roman" w:eastAsia="Times New Roman" w:hAnsi="Times New Roman"/>
        </w:rPr>
      </w:pPr>
    </w:p>
    <w:p w14:paraId="4F3D5FF9" w14:textId="0097ACDA" w:rsidR="00E257D6" w:rsidRPr="00B243B5" w:rsidRDefault="00E257D6" w:rsidP="00D32F4F">
      <w:pPr>
        <w:pStyle w:val="NoSpacing"/>
        <w:rPr>
          <w:rFonts w:ascii="Times New Roman" w:eastAsia="Times New Roman" w:hAnsi="Times New Roman"/>
        </w:rPr>
      </w:pPr>
    </w:p>
    <w:p w14:paraId="55CECF0E" w14:textId="79EA3E33" w:rsidR="00E257D6" w:rsidRPr="00B243B5" w:rsidRDefault="00E257D6" w:rsidP="00D32F4F">
      <w:pPr>
        <w:pStyle w:val="NoSpacing"/>
        <w:rPr>
          <w:rFonts w:ascii="Times New Roman" w:eastAsia="Times New Roman" w:hAnsi="Times New Roman"/>
        </w:rPr>
      </w:pPr>
    </w:p>
    <w:p w14:paraId="2A612855" w14:textId="6C551DD1" w:rsidR="00E257D6" w:rsidRPr="00B243B5" w:rsidRDefault="00E257D6" w:rsidP="00D32F4F">
      <w:pPr>
        <w:pStyle w:val="NoSpacing"/>
        <w:rPr>
          <w:rFonts w:ascii="Times New Roman" w:eastAsia="Times New Roman" w:hAnsi="Times New Roman"/>
        </w:rPr>
      </w:pPr>
    </w:p>
    <w:p w14:paraId="1865CC12" w14:textId="14528CCF" w:rsidR="00E257D6" w:rsidRPr="00B243B5" w:rsidRDefault="00E257D6" w:rsidP="00D32F4F">
      <w:pPr>
        <w:pStyle w:val="NoSpacing"/>
        <w:rPr>
          <w:rFonts w:ascii="Times New Roman" w:eastAsia="Times New Roman" w:hAnsi="Times New Roman"/>
        </w:rPr>
      </w:pPr>
    </w:p>
    <w:p w14:paraId="3DF09281" w14:textId="51312645" w:rsidR="00E257D6" w:rsidRPr="00B243B5" w:rsidRDefault="00E257D6" w:rsidP="00D32F4F">
      <w:pPr>
        <w:pStyle w:val="NoSpacing"/>
        <w:rPr>
          <w:rFonts w:ascii="Times New Roman" w:eastAsia="Times New Roman" w:hAnsi="Times New Roman"/>
        </w:rPr>
      </w:pPr>
    </w:p>
    <w:p w14:paraId="659602E0" w14:textId="46F93519" w:rsidR="00E257D6" w:rsidRPr="00B243B5" w:rsidRDefault="00E257D6" w:rsidP="00D32F4F">
      <w:pPr>
        <w:pStyle w:val="NoSpacing"/>
        <w:rPr>
          <w:rFonts w:ascii="Times New Roman" w:eastAsia="Times New Roman" w:hAnsi="Times New Roman"/>
        </w:rPr>
      </w:pPr>
    </w:p>
    <w:p w14:paraId="6176E53C" w14:textId="294510E1" w:rsidR="00E257D6" w:rsidRPr="00B243B5" w:rsidRDefault="00E257D6" w:rsidP="00D32F4F">
      <w:pPr>
        <w:pStyle w:val="NoSpacing"/>
        <w:rPr>
          <w:rFonts w:ascii="Times New Roman" w:eastAsia="Times New Roman" w:hAnsi="Times New Roman"/>
        </w:rPr>
      </w:pPr>
    </w:p>
    <w:p w14:paraId="59A558A9" w14:textId="37472BD4" w:rsidR="00E257D6" w:rsidRPr="00B243B5" w:rsidRDefault="00E257D6" w:rsidP="00D32F4F">
      <w:pPr>
        <w:pStyle w:val="NoSpacing"/>
        <w:rPr>
          <w:rFonts w:ascii="Times New Roman" w:eastAsia="Times New Roman" w:hAnsi="Times New Roman"/>
        </w:rPr>
      </w:pPr>
    </w:p>
    <w:p w14:paraId="40693517" w14:textId="1F267B5D" w:rsidR="00E257D6" w:rsidRPr="00B243B5" w:rsidRDefault="00E257D6" w:rsidP="00D32F4F">
      <w:pPr>
        <w:pStyle w:val="NoSpacing"/>
        <w:rPr>
          <w:rFonts w:ascii="Times New Roman" w:eastAsia="Times New Roman" w:hAnsi="Times New Roman"/>
        </w:rPr>
      </w:pPr>
    </w:p>
    <w:p w14:paraId="2257679E" w14:textId="0E2EE128" w:rsidR="00E257D6" w:rsidRPr="00B243B5" w:rsidRDefault="00E257D6" w:rsidP="00D32F4F">
      <w:pPr>
        <w:pStyle w:val="NoSpacing"/>
        <w:rPr>
          <w:rFonts w:ascii="Times New Roman" w:eastAsia="Times New Roman" w:hAnsi="Times New Roman"/>
        </w:rPr>
      </w:pPr>
    </w:p>
    <w:p w14:paraId="37807D52" w14:textId="575478B2" w:rsidR="00E257D6" w:rsidRPr="00B243B5" w:rsidRDefault="00E257D6" w:rsidP="00D32F4F">
      <w:pPr>
        <w:pStyle w:val="NoSpacing"/>
        <w:rPr>
          <w:rFonts w:ascii="Times New Roman" w:eastAsia="Times New Roman" w:hAnsi="Times New Roman"/>
        </w:rPr>
      </w:pPr>
    </w:p>
    <w:p w14:paraId="5EA7308F" w14:textId="4EFECD5E" w:rsidR="00E257D6" w:rsidRPr="00B243B5" w:rsidRDefault="00E257D6" w:rsidP="00D32F4F">
      <w:pPr>
        <w:pStyle w:val="NoSpacing"/>
        <w:rPr>
          <w:rFonts w:ascii="Times New Roman" w:eastAsia="Times New Roman" w:hAnsi="Times New Roman"/>
        </w:rPr>
      </w:pPr>
    </w:p>
    <w:p w14:paraId="20196CD0" w14:textId="0A701CFD" w:rsidR="00E257D6" w:rsidRPr="00B243B5" w:rsidRDefault="00E257D6" w:rsidP="00D32F4F">
      <w:pPr>
        <w:pStyle w:val="NoSpacing"/>
        <w:rPr>
          <w:rFonts w:ascii="Times New Roman" w:eastAsia="Times New Roman" w:hAnsi="Times New Roman"/>
        </w:rPr>
      </w:pPr>
    </w:p>
    <w:p w14:paraId="0A14DCF2" w14:textId="5D6CEAE2" w:rsidR="00E257D6" w:rsidRPr="00B243B5" w:rsidRDefault="00E257D6" w:rsidP="00D32F4F">
      <w:pPr>
        <w:pStyle w:val="NoSpacing"/>
        <w:rPr>
          <w:rFonts w:ascii="Times New Roman" w:eastAsia="Times New Roman" w:hAnsi="Times New Roman"/>
        </w:rPr>
      </w:pPr>
    </w:p>
    <w:p w14:paraId="367BB811" w14:textId="43514775" w:rsidR="00E257D6" w:rsidRPr="00B243B5" w:rsidRDefault="00E257D6" w:rsidP="00D32F4F">
      <w:pPr>
        <w:pStyle w:val="NoSpacing"/>
        <w:rPr>
          <w:rFonts w:ascii="Times New Roman" w:eastAsia="Times New Roman" w:hAnsi="Times New Roman"/>
        </w:rPr>
      </w:pPr>
    </w:p>
    <w:p w14:paraId="202F20D5" w14:textId="1867C2F1" w:rsidR="00E257D6" w:rsidRPr="00B243B5" w:rsidRDefault="00E257D6" w:rsidP="00D32F4F">
      <w:pPr>
        <w:pStyle w:val="NoSpacing"/>
        <w:rPr>
          <w:rFonts w:ascii="Times New Roman" w:eastAsia="Times New Roman" w:hAnsi="Times New Roman"/>
        </w:rPr>
      </w:pPr>
    </w:p>
    <w:p w14:paraId="5FAE6733" w14:textId="40B9EC97" w:rsidR="00F07A3C" w:rsidRPr="00B243B5" w:rsidRDefault="00F07A3C" w:rsidP="00D32F4F">
      <w:pPr>
        <w:pStyle w:val="NoSpacing"/>
        <w:rPr>
          <w:rFonts w:ascii="Times New Roman" w:eastAsia="Times New Roman" w:hAnsi="Times New Roman"/>
        </w:rPr>
      </w:pPr>
    </w:p>
    <w:p w14:paraId="37B62743" w14:textId="620CF6FA" w:rsidR="00F07A3C" w:rsidRPr="00B243B5" w:rsidRDefault="00F07A3C" w:rsidP="00D32F4F">
      <w:pPr>
        <w:pStyle w:val="NoSpacing"/>
        <w:rPr>
          <w:rFonts w:ascii="Times New Roman" w:eastAsia="Times New Roman" w:hAnsi="Times New Roman"/>
        </w:rPr>
      </w:pPr>
    </w:p>
    <w:p w14:paraId="266BB328" w14:textId="0CC4D34F" w:rsidR="00F07A3C" w:rsidRPr="00B243B5" w:rsidRDefault="00F07A3C" w:rsidP="00D32F4F">
      <w:pPr>
        <w:pStyle w:val="NoSpacing"/>
        <w:rPr>
          <w:rFonts w:ascii="Times New Roman" w:eastAsia="Times New Roman" w:hAnsi="Times New Roman"/>
        </w:rPr>
      </w:pPr>
    </w:p>
    <w:p w14:paraId="75EB4601" w14:textId="5DE97911" w:rsidR="00F07A3C" w:rsidRPr="00B243B5" w:rsidRDefault="00F07A3C" w:rsidP="00D32F4F">
      <w:pPr>
        <w:pStyle w:val="NoSpacing"/>
        <w:rPr>
          <w:rFonts w:ascii="Times New Roman" w:eastAsia="Times New Roman" w:hAnsi="Times New Roman"/>
        </w:rPr>
      </w:pPr>
    </w:p>
    <w:p w14:paraId="60D65FCF" w14:textId="1B2671DA" w:rsidR="00F07A3C" w:rsidRPr="00B243B5" w:rsidRDefault="00F07A3C" w:rsidP="00D32F4F">
      <w:pPr>
        <w:pStyle w:val="NoSpacing"/>
        <w:rPr>
          <w:rFonts w:ascii="Times New Roman" w:eastAsia="Times New Roman" w:hAnsi="Times New Roman"/>
        </w:rPr>
      </w:pPr>
    </w:p>
    <w:p w14:paraId="2CEA7005" w14:textId="38D82FA8" w:rsidR="00F07A3C" w:rsidRPr="00B243B5" w:rsidRDefault="00F07A3C" w:rsidP="00D32F4F">
      <w:pPr>
        <w:pStyle w:val="NoSpacing"/>
        <w:rPr>
          <w:rFonts w:ascii="Times New Roman" w:eastAsia="Times New Roman" w:hAnsi="Times New Roman"/>
        </w:rPr>
      </w:pPr>
    </w:p>
    <w:p w14:paraId="58A91094" w14:textId="68EDE1B8" w:rsidR="00F07A3C" w:rsidRPr="00B243B5" w:rsidRDefault="00F07A3C" w:rsidP="00D32F4F">
      <w:pPr>
        <w:pStyle w:val="NoSpacing"/>
        <w:rPr>
          <w:rFonts w:ascii="Times New Roman" w:eastAsia="Times New Roman" w:hAnsi="Times New Roman"/>
        </w:rPr>
      </w:pPr>
    </w:p>
    <w:p w14:paraId="08F93586" w14:textId="5B871BD0" w:rsidR="00F07A3C" w:rsidRPr="00B243B5" w:rsidRDefault="00F07A3C" w:rsidP="00D32F4F">
      <w:pPr>
        <w:pStyle w:val="NoSpacing"/>
        <w:rPr>
          <w:rFonts w:ascii="Times New Roman" w:eastAsia="Times New Roman" w:hAnsi="Times New Roman"/>
        </w:rPr>
      </w:pPr>
    </w:p>
    <w:p w14:paraId="6942D500" w14:textId="43F2440E" w:rsidR="00F07A3C" w:rsidRPr="00B243B5" w:rsidRDefault="00F07A3C" w:rsidP="00D32F4F">
      <w:pPr>
        <w:pStyle w:val="NoSpacing"/>
        <w:rPr>
          <w:rFonts w:ascii="Times New Roman" w:eastAsia="Times New Roman" w:hAnsi="Times New Roman"/>
        </w:rPr>
      </w:pPr>
    </w:p>
    <w:p w14:paraId="4029ABDF" w14:textId="19B35B3D" w:rsidR="00F07A3C" w:rsidRPr="00B243B5" w:rsidRDefault="00F07A3C" w:rsidP="00D32F4F">
      <w:pPr>
        <w:pStyle w:val="NoSpacing"/>
        <w:rPr>
          <w:rFonts w:ascii="Times New Roman" w:eastAsia="Times New Roman" w:hAnsi="Times New Roman"/>
        </w:rPr>
      </w:pPr>
    </w:p>
    <w:p w14:paraId="10BFE2BE" w14:textId="2C6A539D" w:rsidR="00F07A3C" w:rsidRPr="00B243B5" w:rsidRDefault="00F07A3C" w:rsidP="00D32F4F">
      <w:pPr>
        <w:pStyle w:val="NoSpacing"/>
        <w:rPr>
          <w:rFonts w:ascii="Times New Roman" w:eastAsia="Times New Roman" w:hAnsi="Times New Roman"/>
        </w:rPr>
      </w:pPr>
    </w:p>
    <w:p w14:paraId="0616778B" w14:textId="26F4CA3E" w:rsidR="00F07A3C" w:rsidRPr="00B243B5" w:rsidRDefault="00F07A3C" w:rsidP="00D32F4F">
      <w:pPr>
        <w:pStyle w:val="NoSpacing"/>
        <w:rPr>
          <w:rFonts w:ascii="Times New Roman" w:eastAsia="Times New Roman" w:hAnsi="Times New Roman"/>
        </w:rPr>
      </w:pPr>
    </w:p>
    <w:p w14:paraId="645345B5" w14:textId="77777777" w:rsidR="00F07A3C" w:rsidRPr="00B243B5" w:rsidRDefault="00F07A3C" w:rsidP="00D32F4F">
      <w:pPr>
        <w:pStyle w:val="NoSpacing"/>
        <w:rPr>
          <w:rFonts w:ascii="Times New Roman" w:eastAsia="Times New Roman" w:hAnsi="Times New Roman"/>
        </w:rPr>
      </w:pPr>
    </w:p>
    <w:p w14:paraId="0C120B3B" w14:textId="2B458C75" w:rsidR="00E257D6" w:rsidRPr="00B243B5" w:rsidRDefault="00E257D6" w:rsidP="00D32F4F">
      <w:pPr>
        <w:pStyle w:val="NoSpacing"/>
        <w:rPr>
          <w:rFonts w:ascii="Times New Roman" w:eastAsia="Times New Roman" w:hAnsi="Times New Roman"/>
        </w:rPr>
      </w:pPr>
    </w:p>
    <w:p w14:paraId="3D6FEA19" w14:textId="66A4C8F3" w:rsidR="00E257D6" w:rsidRPr="00B243B5" w:rsidRDefault="00E257D6" w:rsidP="00E257D6">
      <w:pPr>
        <w:jc w:val="center"/>
        <w:rPr>
          <w:rFonts w:ascii="Times New Roman" w:hAnsi="Times New Roman" w:cs="Times New Roman"/>
          <w:b/>
          <w:sz w:val="44"/>
          <w:szCs w:val="44"/>
        </w:rPr>
      </w:pPr>
      <w:r w:rsidRPr="00B243B5">
        <w:rPr>
          <w:rFonts w:ascii="Times New Roman" w:hAnsi="Times New Roman" w:cs="Times New Roman"/>
          <w:b/>
          <w:sz w:val="44"/>
          <w:szCs w:val="44"/>
        </w:rPr>
        <w:t>SECTION 3</w:t>
      </w:r>
    </w:p>
    <w:p w14:paraId="09749C0C" w14:textId="6C88D358" w:rsidR="00E257D6" w:rsidRPr="00B243B5" w:rsidRDefault="00E257D6" w:rsidP="00E257D6">
      <w:pPr>
        <w:jc w:val="center"/>
        <w:rPr>
          <w:rFonts w:ascii="Times New Roman" w:hAnsi="Times New Roman" w:cs="Times New Roman"/>
          <w:b/>
          <w:sz w:val="32"/>
          <w:szCs w:val="32"/>
        </w:rPr>
      </w:pPr>
      <w:r w:rsidRPr="00B243B5">
        <w:rPr>
          <w:rFonts w:ascii="Times New Roman" w:hAnsi="Times New Roman" w:cs="Times New Roman"/>
          <w:b/>
          <w:sz w:val="32"/>
          <w:szCs w:val="32"/>
        </w:rPr>
        <w:t>DANIEL INSTITUTE</w:t>
      </w:r>
    </w:p>
    <w:p w14:paraId="262A3CEC" w14:textId="3558E5B5" w:rsidR="00E257D6" w:rsidRPr="00B243B5" w:rsidRDefault="001C43A2" w:rsidP="00E257D6">
      <w:pPr>
        <w:pStyle w:val="NoSpacing"/>
        <w:jc w:val="center"/>
        <w:rPr>
          <w:rFonts w:ascii="Times New Roman" w:eastAsia="Times New Roman" w:hAnsi="Times New Roman"/>
          <w:sz w:val="32"/>
          <w:szCs w:val="32"/>
        </w:rPr>
      </w:pPr>
      <w:proofErr w:type="gramStart"/>
      <w:r w:rsidRPr="00B243B5">
        <w:rPr>
          <w:rFonts w:ascii="Times New Roman" w:eastAsia="Times New Roman" w:hAnsi="Times New Roman"/>
          <w:sz w:val="32"/>
          <w:szCs w:val="32"/>
        </w:rPr>
        <w:t>BACHELOR</w:t>
      </w:r>
      <w:proofErr w:type="gramEnd"/>
      <w:r w:rsidRPr="00B243B5">
        <w:rPr>
          <w:rFonts w:ascii="Times New Roman" w:eastAsia="Times New Roman" w:hAnsi="Times New Roman"/>
          <w:sz w:val="32"/>
          <w:szCs w:val="32"/>
        </w:rPr>
        <w:t xml:space="preserve"> </w:t>
      </w:r>
      <w:r w:rsidR="00E257D6" w:rsidRPr="00B243B5">
        <w:rPr>
          <w:rFonts w:ascii="Times New Roman" w:eastAsia="Times New Roman" w:hAnsi="Times New Roman"/>
          <w:sz w:val="32"/>
          <w:szCs w:val="32"/>
        </w:rPr>
        <w:t>DEGREE INFORMATION</w:t>
      </w:r>
    </w:p>
    <w:p w14:paraId="315C7901" w14:textId="439AEFCF" w:rsidR="00B53BC1" w:rsidRPr="00B243B5" w:rsidRDefault="00B53BC1" w:rsidP="00B53BC1">
      <w:pPr>
        <w:pStyle w:val="NoSpacing"/>
        <w:rPr>
          <w:rFonts w:ascii="Times New Roman" w:eastAsia="Times New Roman" w:hAnsi="Times New Roman"/>
          <w:sz w:val="32"/>
          <w:szCs w:val="32"/>
        </w:rPr>
      </w:pPr>
    </w:p>
    <w:p w14:paraId="238688A8" w14:textId="77777777" w:rsidR="00F07A3C" w:rsidRPr="00B243B5" w:rsidRDefault="00F07A3C" w:rsidP="00B53BC1">
      <w:pPr>
        <w:pStyle w:val="NoSpacing"/>
        <w:rPr>
          <w:rFonts w:ascii="Times New Roman" w:hAnsi="Times New Roman"/>
          <w:sz w:val="28"/>
          <w:szCs w:val="28"/>
        </w:rPr>
      </w:pPr>
    </w:p>
    <w:p w14:paraId="4B025D29" w14:textId="77777777" w:rsidR="00F07A3C" w:rsidRPr="00B243B5" w:rsidRDefault="00F07A3C" w:rsidP="00B53BC1">
      <w:pPr>
        <w:pStyle w:val="NoSpacing"/>
        <w:rPr>
          <w:rFonts w:ascii="Times New Roman" w:hAnsi="Times New Roman"/>
          <w:sz w:val="28"/>
          <w:szCs w:val="28"/>
        </w:rPr>
      </w:pPr>
    </w:p>
    <w:p w14:paraId="47811D67" w14:textId="77777777" w:rsidR="00F07A3C" w:rsidRPr="00B243B5" w:rsidRDefault="00F07A3C" w:rsidP="00B53BC1">
      <w:pPr>
        <w:pStyle w:val="NoSpacing"/>
        <w:rPr>
          <w:rFonts w:ascii="Times New Roman" w:hAnsi="Times New Roman"/>
          <w:sz w:val="28"/>
          <w:szCs w:val="28"/>
        </w:rPr>
      </w:pPr>
    </w:p>
    <w:p w14:paraId="40C2823C" w14:textId="77777777" w:rsidR="00F07A3C" w:rsidRPr="00B243B5" w:rsidRDefault="00F07A3C" w:rsidP="00B53BC1">
      <w:pPr>
        <w:pStyle w:val="NoSpacing"/>
        <w:rPr>
          <w:rFonts w:ascii="Times New Roman" w:hAnsi="Times New Roman"/>
          <w:sz w:val="28"/>
          <w:szCs w:val="28"/>
        </w:rPr>
      </w:pPr>
    </w:p>
    <w:p w14:paraId="2179A2D6" w14:textId="77777777" w:rsidR="00F07A3C" w:rsidRPr="00B243B5" w:rsidRDefault="00F07A3C" w:rsidP="00B53BC1">
      <w:pPr>
        <w:pStyle w:val="NoSpacing"/>
        <w:rPr>
          <w:rFonts w:ascii="Times New Roman" w:hAnsi="Times New Roman"/>
          <w:sz w:val="28"/>
          <w:szCs w:val="28"/>
        </w:rPr>
      </w:pPr>
    </w:p>
    <w:p w14:paraId="1562E57B" w14:textId="77777777" w:rsidR="00F07A3C" w:rsidRPr="00B243B5" w:rsidRDefault="00F07A3C" w:rsidP="00B53BC1">
      <w:pPr>
        <w:pStyle w:val="NoSpacing"/>
        <w:rPr>
          <w:rFonts w:ascii="Times New Roman" w:hAnsi="Times New Roman"/>
          <w:sz w:val="28"/>
          <w:szCs w:val="28"/>
        </w:rPr>
      </w:pPr>
    </w:p>
    <w:p w14:paraId="408656A4" w14:textId="77777777" w:rsidR="00F07A3C" w:rsidRPr="00B243B5" w:rsidRDefault="00F07A3C" w:rsidP="00B53BC1">
      <w:pPr>
        <w:pStyle w:val="NoSpacing"/>
        <w:rPr>
          <w:rFonts w:ascii="Times New Roman" w:hAnsi="Times New Roman"/>
          <w:sz w:val="28"/>
          <w:szCs w:val="28"/>
        </w:rPr>
      </w:pPr>
    </w:p>
    <w:p w14:paraId="04DE3070" w14:textId="77777777" w:rsidR="00F07A3C" w:rsidRPr="00B243B5" w:rsidRDefault="00F07A3C" w:rsidP="00B53BC1">
      <w:pPr>
        <w:pStyle w:val="NoSpacing"/>
        <w:rPr>
          <w:rFonts w:ascii="Times New Roman" w:hAnsi="Times New Roman"/>
          <w:sz w:val="28"/>
          <w:szCs w:val="28"/>
        </w:rPr>
      </w:pPr>
    </w:p>
    <w:p w14:paraId="011A98AD" w14:textId="77777777" w:rsidR="00F07A3C" w:rsidRPr="00B243B5" w:rsidRDefault="00F07A3C" w:rsidP="00B53BC1">
      <w:pPr>
        <w:pStyle w:val="NoSpacing"/>
        <w:rPr>
          <w:rFonts w:ascii="Times New Roman" w:hAnsi="Times New Roman"/>
          <w:sz w:val="28"/>
          <w:szCs w:val="28"/>
        </w:rPr>
      </w:pPr>
    </w:p>
    <w:p w14:paraId="1AAD48D4" w14:textId="77777777" w:rsidR="00F07A3C" w:rsidRPr="00B243B5" w:rsidRDefault="00F07A3C" w:rsidP="00B53BC1">
      <w:pPr>
        <w:pStyle w:val="NoSpacing"/>
        <w:rPr>
          <w:rFonts w:ascii="Times New Roman" w:hAnsi="Times New Roman"/>
          <w:sz w:val="28"/>
          <w:szCs w:val="28"/>
        </w:rPr>
      </w:pPr>
    </w:p>
    <w:p w14:paraId="309CA1C9" w14:textId="77777777" w:rsidR="00F07A3C" w:rsidRPr="00B243B5" w:rsidRDefault="00F07A3C" w:rsidP="00B53BC1">
      <w:pPr>
        <w:pStyle w:val="NoSpacing"/>
        <w:rPr>
          <w:rFonts w:ascii="Times New Roman" w:hAnsi="Times New Roman"/>
          <w:sz w:val="28"/>
          <w:szCs w:val="28"/>
        </w:rPr>
      </w:pPr>
    </w:p>
    <w:p w14:paraId="45F01BEC" w14:textId="77777777" w:rsidR="00F07A3C" w:rsidRPr="00B243B5" w:rsidRDefault="00F07A3C" w:rsidP="00B53BC1">
      <w:pPr>
        <w:pStyle w:val="NoSpacing"/>
        <w:rPr>
          <w:rFonts w:ascii="Times New Roman" w:hAnsi="Times New Roman"/>
          <w:sz w:val="28"/>
          <w:szCs w:val="28"/>
        </w:rPr>
      </w:pPr>
    </w:p>
    <w:p w14:paraId="78786DB9" w14:textId="77777777" w:rsidR="00F07A3C" w:rsidRPr="00B243B5" w:rsidRDefault="00F07A3C" w:rsidP="00B53BC1">
      <w:pPr>
        <w:pStyle w:val="NoSpacing"/>
        <w:rPr>
          <w:rFonts w:ascii="Times New Roman" w:hAnsi="Times New Roman"/>
          <w:sz w:val="28"/>
          <w:szCs w:val="28"/>
        </w:rPr>
      </w:pPr>
    </w:p>
    <w:p w14:paraId="56029C4A" w14:textId="77777777" w:rsidR="00F07A3C" w:rsidRPr="00B243B5" w:rsidRDefault="00F07A3C" w:rsidP="00B53BC1">
      <w:pPr>
        <w:pStyle w:val="NoSpacing"/>
        <w:rPr>
          <w:rFonts w:ascii="Times New Roman" w:hAnsi="Times New Roman"/>
          <w:sz w:val="28"/>
          <w:szCs w:val="28"/>
        </w:rPr>
      </w:pPr>
    </w:p>
    <w:p w14:paraId="58ADA2A5" w14:textId="77777777" w:rsidR="00F07A3C" w:rsidRPr="00B243B5" w:rsidRDefault="00F07A3C" w:rsidP="00B53BC1">
      <w:pPr>
        <w:pStyle w:val="NoSpacing"/>
        <w:rPr>
          <w:rFonts w:ascii="Times New Roman" w:hAnsi="Times New Roman"/>
          <w:sz w:val="28"/>
          <w:szCs w:val="28"/>
        </w:rPr>
      </w:pPr>
    </w:p>
    <w:p w14:paraId="3EF550C3" w14:textId="77777777" w:rsidR="00F07A3C" w:rsidRPr="00B243B5" w:rsidRDefault="00F07A3C" w:rsidP="00B53BC1">
      <w:pPr>
        <w:pStyle w:val="NoSpacing"/>
        <w:rPr>
          <w:rFonts w:ascii="Times New Roman" w:hAnsi="Times New Roman"/>
          <w:sz w:val="28"/>
          <w:szCs w:val="28"/>
        </w:rPr>
      </w:pPr>
    </w:p>
    <w:p w14:paraId="72B31FC9" w14:textId="77777777" w:rsidR="00F07A3C" w:rsidRPr="00B243B5" w:rsidRDefault="00F07A3C" w:rsidP="00B53BC1">
      <w:pPr>
        <w:pStyle w:val="NoSpacing"/>
        <w:rPr>
          <w:rFonts w:ascii="Times New Roman" w:hAnsi="Times New Roman"/>
          <w:sz w:val="28"/>
          <w:szCs w:val="28"/>
        </w:rPr>
      </w:pPr>
    </w:p>
    <w:p w14:paraId="4C61A7BB" w14:textId="77777777" w:rsidR="00F07A3C" w:rsidRPr="00B243B5" w:rsidRDefault="00F07A3C" w:rsidP="00B53BC1">
      <w:pPr>
        <w:pStyle w:val="NoSpacing"/>
        <w:rPr>
          <w:rFonts w:ascii="Times New Roman" w:hAnsi="Times New Roman"/>
          <w:sz w:val="28"/>
          <w:szCs w:val="28"/>
        </w:rPr>
      </w:pPr>
    </w:p>
    <w:p w14:paraId="3200D787" w14:textId="77777777" w:rsidR="00F07A3C" w:rsidRPr="00B243B5" w:rsidRDefault="00F07A3C" w:rsidP="00B53BC1">
      <w:pPr>
        <w:pStyle w:val="NoSpacing"/>
        <w:rPr>
          <w:rFonts w:ascii="Times New Roman" w:hAnsi="Times New Roman"/>
          <w:sz w:val="28"/>
          <w:szCs w:val="28"/>
        </w:rPr>
      </w:pPr>
    </w:p>
    <w:p w14:paraId="28C2ABF5" w14:textId="77777777" w:rsidR="00F07A3C" w:rsidRPr="00B243B5" w:rsidRDefault="00F07A3C" w:rsidP="00B53BC1">
      <w:pPr>
        <w:pStyle w:val="NoSpacing"/>
        <w:rPr>
          <w:rFonts w:ascii="Times New Roman" w:hAnsi="Times New Roman"/>
          <w:sz w:val="28"/>
          <w:szCs w:val="28"/>
        </w:rPr>
      </w:pPr>
    </w:p>
    <w:p w14:paraId="236F7C9F" w14:textId="77777777" w:rsidR="00F07A3C" w:rsidRPr="00B243B5" w:rsidRDefault="00F07A3C" w:rsidP="00B53BC1">
      <w:pPr>
        <w:pStyle w:val="NoSpacing"/>
        <w:rPr>
          <w:rFonts w:ascii="Times New Roman" w:hAnsi="Times New Roman"/>
          <w:sz w:val="28"/>
          <w:szCs w:val="28"/>
        </w:rPr>
      </w:pPr>
    </w:p>
    <w:p w14:paraId="7083036B" w14:textId="77777777" w:rsidR="00F07A3C" w:rsidRPr="00B243B5" w:rsidRDefault="00F07A3C" w:rsidP="00B53BC1">
      <w:pPr>
        <w:pStyle w:val="NoSpacing"/>
        <w:rPr>
          <w:rFonts w:ascii="Times New Roman" w:hAnsi="Times New Roman"/>
          <w:sz w:val="28"/>
          <w:szCs w:val="28"/>
        </w:rPr>
      </w:pPr>
    </w:p>
    <w:p w14:paraId="0C8B5E2E" w14:textId="54F1F320" w:rsidR="00F07A3C" w:rsidRDefault="00F07A3C" w:rsidP="00B53BC1">
      <w:pPr>
        <w:pStyle w:val="NoSpacing"/>
        <w:rPr>
          <w:rFonts w:ascii="Times New Roman" w:hAnsi="Times New Roman"/>
          <w:sz w:val="28"/>
          <w:szCs w:val="28"/>
        </w:rPr>
      </w:pPr>
    </w:p>
    <w:p w14:paraId="6108F36E" w14:textId="2F6FB6E0" w:rsidR="00720836" w:rsidRDefault="00720836" w:rsidP="00B53BC1">
      <w:pPr>
        <w:pStyle w:val="NoSpacing"/>
        <w:rPr>
          <w:rFonts w:ascii="Times New Roman" w:hAnsi="Times New Roman"/>
          <w:sz w:val="28"/>
          <w:szCs w:val="28"/>
        </w:rPr>
      </w:pPr>
    </w:p>
    <w:p w14:paraId="6BC78923" w14:textId="77777777" w:rsidR="00720836" w:rsidRPr="00B243B5" w:rsidRDefault="00720836" w:rsidP="00B53BC1">
      <w:pPr>
        <w:pStyle w:val="NoSpacing"/>
        <w:rPr>
          <w:rFonts w:ascii="Times New Roman" w:hAnsi="Times New Roman"/>
          <w:sz w:val="28"/>
          <w:szCs w:val="28"/>
        </w:rPr>
      </w:pPr>
    </w:p>
    <w:p w14:paraId="542A1704" w14:textId="522671E1" w:rsidR="00B53BC1" w:rsidRPr="00B243B5" w:rsidRDefault="00F07A3C" w:rsidP="00B53BC1">
      <w:pPr>
        <w:pStyle w:val="NoSpacing"/>
        <w:rPr>
          <w:rFonts w:ascii="Times New Roman" w:hAnsi="Times New Roman"/>
          <w:sz w:val="28"/>
          <w:szCs w:val="28"/>
        </w:rPr>
      </w:pPr>
      <w:r w:rsidRPr="00B243B5">
        <w:rPr>
          <w:rFonts w:ascii="Times New Roman" w:hAnsi="Times New Roman"/>
          <w:sz w:val="28"/>
          <w:szCs w:val="28"/>
        </w:rPr>
        <w:t>1</w:t>
      </w:r>
      <w:r w:rsidR="003C61F5" w:rsidRPr="00B243B5">
        <w:rPr>
          <w:rFonts w:ascii="Times New Roman" w:hAnsi="Times New Roman"/>
          <w:sz w:val="28"/>
          <w:szCs w:val="28"/>
        </w:rPr>
        <w:t>.</w:t>
      </w:r>
      <w:r w:rsidRPr="00B243B5">
        <w:rPr>
          <w:rFonts w:ascii="Times New Roman" w:hAnsi="Times New Roman"/>
          <w:sz w:val="28"/>
          <w:szCs w:val="28"/>
        </w:rPr>
        <w:t>0</w:t>
      </w:r>
      <w:r w:rsidR="003C61F5" w:rsidRPr="00B243B5">
        <w:rPr>
          <w:rFonts w:ascii="Times New Roman" w:hAnsi="Times New Roman"/>
          <w:sz w:val="28"/>
          <w:szCs w:val="28"/>
        </w:rPr>
        <w:t xml:space="preserve"> </w:t>
      </w:r>
      <w:r w:rsidR="001C43A2" w:rsidRPr="00B243B5">
        <w:rPr>
          <w:rFonts w:ascii="Times New Roman" w:hAnsi="Times New Roman"/>
          <w:sz w:val="28"/>
          <w:szCs w:val="28"/>
        </w:rPr>
        <w:t xml:space="preserve">BACHELOR OF DIVINTIY </w:t>
      </w:r>
      <w:r w:rsidR="003C61F5" w:rsidRPr="00B243B5">
        <w:rPr>
          <w:rFonts w:ascii="Times New Roman" w:hAnsi="Times New Roman"/>
          <w:sz w:val="28"/>
          <w:szCs w:val="28"/>
        </w:rPr>
        <w:t xml:space="preserve">PROGRAMME OVERVIEW </w:t>
      </w:r>
      <w:r w:rsidR="00B53BC1" w:rsidRPr="00B243B5">
        <w:rPr>
          <w:rFonts w:ascii="Times New Roman" w:hAnsi="Times New Roman"/>
          <w:sz w:val="28"/>
          <w:szCs w:val="28"/>
        </w:rPr>
        <w:t xml:space="preserve"> </w:t>
      </w:r>
    </w:p>
    <w:p w14:paraId="3EE7969E" w14:textId="77777777" w:rsidR="003C61F5" w:rsidRPr="00B243B5" w:rsidRDefault="003C61F5" w:rsidP="00B53BC1">
      <w:pPr>
        <w:pStyle w:val="NoSpacing"/>
        <w:rPr>
          <w:rFonts w:ascii="Times New Roman" w:hAnsi="Times New Roman"/>
          <w:b/>
        </w:rPr>
      </w:pPr>
    </w:p>
    <w:p w14:paraId="6DC1D795" w14:textId="3072687A" w:rsidR="00B53BC1" w:rsidRPr="00B243B5" w:rsidRDefault="003C61F5" w:rsidP="00B53BC1">
      <w:pPr>
        <w:pStyle w:val="NoSpacing"/>
        <w:rPr>
          <w:rFonts w:ascii="Times New Roman" w:hAnsi="Times New Roman"/>
        </w:rPr>
      </w:pPr>
      <w:r w:rsidRPr="00B243B5">
        <w:rPr>
          <w:rFonts w:ascii="Times New Roman" w:hAnsi="Times New Roman"/>
          <w:b/>
        </w:rPr>
        <w:t>1.</w:t>
      </w:r>
      <w:r w:rsidR="007D38C2" w:rsidRPr="00B243B5">
        <w:rPr>
          <w:rFonts w:ascii="Times New Roman" w:hAnsi="Times New Roman"/>
          <w:b/>
        </w:rPr>
        <w:t xml:space="preserve">1. </w:t>
      </w:r>
      <w:r w:rsidR="00B53BC1" w:rsidRPr="00B243B5">
        <w:rPr>
          <w:rFonts w:ascii="Times New Roman" w:hAnsi="Times New Roman"/>
          <w:b/>
        </w:rPr>
        <w:t xml:space="preserve">Rationale and Philosophy of the </w:t>
      </w:r>
      <w:proofErr w:type="spellStart"/>
      <w:r w:rsidR="00B53BC1" w:rsidRPr="00B243B5">
        <w:rPr>
          <w:rFonts w:ascii="Times New Roman" w:hAnsi="Times New Roman"/>
          <w:b/>
        </w:rPr>
        <w:t>Programme</w:t>
      </w:r>
      <w:proofErr w:type="spellEnd"/>
      <w:r w:rsidR="00B53BC1" w:rsidRPr="00B243B5">
        <w:rPr>
          <w:rFonts w:ascii="Times New Roman" w:hAnsi="Times New Roman"/>
          <w:b/>
        </w:rPr>
        <w:t xml:space="preserve"> </w:t>
      </w:r>
    </w:p>
    <w:p w14:paraId="407854E2" w14:textId="77777777" w:rsidR="00B53BC1" w:rsidRPr="00B243B5" w:rsidRDefault="00B53BC1" w:rsidP="00B53BC1">
      <w:pPr>
        <w:pStyle w:val="NoSpacing"/>
        <w:rPr>
          <w:rFonts w:ascii="Times New Roman" w:hAnsi="Times New Roman"/>
        </w:rPr>
      </w:pPr>
      <w:r w:rsidRPr="00B243B5">
        <w:rPr>
          <w:rFonts w:ascii="Times New Roman" w:hAnsi="Times New Roman"/>
          <w:b/>
        </w:rPr>
        <w:t xml:space="preserve"> </w:t>
      </w:r>
    </w:p>
    <w:p w14:paraId="635D2F5A"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The rapid and ever-changing process of modernization and globalization has led to churches and Christian organizations, particularly in Africa, facing challenges of pluralism, materialism and loss of faith. In order to effectively respond to these challenges, there is the need for a new breed of church leaders who understand the happenings in the world today and are equipped to provide relevant responses to them. These Christian leaders must have the relevant theological knowledge, creative ministerial skills and strong spiritual formation which will help them to competently manage the people and other resources entrusted into their hands. They must also be trained to efficiently reach out to communities outside the church.  </w:t>
      </w:r>
    </w:p>
    <w:p w14:paraId="08EE73F4" w14:textId="77777777" w:rsidR="00B53BC1" w:rsidRPr="00B243B5" w:rsidRDefault="00B53BC1" w:rsidP="00B53BC1">
      <w:pPr>
        <w:spacing w:after="0" w:line="259" w:lineRule="auto"/>
        <w:rPr>
          <w:rFonts w:ascii="Times New Roman" w:hAnsi="Times New Roman" w:cs="Times New Roman"/>
          <w:color w:val="000000" w:themeColor="text1"/>
        </w:rPr>
      </w:pPr>
      <w:r w:rsidRPr="00B243B5">
        <w:rPr>
          <w:rFonts w:ascii="Times New Roman" w:hAnsi="Times New Roman" w:cs="Times New Roman"/>
          <w:color w:val="000000" w:themeColor="text1"/>
        </w:rPr>
        <w:t xml:space="preserve"> </w:t>
      </w:r>
    </w:p>
    <w:p w14:paraId="3EE30C77"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The Bachelor of Divinity </w:t>
      </w:r>
      <w:proofErr w:type="spellStart"/>
      <w:r w:rsidRPr="00B243B5">
        <w:rPr>
          <w:rFonts w:ascii="Times New Roman" w:hAnsi="Times New Roman"/>
        </w:rPr>
        <w:t>programme</w:t>
      </w:r>
      <w:proofErr w:type="spellEnd"/>
      <w:r w:rsidRPr="00B243B5">
        <w:rPr>
          <w:rFonts w:ascii="Times New Roman" w:hAnsi="Times New Roman"/>
        </w:rPr>
        <w:t xml:space="preserve"> of Central University is therefore designed to meet the increasing demand for effective professional Christian ministry training to produce reflective leaders for evangelical churches. The</w:t>
      </w:r>
      <w:r w:rsidRPr="00B243B5">
        <w:rPr>
          <w:rFonts w:ascii="Times New Roman" w:hAnsi="Times New Roman"/>
          <w:b/>
        </w:rPr>
        <w:t xml:space="preserve"> </w:t>
      </w:r>
      <w:proofErr w:type="spellStart"/>
      <w:r w:rsidRPr="00B243B5">
        <w:rPr>
          <w:rFonts w:ascii="Times New Roman" w:hAnsi="Times New Roman"/>
        </w:rPr>
        <w:t>programme</w:t>
      </w:r>
      <w:proofErr w:type="spellEnd"/>
      <w:r w:rsidRPr="00B243B5">
        <w:rPr>
          <w:rFonts w:ascii="Times New Roman" w:hAnsi="Times New Roman"/>
        </w:rPr>
        <w:t xml:space="preserve"> is a four (4) year professional degree that prepares students for ordination as well as diverse ministries of congregational leadership.  </w:t>
      </w:r>
    </w:p>
    <w:p w14:paraId="27620D3F"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77A2DF75"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The </w:t>
      </w:r>
      <w:proofErr w:type="spellStart"/>
      <w:r w:rsidRPr="00B243B5">
        <w:rPr>
          <w:rFonts w:ascii="Times New Roman" w:hAnsi="Times New Roman"/>
        </w:rPr>
        <w:t>programme</w:t>
      </w:r>
      <w:proofErr w:type="spellEnd"/>
      <w:r w:rsidRPr="00B243B5">
        <w:rPr>
          <w:rFonts w:ascii="Times New Roman" w:hAnsi="Times New Roman"/>
        </w:rPr>
        <w:t xml:space="preserve"> will provide students with relevant training and the skills necessary to analyze ministry practices through sustained biblical, ecclesiological and theological reflection, and to discern, shape and disseminate new practices in the service of the gospel. The </w:t>
      </w:r>
      <w:proofErr w:type="spellStart"/>
      <w:r w:rsidRPr="00B243B5">
        <w:rPr>
          <w:rFonts w:ascii="Times New Roman" w:hAnsi="Times New Roman"/>
        </w:rPr>
        <w:t>programme</w:t>
      </w:r>
      <w:proofErr w:type="spellEnd"/>
      <w:r w:rsidRPr="00B243B5">
        <w:rPr>
          <w:rFonts w:ascii="Times New Roman" w:hAnsi="Times New Roman"/>
        </w:rPr>
        <w:t xml:space="preserve"> also prepares candidates for various types of </w:t>
      </w:r>
      <w:proofErr w:type="gramStart"/>
      <w:r w:rsidRPr="00B243B5">
        <w:rPr>
          <w:rFonts w:ascii="Times New Roman" w:hAnsi="Times New Roman"/>
        </w:rPr>
        <w:t>chaplaincy</w:t>
      </w:r>
      <w:proofErr w:type="gramEnd"/>
      <w:r w:rsidRPr="00B243B5">
        <w:rPr>
          <w:rFonts w:ascii="Times New Roman" w:hAnsi="Times New Roman"/>
        </w:rPr>
        <w:t xml:space="preserve">, mission work at home and abroad, and other forms of church vocation and for graduate studies in theology and related disciplines.  </w:t>
      </w:r>
    </w:p>
    <w:p w14:paraId="3E6386D6"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0B3898FC"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The Bachelor of Divinity (BD) </w:t>
      </w:r>
      <w:proofErr w:type="spellStart"/>
      <w:r w:rsidRPr="00B243B5">
        <w:rPr>
          <w:rFonts w:ascii="Times New Roman" w:hAnsi="Times New Roman"/>
        </w:rPr>
        <w:t>programme</w:t>
      </w:r>
      <w:proofErr w:type="spellEnd"/>
      <w:r w:rsidRPr="00B243B5">
        <w:rPr>
          <w:rFonts w:ascii="Times New Roman" w:hAnsi="Times New Roman"/>
        </w:rPr>
        <w:t xml:space="preserve"> includes the study of religious texts and languages, doctrine, practice of worship, Christian ethics, engagement with world religions and practical ministerial skills. Though the Bachelor of Divinity is preparation for ministry, it is also a preparation for further research in religious studies. </w:t>
      </w:r>
    </w:p>
    <w:p w14:paraId="1551BBD7"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3DB121E3" w14:textId="6F805C49" w:rsidR="00B53BC1" w:rsidRPr="00B243B5" w:rsidRDefault="00B53BC1" w:rsidP="00B53BC1">
      <w:pPr>
        <w:pStyle w:val="NoSpacing"/>
        <w:rPr>
          <w:rFonts w:ascii="Times New Roman" w:hAnsi="Times New Roman"/>
        </w:rPr>
      </w:pPr>
      <w:r w:rsidRPr="00B243B5">
        <w:rPr>
          <w:rFonts w:ascii="Times New Roman" w:hAnsi="Times New Roman"/>
        </w:rPr>
        <w:t xml:space="preserve">The Bachelor of Divinity curriculum is designed to provide students with the spiritual formation, knowledge, and skills required to become committed, effective ordained clergy. The </w:t>
      </w:r>
      <w:proofErr w:type="spellStart"/>
      <w:r w:rsidRPr="00B243B5">
        <w:rPr>
          <w:rFonts w:ascii="Times New Roman" w:hAnsi="Times New Roman"/>
        </w:rPr>
        <w:t>programme</w:t>
      </w:r>
      <w:proofErr w:type="spellEnd"/>
      <w:r w:rsidRPr="00B243B5">
        <w:rPr>
          <w:rFonts w:ascii="Times New Roman" w:hAnsi="Times New Roman"/>
        </w:rPr>
        <w:t xml:space="preserve"> is predominantly taught with research in the fourth year. The fourth year of study draws together the knowledge and skills learnt in the first three years. Recognizing that religious leadership will take place in a variety of vocational arenas, the remainder of the curriculum in Year Four (Semesters 7 and 8) is then shaped around three distinct Emphases or Tracks: Biblical Studies, Pastoral Studies and Christian Theology. The student is required to select one track/emphasis for specialization. With careful advising from their academic advisor, the student chooses two courses (6 credit hours) from the selected track/emphasis.  </w:t>
      </w:r>
    </w:p>
    <w:p w14:paraId="2A615BF9" w14:textId="7412383F" w:rsidR="007D38C2" w:rsidRPr="00B243B5" w:rsidRDefault="007D38C2" w:rsidP="00B53BC1">
      <w:pPr>
        <w:pStyle w:val="NoSpacing"/>
        <w:rPr>
          <w:rFonts w:ascii="Times New Roman" w:hAnsi="Times New Roman"/>
        </w:rPr>
      </w:pPr>
    </w:p>
    <w:p w14:paraId="204ADB14" w14:textId="2C0FE3D2" w:rsidR="007D38C2" w:rsidRPr="00B243B5" w:rsidRDefault="003C61F5" w:rsidP="007D38C2">
      <w:pPr>
        <w:pStyle w:val="NoSpacing"/>
        <w:rPr>
          <w:rFonts w:ascii="Times New Roman" w:hAnsi="Times New Roman"/>
        </w:rPr>
      </w:pPr>
      <w:r w:rsidRPr="00B243B5">
        <w:rPr>
          <w:rFonts w:ascii="Times New Roman" w:hAnsi="Times New Roman"/>
          <w:b/>
        </w:rPr>
        <w:t>1.2</w:t>
      </w:r>
      <w:r w:rsidR="007D38C2" w:rsidRPr="00B243B5">
        <w:rPr>
          <w:rFonts w:ascii="Times New Roman" w:hAnsi="Times New Roman"/>
          <w:b/>
        </w:rPr>
        <w:t xml:space="preserve">. Relevance to National Development </w:t>
      </w:r>
    </w:p>
    <w:p w14:paraId="72C35751" w14:textId="77777777" w:rsidR="007D38C2" w:rsidRPr="00B243B5" w:rsidRDefault="007D38C2" w:rsidP="007D38C2">
      <w:pPr>
        <w:pStyle w:val="NoSpacing"/>
        <w:rPr>
          <w:rFonts w:ascii="Times New Roman" w:hAnsi="Times New Roman"/>
        </w:rPr>
      </w:pPr>
      <w:r w:rsidRPr="00B243B5">
        <w:rPr>
          <w:rFonts w:ascii="Times New Roman" w:hAnsi="Times New Roman"/>
        </w:rPr>
        <w:t xml:space="preserve">Ministers of Religion always have a great deal to contribute towards national development in terms of social and moral leadership. Therefore, Christian leadership training must intellectually equip themselves with sound academic and ministerial competences which will enhance their performance in church ministry and their overall contribution to the development of society. The Bachelor of Divinity </w:t>
      </w:r>
      <w:proofErr w:type="spellStart"/>
      <w:r w:rsidRPr="00B243B5">
        <w:rPr>
          <w:rFonts w:ascii="Times New Roman" w:hAnsi="Times New Roman"/>
        </w:rPr>
        <w:t>programme</w:t>
      </w:r>
      <w:proofErr w:type="spellEnd"/>
      <w:r w:rsidRPr="00B243B5">
        <w:rPr>
          <w:rFonts w:ascii="Times New Roman" w:hAnsi="Times New Roman"/>
        </w:rPr>
        <w:t xml:space="preserve"> is designed for this need. </w:t>
      </w:r>
    </w:p>
    <w:p w14:paraId="7A04AC17" w14:textId="77777777" w:rsidR="007D38C2" w:rsidRPr="00B243B5" w:rsidRDefault="007D38C2" w:rsidP="00B53BC1">
      <w:pPr>
        <w:pStyle w:val="NoSpacing"/>
        <w:rPr>
          <w:rFonts w:ascii="Times New Roman" w:hAnsi="Times New Roman"/>
        </w:rPr>
      </w:pPr>
    </w:p>
    <w:p w14:paraId="71F6A320" w14:textId="77777777" w:rsidR="00F07A3C" w:rsidRPr="00B243B5" w:rsidRDefault="00F07A3C" w:rsidP="00B53BC1">
      <w:pPr>
        <w:pStyle w:val="NoSpacing"/>
        <w:rPr>
          <w:rFonts w:ascii="Times New Roman" w:hAnsi="Times New Roman"/>
          <w:b/>
          <w:bCs/>
        </w:rPr>
      </w:pPr>
    </w:p>
    <w:p w14:paraId="40836AA1" w14:textId="77777777" w:rsidR="00F07A3C" w:rsidRPr="00B243B5" w:rsidRDefault="00F07A3C" w:rsidP="00B53BC1">
      <w:pPr>
        <w:pStyle w:val="NoSpacing"/>
        <w:rPr>
          <w:rFonts w:ascii="Times New Roman" w:hAnsi="Times New Roman"/>
          <w:b/>
          <w:bCs/>
        </w:rPr>
      </w:pPr>
    </w:p>
    <w:p w14:paraId="3517AB14" w14:textId="77777777" w:rsidR="00F07A3C" w:rsidRPr="00B243B5" w:rsidRDefault="00F07A3C" w:rsidP="00B53BC1">
      <w:pPr>
        <w:pStyle w:val="NoSpacing"/>
        <w:rPr>
          <w:rFonts w:ascii="Times New Roman" w:hAnsi="Times New Roman"/>
          <w:b/>
          <w:bCs/>
        </w:rPr>
      </w:pPr>
    </w:p>
    <w:p w14:paraId="4F6DE964" w14:textId="0C9E6F12" w:rsidR="00B53BC1" w:rsidRPr="00B243B5" w:rsidRDefault="003C61F5" w:rsidP="00B53BC1">
      <w:pPr>
        <w:pStyle w:val="NoSpacing"/>
        <w:rPr>
          <w:rFonts w:ascii="Times New Roman" w:hAnsi="Times New Roman"/>
          <w:b/>
          <w:bCs/>
        </w:rPr>
      </w:pPr>
      <w:r w:rsidRPr="00B243B5">
        <w:rPr>
          <w:rFonts w:ascii="Times New Roman" w:hAnsi="Times New Roman"/>
          <w:b/>
          <w:bCs/>
        </w:rPr>
        <w:lastRenderedPageBreak/>
        <w:t xml:space="preserve">1.3 </w:t>
      </w:r>
      <w:r w:rsidR="00B53BC1" w:rsidRPr="00B243B5">
        <w:rPr>
          <w:rFonts w:ascii="Times New Roman" w:hAnsi="Times New Roman"/>
          <w:b/>
          <w:bCs/>
        </w:rPr>
        <w:t xml:space="preserve">Ministerial Formation </w:t>
      </w:r>
    </w:p>
    <w:p w14:paraId="469F78B2"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This component of the Bachelor of Divinity </w:t>
      </w:r>
      <w:proofErr w:type="spellStart"/>
      <w:r w:rsidRPr="00B243B5">
        <w:rPr>
          <w:rFonts w:ascii="Times New Roman" w:hAnsi="Times New Roman"/>
        </w:rPr>
        <w:t>programme</w:t>
      </w:r>
      <w:proofErr w:type="spellEnd"/>
      <w:r w:rsidRPr="00B243B5">
        <w:rPr>
          <w:rFonts w:ascii="Times New Roman" w:hAnsi="Times New Roman"/>
        </w:rPr>
        <w:t xml:space="preserve"> comprises of two elements: The first consists of sessions that focus on the development of ministerial skills and perspectives. These sessions complement students’ academic formation with opportunities for input, reflection and group discussion on such topics as ministerial ethics, collaborative ministry, youth ministry, counseling skills, family dynamics, and conflict management, cross-cultural missions, etc. The second element of the ministerial formation component is the </w:t>
      </w:r>
      <w:proofErr w:type="gramStart"/>
      <w:r w:rsidRPr="00B243B5">
        <w:rPr>
          <w:rFonts w:ascii="Times New Roman" w:hAnsi="Times New Roman"/>
        </w:rPr>
        <w:t>student‘</w:t>
      </w:r>
      <w:proofErr w:type="gramEnd"/>
      <w:r w:rsidRPr="00B243B5">
        <w:rPr>
          <w:rFonts w:ascii="Times New Roman" w:hAnsi="Times New Roman"/>
        </w:rPr>
        <w:t xml:space="preserve">s participation in the formation opportunities at the Daniel Institute and/or the student‘s religious community, which should include spiritual direction, regular faith-sharing in a small group, days of prayer, participation in liturgy and an annual retreat. </w:t>
      </w:r>
    </w:p>
    <w:p w14:paraId="6EE6168F"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0BFC5A3F" w14:textId="77777777" w:rsidR="00B53BC1" w:rsidRPr="00B243B5" w:rsidRDefault="00B53BC1" w:rsidP="00B53BC1">
      <w:pPr>
        <w:pStyle w:val="NoSpacing"/>
        <w:rPr>
          <w:rFonts w:ascii="Times New Roman" w:hAnsi="Times New Roman"/>
        </w:rPr>
      </w:pPr>
      <w:r w:rsidRPr="00B243B5">
        <w:rPr>
          <w:rFonts w:ascii="Times New Roman" w:hAnsi="Times New Roman"/>
        </w:rPr>
        <w:t>Students will be evaluated on ministerial competence. This evaluation will be done for students in religious communities by the appropriate formation authority in the community (</w:t>
      </w:r>
      <w:proofErr w:type="gramStart"/>
      <w:r w:rsidRPr="00B243B5">
        <w:rPr>
          <w:rFonts w:ascii="Times New Roman" w:hAnsi="Times New Roman"/>
        </w:rPr>
        <w:t>e.g.</w:t>
      </w:r>
      <w:proofErr w:type="gramEnd"/>
      <w:r w:rsidRPr="00B243B5">
        <w:rPr>
          <w:rFonts w:ascii="Times New Roman" w:hAnsi="Times New Roman"/>
        </w:rPr>
        <w:t xml:space="preserve"> Daniel Institute Chaplain, Formation Director). For lay students, the evaluation will be done by the Ministerial Evaluation Team at the Institute. </w:t>
      </w:r>
    </w:p>
    <w:p w14:paraId="6B1EE4BF"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1B3A66A1" w14:textId="1410FBFA" w:rsidR="00B53BC1" w:rsidRPr="00B243B5" w:rsidRDefault="003C61F5" w:rsidP="00B53BC1">
      <w:pPr>
        <w:pStyle w:val="NoSpacing"/>
        <w:rPr>
          <w:rFonts w:ascii="Times New Roman" w:hAnsi="Times New Roman"/>
          <w:b/>
          <w:bCs/>
        </w:rPr>
      </w:pPr>
      <w:r w:rsidRPr="00B243B5">
        <w:rPr>
          <w:rFonts w:ascii="Times New Roman" w:hAnsi="Times New Roman"/>
          <w:b/>
          <w:bCs/>
        </w:rPr>
        <w:t xml:space="preserve">1.4 </w:t>
      </w:r>
      <w:r w:rsidR="00B53BC1" w:rsidRPr="00B243B5">
        <w:rPr>
          <w:rFonts w:ascii="Times New Roman" w:hAnsi="Times New Roman"/>
          <w:b/>
          <w:bCs/>
        </w:rPr>
        <w:t xml:space="preserve">Spiritual Formation </w:t>
      </w:r>
    </w:p>
    <w:p w14:paraId="2A7FF00D"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Christian ministry requires leaders who are sensitive to the presence of God in their own lives and in the lives of those with whom they are called to serve. Through daily worship, prayer, study, spiritual direction, and quiet days, the Daniel Institute seeks to develop in its students such an awareness and pattern of life. </w:t>
      </w:r>
    </w:p>
    <w:p w14:paraId="0928FA18"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040F1642" w14:textId="7D3495A9" w:rsidR="00B53BC1" w:rsidRPr="00B243B5" w:rsidRDefault="003C61F5" w:rsidP="00B53BC1">
      <w:pPr>
        <w:pStyle w:val="NoSpacing"/>
        <w:rPr>
          <w:rFonts w:ascii="Times New Roman" w:hAnsi="Times New Roman"/>
          <w:b/>
          <w:bCs/>
        </w:rPr>
      </w:pPr>
      <w:r w:rsidRPr="00B243B5">
        <w:rPr>
          <w:rFonts w:ascii="Times New Roman" w:hAnsi="Times New Roman"/>
          <w:b/>
          <w:bCs/>
        </w:rPr>
        <w:t xml:space="preserve">1.5 </w:t>
      </w:r>
      <w:r w:rsidR="00B53BC1" w:rsidRPr="00B243B5">
        <w:rPr>
          <w:rFonts w:ascii="Times New Roman" w:hAnsi="Times New Roman"/>
          <w:b/>
          <w:bCs/>
        </w:rPr>
        <w:t xml:space="preserve">Personal Development and Internship </w:t>
      </w:r>
    </w:p>
    <w:p w14:paraId="51D5838B"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Personal Development and Internship is that area of theological education in which the theory of the classroom is tested and applied in the life and ministry of the church. The purpose of field education is to provide opportunities for Bachelor of Divinity students to exercise and improve their gifts and skills and to equip them with diversified backgrounds of firsthand experience in the service to which God has called them. </w:t>
      </w:r>
    </w:p>
    <w:p w14:paraId="072453BA"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17ACAD16"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Four (4) internship/placements sessions are required, at least 160 hours each. At least two of the </w:t>
      </w:r>
      <w:proofErr w:type="gramStart"/>
      <w:r w:rsidRPr="00B243B5">
        <w:rPr>
          <w:rFonts w:ascii="Times New Roman" w:hAnsi="Times New Roman"/>
        </w:rPr>
        <w:t>placements</w:t>
      </w:r>
      <w:proofErr w:type="gramEnd"/>
      <w:r w:rsidRPr="00B243B5">
        <w:rPr>
          <w:rFonts w:ascii="Times New Roman" w:hAnsi="Times New Roman"/>
        </w:rPr>
        <w:t xml:space="preserve"> sites must be a local church. </w:t>
      </w:r>
    </w:p>
    <w:p w14:paraId="5678E667"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772BED35"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The field experience credit may be earned as a vacation student assistant to a pastor, a student supply in a vacant pulpit, a pastoral internship, a missionary internship, a campus ministry internship, work with a parachurch organization, ministry in parks and vehicles, youth ministry, evangelistic ministry in a local church, school chaplaincy, hospital chaplaincy, prison ministry, teaching home Bible classes, or other similar ministries. Upon completion of this requirement, an evaluation report is to be submitted to the Director of Field Education by a field supervisor (usually a pastor, an elder, or an evaluation committee).  </w:t>
      </w:r>
    </w:p>
    <w:p w14:paraId="6B380AC1"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60017BBB" w14:textId="7075C850" w:rsidR="00B53BC1" w:rsidRPr="00B243B5" w:rsidRDefault="003C61F5" w:rsidP="00B53BC1">
      <w:pPr>
        <w:pStyle w:val="NoSpacing"/>
        <w:rPr>
          <w:rFonts w:ascii="Times New Roman" w:hAnsi="Times New Roman"/>
          <w:b/>
          <w:bCs/>
        </w:rPr>
      </w:pPr>
      <w:r w:rsidRPr="00B243B5">
        <w:rPr>
          <w:rFonts w:ascii="Times New Roman" w:hAnsi="Times New Roman"/>
          <w:b/>
          <w:bCs/>
        </w:rPr>
        <w:t xml:space="preserve">1.6 </w:t>
      </w:r>
      <w:r w:rsidR="00B53BC1" w:rsidRPr="00B243B5">
        <w:rPr>
          <w:rFonts w:ascii="Times New Roman" w:hAnsi="Times New Roman"/>
          <w:b/>
          <w:bCs/>
        </w:rPr>
        <w:t xml:space="preserve">Continuing Education Information </w:t>
      </w:r>
    </w:p>
    <w:p w14:paraId="33F4AB3F"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A Bachelor of Divinity (BD or </w:t>
      </w:r>
      <w:proofErr w:type="spellStart"/>
      <w:r w:rsidRPr="00B243B5">
        <w:rPr>
          <w:rFonts w:ascii="Times New Roman" w:hAnsi="Times New Roman"/>
        </w:rPr>
        <w:t>BDiv</w:t>
      </w:r>
      <w:proofErr w:type="spellEnd"/>
      <w:r w:rsidRPr="00B243B5">
        <w:rPr>
          <w:rFonts w:ascii="Times New Roman" w:hAnsi="Times New Roman"/>
        </w:rPr>
        <w:t xml:space="preserve">.) </w:t>
      </w:r>
      <w:proofErr w:type="spellStart"/>
      <w:r w:rsidRPr="00B243B5">
        <w:rPr>
          <w:rFonts w:ascii="Times New Roman" w:hAnsi="Times New Roman"/>
        </w:rPr>
        <w:t>programme</w:t>
      </w:r>
      <w:proofErr w:type="spellEnd"/>
      <w:r w:rsidRPr="00B243B5">
        <w:rPr>
          <w:rFonts w:ascii="Times New Roman" w:hAnsi="Times New Roman"/>
        </w:rPr>
        <w:t xml:space="preserve"> could be considered a terminal degree; however, some graduates may decide to pursue advanced training in the field. Individuals interested in a higher-level professional degree could pursue a Master of Philosophy. Master of Theology or a Master of Letters. </w:t>
      </w:r>
    </w:p>
    <w:p w14:paraId="402397B9" w14:textId="2396F30A" w:rsidR="003C61F5" w:rsidRPr="00B243B5" w:rsidRDefault="00B53BC1" w:rsidP="00B53BC1">
      <w:pPr>
        <w:pStyle w:val="NoSpacing"/>
        <w:rPr>
          <w:rFonts w:ascii="Times New Roman" w:hAnsi="Times New Roman"/>
          <w:b/>
          <w:sz w:val="28"/>
        </w:rPr>
      </w:pPr>
      <w:r w:rsidRPr="00B243B5">
        <w:rPr>
          <w:rFonts w:ascii="Times New Roman" w:hAnsi="Times New Roman"/>
          <w:b/>
          <w:sz w:val="28"/>
        </w:rPr>
        <w:t xml:space="preserve"> </w:t>
      </w:r>
    </w:p>
    <w:p w14:paraId="7782A8C2" w14:textId="50D13AA5" w:rsidR="003C61F5" w:rsidRPr="00B243B5" w:rsidRDefault="00F07A3C" w:rsidP="003C61F5">
      <w:pPr>
        <w:pStyle w:val="NoSpacing"/>
        <w:rPr>
          <w:rFonts w:ascii="Times New Roman" w:hAnsi="Times New Roman"/>
          <w:sz w:val="28"/>
          <w:szCs w:val="28"/>
        </w:rPr>
      </w:pPr>
      <w:r w:rsidRPr="00B243B5">
        <w:rPr>
          <w:rFonts w:ascii="Times New Roman" w:hAnsi="Times New Roman"/>
          <w:sz w:val="28"/>
          <w:szCs w:val="28"/>
        </w:rPr>
        <w:t>2</w:t>
      </w:r>
      <w:r w:rsidR="003C61F5" w:rsidRPr="00B243B5">
        <w:rPr>
          <w:rFonts w:ascii="Times New Roman" w:hAnsi="Times New Roman"/>
          <w:sz w:val="28"/>
          <w:szCs w:val="28"/>
        </w:rPr>
        <w:t>.</w:t>
      </w:r>
      <w:r w:rsidRPr="00B243B5">
        <w:rPr>
          <w:rFonts w:ascii="Times New Roman" w:hAnsi="Times New Roman"/>
          <w:sz w:val="28"/>
          <w:szCs w:val="28"/>
        </w:rPr>
        <w:t>0</w:t>
      </w:r>
      <w:r w:rsidR="003C61F5" w:rsidRPr="00B243B5">
        <w:rPr>
          <w:rFonts w:ascii="Times New Roman" w:hAnsi="Times New Roman"/>
          <w:sz w:val="28"/>
          <w:szCs w:val="28"/>
        </w:rPr>
        <w:t xml:space="preserve"> PROGRAMME AIMS </w:t>
      </w:r>
    </w:p>
    <w:p w14:paraId="1A611447" w14:textId="58337279" w:rsidR="00B53BC1" w:rsidRPr="00B243B5" w:rsidRDefault="00B53BC1" w:rsidP="00B53BC1">
      <w:pPr>
        <w:pStyle w:val="NoSpacing"/>
        <w:rPr>
          <w:rFonts w:ascii="Times New Roman" w:hAnsi="Times New Roman"/>
        </w:rPr>
      </w:pPr>
    </w:p>
    <w:p w14:paraId="1953AC6E" w14:textId="491D2280" w:rsidR="00B53BC1" w:rsidRPr="00B243B5" w:rsidRDefault="00B53BC1" w:rsidP="00B53BC1">
      <w:pPr>
        <w:pStyle w:val="NoSpacing"/>
        <w:rPr>
          <w:rFonts w:ascii="Times New Roman" w:hAnsi="Times New Roman"/>
        </w:rPr>
      </w:pPr>
      <w:r w:rsidRPr="00B243B5">
        <w:rPr>
          <w:rFonts w:ascii="Times New Roman" w:hAnsi="Times New Roman"/>
        </w:rPr>
        <w:t xml:space="preserve">The Bachelor of Divinity </w:t>
      </w:r>
      <w:proofErr w:type="spellStart"/>
      <w:r w:rsidRPr="00B243B5">
        <w:rPr>
          <w:rFonts w:ascii="Times New Roman" w:hAnsi="Times New Roman"/>
        </w:rPr>
        <w:t>programme</w:t>
      </w:r>
      <w:proofErr w:type="spellEnd"/>
      <w:r w:rsidRPr="00B243B5">
        <w:rPr>
          <w:rFonts w:ascii="Times New Roman" w:hAnsi="Times New Roman"/>
        </w:rPr>
        <w:t xml:space="preserve"> aims to: </w:t>
      </w:r>
    </w:p>
    <w:p w14:paraId="7DC16AA7" w14:textId="77777777" w:rsidR="00B53BC1" w:rsidRPr="00B243B5" w:rsidRDefault="00B53BC1" w:rsidP="00B53BC1">
      <w:pPr>
        <w:pStyle w:val="NoSpacing"/>
        <w:rPr>
          <w:rFonts w:ascii="Times New Roman" w:hAnsi="Times New Roman"/>
        </w:rPr>
      </w:pPr>
    </w:p>
    <w:p w14:paraId="50EF357A" w14:textId="03E37C1D" w:rsidR="00B53BC1" w:rsidRPr="00B243B5" w:rsidRDefault="00B53BC1">
      <w:pPr>
        <w:pStyle w:val="NoSpacing"/>
        <w:numPr>
          <w:ilvl w:val="0"/>
          <w:numId w:val="195"/>
        </w:numPr>
        <w:rPr>
          <w:rFonts w:ascii="Times New Roman" w:hAnsi="Times New Roman"/>
        </w:rPr>
      </w:pPr>
      <w:r w:rsidRPr="00B243B5">
        <w:rPr>
          <w:rFonts w:ascii="Times New Roman" w:hAnsi="Times New Roman"/>
        </w:rPr>
        <w:t xml:space="preserve">Offer a theological degree, Bachelor of Divinity, to qualified candidates to enable them </w:t>
      </w:r>
      <w:proofErr w:type="gramStart"/>
      <w:r w:rsidRPr="00B243B5">
        <w:rPr>
          <w:rFonts w:ascii="Times New Roman" w:hAnsi="Times New Roman"/>
        </w:rPr>
        <w:t>use</w:t>
      </w:r>
      <w:proofErr w:type="gramEnd"/>
      <w:r w:rsidRPr="00B243B5">
        <w:rPr>
          <w:rFonts w:ascii="Times New Roman" w:hAnsi="Times New Roman"/>
        </w:rPr>
        <w:t xml:space="preserve"> their God-given gifts extensively to serve the Lord and his church.  </w:t>
      </w:r>
    </w:p>
    <w:p w14:paraId="48932003" w14:textId="77777777" w:rsidR="00B53BC1" w:rsidRPr="00B243B5" w:rsidRDefault="00B53BC1">
      <w:pPr>
        <w:pStyle w:val="NoSpacing"/>
        <w:numPr>
          <w:ilvl w:val="0"/>
          <w:numId w:val="195"/>
        </w:numPr>
        <w:rPr>
          <w:rFonts w:ascii="Times New Roman" w:hAnsi="Times New Roman"/>
        </w:rPr>
      </w:pPr>
      <w:r w:rsidRPr="00B243B5">
        <w:rPr>
          <w:rFonts w:ascii="Times New Roman" w:hAnsi="Times New Roman"/>
        </w:rPr>
        <w:t xml:space="preserve">Prepare students for ordained ministry of the church in a rapidly changing society. </w:t>
      </w:r>
    </w:p>
    <w:p w14:paraId="4F3FEA61" w14:textId="77777777" w:rsidR="00B53BC1" w:rsidRPr="00B243B5" w:rsidRDefault="00B53BC1">
      <w:pPr>
        <w:pStyle w:val="NoSpacing"/>
        <w:numPr>
          <w:ilvl w:val="0"/>
          <w:numId w:val="195"/>
        </w:numPr>
        <w:rPr>
          <w:rFonts w:ascii="Times New Roman" w:hAnsi="Times New Roman"/>
        </w:rPr>
      </w:pPr>
      <w:r w:rsidRPr="00B243B5">
        <w:rPr>
          <w:rFonts w:ascii="Times New Roman" w:hAnsi="Times New Roman"/>
        </w:rPr>
        <w:lastRenderedPageBreak/>
        <w:t xml:space="preserve">Integrate theological education with ministerial and spiritual formation in order to foster the link between academics and ministry as vital components in today’s ministerial training process. </w:t>
      </w:r>
    </w:p>
    <w:p w14:paraId="620F7C87" w14:textId="77777777" w:rsidR="00B53BC1" w:rsidRPr="00B243B5" w:rsidRDefault="00B53BC1">
      <w:pPr>
        <w:pStyle w:val="NoSpacing"/>
        <w:numPr>
          <w:ilvl w:val="0"/>
          <w:numId w:val="195"/>
        </w:numPr>
        <w:rPr>
          <w:rFonts w:ascii="Times New Roman" w:hAnsi="Times New Roman"/>
        </w:rPr>
      </w:pPr>
      <w:r w:rsidRPr="00B243B5">
        <w:rPr>
          <w:rFonts w:ascii="Times New Roman" w:hAnsi="Times New Roman"/>
        </w:rPr>
        <w:t xml:space="preserve">Train church workers for continuous personal and professional growth in ministry.  </w:t>
      </w:r>
    </w:p>
    <w:p w14:paraId="07293976" w14:textId="77777777" w:rsidR="00B53BC1" w:rsidRPr="00B243B5" w:rsidRDefault="00B53BC1">
      <w:pPr>
        <w:pStyle w:val="NoSpacing"/>
        <w:numPr>
          <w:ilvl w:val="0"/>
          <w:numId w:val="195"/>
        </w:numPr>
        <w:rPr>
          <w:rFonts w:ascii="Times New Roman" w:hAnsi="Times New Roman"/>
        </w:rPr>
      </w:pPr>
      <w:r w:rsidRPr="00B243B5">
        <w:rPr>
          <w:rFonts w:ascii="Times New Roman" w:hAnsi="Times New Roman"/>
        </w:rPr>
        <w:t xml:space="preserve">Provide students with a solid foundation and preparation for advanced theological education at the postgraduate level, especially in the areas of Biblical studies, Systematic Theology and Pastoral Studies. </w:t>
      </w:r>
    </w:p>
    <w:p w14:paraId="538E255B" w14:textId="77777777" w:rsidR="00B53BC1" w:rsidRPr="00B243B5" w:rsidRDefault="00B53BC1" w:rsidP="00B53BC1">
      <w:pPr>
        <w:pStyle w:val="NoSpacing"/>
        <w:rPr>
          <w:rFonts w:ascii="Times New Roman" w:hAnsi="Times New Roman"/>
        </w:rPr>
      </w:pPr>
      <w:r w:rsidRPr="00B243B5">
        <w:rPr>
          <w:rFonts w:ascii="Times New Roman" w:hAnsi="Times New Roman"/>
          <w:b/>
          <w:sz w:val="28"/>
        </w:rPr>
        <w:t xml:space="preserve"> </w:t>
      </w:r>
    </w:p>
    <w:p w14:paraId="16685CB5" w14:textId="4108D54E" w:rsidR="003C61F5" w:rsidRPr="00B243B5" w:rsidRDefault="003C61F5" w:rsidP="003C61F5">
      <w:pPr>
        <w:pStyle w:val="NoSpacing"/>
        <w:rPr>
          <w:rFonts w:ascii="Times New Roman" w:hAnsi="Times New Roman"/>
          <w:sz w:val="28"/>
          <w:szCs w:val="28"/>
        </w:rPr>
      </w:pPr>
      <w:r w:rsidRPr="00B243B5">
        <w:rPr>
          <w:rFonts w:ascii="Times New Roman" w:hAnsi="Times New Roman"/>
          <w:sz w:val="28"/>
          <w:szCs w:val="28"/>
        </w:rPr>
        <w:t>3.</w:t>
      </w:r>
      <w:r w:rsidR="00F07A3C" w:rsidRPr="00B243B5">
        <w:rPr>
          <w:rFonts w:ascii="Times New Roman" w:hAnsi="Times New Roman"/>
          <w:sz w:val="28"/>
          <w:szCs w:val="28"/>
        </w:rPr>
        <w:t>0</w:t>
      </w:r>
      <w:r w:rsidRPr="00B243B5">
        <w:rPr>
          <w:rFonts w:ascii="Times New Roman" w:hAnsi="Times New Roman"/>
          <w:sz w:val="28"/>
          <w:szCs w:val="28"/>
        </w:rPr>
        <w:t xml:space="preserve"> PROGRAMME OBJECTIVES</w:t>
      </w:r>
    </w:p>
    <w:p w14:paraId="586DF295" w14:textId="204BC8F0" w:rsidR="003C61F5" w:rsidRPr="00B243B5" w:rsidRDefault="003C61F5" w:rsidP="003C61F5">
      <w:pPr>
        <w:pStyle w:val="NoSpacing"/>
        <w:rPr>
          <w:rFonts w:ascii="Times New Roman" w:hAnsi="Times New Roman"/>
          <w:sz w:val="28"/>
          <w:szCs w:val="28"/>
        </w:rPr>
      </w:pPr>
      <w:r w:rsidRPr="00B243B5">
        <w:rPr>
          <w:rFonts w:ascii="Times New Roman" w:hAnsi="Times New Roman"/>
          <w:sz w:val="28"/>
          <w:szCs w:val="28"/>
        </w:rPr>
        <w:t xml:space="preserve"> </w:t>
      </w:r>
    </w:p>
    <w:p w14:paraId="4077063D"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Upon completion of the </w:t>
      </w:r>
      <w:proofErr w:type="spellStart"/>
      <w:r w:rsidRPr="00B243B5">
        <w:rPr>
          <w:rFonts w:ascii="Times New Roman" w:hAnsi="Times New Roman"/>
        </w:rPr>
        <w:t>programme</w:t>
      </w:r>
      <w:proofErr w:type="spellEnd"/>
      <w:r w:rsidRPr="00B243B5">
        <w:rPr>
          <w:rFonts w:ascii="Times New Roman" w:hAnsi="Times New Roman"/>
        </w:rPr>
        <w:t xml:space="preserve">, the Bachelor of Divinity students will have: </w:t>
      </w:r>
    </w:p>
    <w:p w14:paraId="3137178C" w14:textId="77777777" w:rsidR="00B53BC1" w:rsidRPr="00B243B5" w:rsidRDefault="00B53BC1" w:rsidP="00B53BC1">
      <w:pPr>
        <w:pStyle w:val="NoSpacing"/>
        <w:rPr>
          <w:rFonts w:ascii="Times New Roman" w:hAnsi="Times New Roman"/>
        </w:rPr>
      </w:pPr>
      <w:r w:rsidRPr="00B243B5">
        <w:rPr>
          <w:rFonts w:ascii="Times New Roman" w:hAnsi="Times New Roman"/>
        </w:rPr>
        <w:t xml:space="preserve"> </w:t>
      </w:r>
    </w:p>
    <w:p w14:paraId="1671522E" w14:textId="61FEB9C0" w:rsidR="00B53BC1" w:rsidRPr="00B243B5" w:rsidRDefault="00B53BC1">
      <w:pPr>
        <w:pStyle w:val="NoSpacing"/>
        <w:numPr>
          <w:ilvl w:val="0"/>
          <w:numId w:val="196"/>
        </w:numPr>
        <w:rPr>
          <w:rFonts w:ascii="Times New Roman" w:hAnsi="Times New Roman"/>
        </w:rPr>
      </w:pPr>
      <w:r w:rsidRPr="00B243B5">
        <w:rPr>
          <w:rFonts w:ascii="Times New Roman" w:hAnsi="Times New Roman"/>
        </w:rPr>
        <w:t>Been equipped with solid theological and ministerial foundation coupled with leadership for ordained ministry as well as other non-ordained types of Christian ministries, including leadership, teaching, counseling, etc.</w:t>
      </w:r>
    </w:p>
    <w:p w14:paraId="708B2CB8" w14:textId="77777777" w:rsidR="00B53BC1" w:rsidRPr="00B243B5" w:rsidRDefault="00B53BC1">
      <w:pPr>
        <w:pStyle w:val="NoSpacing"/>
        <w:numPr>
          <w:ilvl w:val="0"/>
          <w:numId w:val="196"/>
        </w:numPr>
        <w:rPr>
          <w:rFonts w:ascii="Times New Roman" w:hAnsi="Times New Roman"/>
        </w:rPr>
      </w:pPr>
      <w:r w:rsidRPr="00B243B5">
        <w:rPr>
          <w:rFonts w:ascii="Times New Roman" w:hAnsi="Times New Roman"/>
        </w:rPr>
        <w:t xml:space="preserve">Developed appropriate skills in </w:t>
      </w:r>
      <w:proofErr w:type="spellStart"/>
      <w:r w:rsidRPr="00B243B5">
        <w:rPr>
          <w:rFonts w:ascii="Times New Roman" w:hAnsi="Times New Roman"/>
        </w:rPr>
        <w:t>analysing</w:t>
      </w:r>
      <w:proofErr w:type="spellEnd"/>
      <w:r w:rsidRPr="00B243B5">
        <w:rPr>
          <w:rFonts w:ascii="Times New Roman" w:hAnsi="Times New Roman"/>
        </w:rPr>
        <w:t xml:space="preserve"> biblical texts and arguments and produce clear written accounts of their knowledge and arguments. </w:t>
      </w:r>
    </w:p>
    <w:p w14:paraId="263F903F" w14:textId="77777777" w:rsidR="00B53BC1" w:rsidRPr="00B243B5" w:rsidRDefault="00B53BC1">
      <w:pPr>
        <w:pStyle w:val="NoSpacing"/>
        <w:numPr>
          <w:ilvl w:val="0"/>
          <w:numId w:val="196"/>
        </w:numPr>
        <w:rPr>
          <w:rFonts w:ascii="Times New Roman" w:hAnsi="Times New Roman"/>
        </w:rPr>
      </w:pPr>
      <w:r w:rsidRPr="00B243B5">
        <w:rPr>
          <w:rFonts w:ascii="Times New Roman" w:hAnsi="Times New Roman"/>
        </w:rPr>
        <w:t xml:space="preserve">Gained the solid academic foundation required for higher postgraduate studies </w:t>
      </w:r>
    </w:p>
    <w:p w14:paraId="6F8D8F09" w14:textId="77777777" w:rsidR="00B53BC1" w:rsidRPr="00B243B5" w:rsidRDefault="00B53BC1">
      <w:pPr>
        <w:pStyle w:val="NoSpacing"/>
        <w:numPr>
          <w:ilvl w:val="0"/>
          <w:numId w:val="196"/>
        </w:numPr>
        <w:rPr>
          <w:rFonts w:ascii="Times New Roman" w:hAnsi="Times New Roman"/>
        </w:rPr>
      </w:pPr>
      <w:r w:rsidRPr="00B243B5">
        <w:rPr>
          <w:rFonts w:ascii="Times New Roman" w:hAnsi="Times New Roman"/>
        </w:rPr>
        <w:t xml:space="preserve">Adequately preparation for any work of ministry, having been equipped with the relevant tools that will enable them to squarely confront the challenges and expectations of their vocation in church and society. </w:t>
      </w:r>
    </w:p>
    <w:p w14:paraId="24B5376B" w14:textId="6764208F" w:rsidR="00B53BC1" w:rsidRPr="00B243B5" w:rsidRDefault="00B53BC1" w:rsidP="00B53BC1">
      <w:pPr>
        <w:pStyle w:val="NoSpacing"/>
        <w:rPr>
          <w:rFonts w:ascii="Times New Roman" w:hAnsi="Times New Roman"/>
        </w:rPr>
      </w:pPr>
    </w:p>
    <w:p w14:paraId="0A2616DD" w14:textId="53261647" w:rsidR="003C61F5" w:rsidRPr="00B243B5" w:rsidRDefault="00F07A3C" w:rsidP="003C61F5">
      <w:pPr>
        <w:pStyle w:val="NoSpacing"/>
        <w:rPr>
          <w:rFonts w:ascii="Times New Roman" w:hAnsi="Times New Roman"/>
          <w:sz w:val="28"/>
          <w:szCs w:val="28"/>
        </w:rPr>
      </w:pPr>
      <w:r w:rsidRPr="00B243B5">
        <w:rPr>
          <w:rFonts w:ascii="Times New Roman" w:hAnsi="Times New Roman"/>
          <w:sz w:val="28"/>
          <w:szCs w:val="28"/>
        </w:rPr>
        <w:t>4</w:t>
      </w:r>
      <w:r w:rsidR="003C61F5" w:rsidRPr="00B243B5">
        <w:rPr>
          <w:rFonts w:ascii="Times New Roman" w:hAnsi="Times New Roman"/>
          <w:sz w:val="28"/>
          <w:szCs w:val="28"/>
        </w:rPr>
        <w:t>.</w:t>
      </w:r>
      <w:r w:rsidRPr="00B243B5">
        <w:rPr>
          <w:rFonts w:ascii="Times New Roman" w:hAnsi="Times New Roman"/>
          <w:sz w:val="28"/>
          <w:szCs w:val="28"/>
        </w:rPr>
        <w:t>0</w:t>
      </w:r>
      <w:r w:rsidR="003C61F5" w:rsidRPr="00B243B5">
        <w:rPr>
          <w:rFonts w:ascii="Times New Roman" w:hAnsi="Times New Roman"/>
          <w:sz w:val="28"/>
          <w:szCs w:val="28"/>
        </w:rPr>
        <w:t xml:space="preserve"> PROGRESSION, DURATION AND DEGREE REQUIREMENTS </w:t>
      </w:r>
    </w:p>
    <w:p w14:paraId="666B67B4" w14:textId="417645DF" w:rsidR="00811B29" w:rsidRPr="00B243B5" w:rsidRDefault="00811B29" w:rsidP="00811B29">
      <w:pPr>
        <w:pStyle w:val="NoSpacing"/>
        <w:rPr>
          <w:rFonts w:ascii="Times New Roman" w:hAnsi="Times New Roman"/>
        </w:rPr>
      </w:pPr>
    </w:p>
    <w:p w14:paraId="4EEC6A1B" w14:textId="436044FE" w:rsidR="00811B29" w:rsidRPr="00B243B5" w:rsidRDefault="003C61F5" w:rsidP="00811B29">
      <w:pPr>
        <w:pStyle w:val="NoSpacing"/>
        <w:rPr>
          <w:rFonts w:ascii="Times New Roman" w:hAnsi="Times New Roman"/>
          <w:b/>
          <w:bCs/>
          <w:iCs/>
          <w:color w:val="000000" w:themeColor="text1"/>
        </w:rPr>
      </w:pPr>
      <w:r w:rsidRPr="00B243B5">
        <w:rPr>
          <w:rFonts w:ascii="Times New Roman" w:hAnsi="Times New Roman"/>
          <w:b/>
          <w:bCs/>
          <w:iCs/>
          <w:color w:val="000000" w:themeColor="text1"/>
        </w:rPr>
        <w:t xml:space="preserve">4.1 </w:t>
      </w:r>
      <w:r w:rsidR="00811B29" w:rsidRPr="00B243B5">
        <w:rPr>
          <w:rFonts w:ascii="Times New Roman" w:hAnsi="Times New Roman"/>
          <w:b/>
          <w:bCs/>
          <w:iCs/>
          <w:color w:val="000000" w:themeColor="text1"/>
        </w:rPr>
        <w:t xml:space="preserve">Progression </w:t>
      </w:r>
    </w:p>
    <w:p w14:paraId="63E8A4AB" w14:textId="77777777" w:rsidR="003C61F5" w:rsidRPr="00B243B5" w:rsidRDefault="003C61F5" w:rsidP="00811B29">
      <w:pPr>
        <w:pStyle w:val="NoSpacing"/>
        <w:rPr>
          <w:rFonts w:ascii="Times New Roman" w:hAnsi="Times New Roman"/>
          <w:b/>
          <w:bCs/>
          <w:iCs/>
          <w:color w:val="000000" w:themeColor="text1"/>
        </w:rPr>
      </w:pPr>
    </w:p>
    <w:p w14:paraId="5EAF7864" w14:textId="77777777" w:rsidR="00811B29" w:rsidRPr="00B243B5" w:rsidRDefault="00811B29">
      <w:pPr>
        <w:pStyle w:val="NoSpacing"/>
        <w:numPr>
          <w:ilvl w:val="0"/>
          <w:numId w:val="199"/>
        </w:numPr>
        <w:rPr>
          <w:rFonts w:ascii="Times New Roman" w:hAnsi="Times New Roman"/>
          <w:bCs/>
          <w:color w:val="000000" w:themeColor="text1"/>
        </w:rPr>
      </w:pPr>
      <w:r w:rsidRPr="00B243B5">
        <w:rPr>
          <w:rFonts w:ascii="Times New Roman" w:hAnsi="Times New Roman"/>
          <w:bCs/>
          <w:color w:val="000000" w:themeColor="text1"/>
        </w:rPr>
        <w:t xml:space="preserve">A student who trails up to three (3) courses not exceeding 9 credits at the end of the year shall not be promoted to the next level.  </w:t>
      </w:r>
    </w:p>
    <w:p w14:paraId="0CAA901D" w14:textId="77777777" w:rsidR="00811B29" w:rsidRPr="00B243B5" w:rsidRDefault="00811B29">
      <w:pPr>
        <w:pStyle w:val="NoSpacing"/>
        <w:numPr>
          <w:ilvl w:val="0"/>
          <w:numId w:val="199"/>
        </w:numPr>
        <w:rPr>
          <w:rFonts w:ascii="Times New Roman" w:hAnsi="Times New Roman"/>
          <w:bCs/>
          <w:color w:val="000000" w:themeColor="text1"/>
        </w:rPr>
      </w:pPr>
      <w:r w:rsidRPr="00B243B5">
        <w:rPr>
          <w:rFonts w:ascii="Times New Roman" w:hAnsi="Times New Roman"/>
          <w:bCs/>
          <w:color w:val="000000" w:themeColor="text1"/>
        </w:rPr>
        <w:t xml:space="preserve">A student who trails more than 9 credits shall be required to repeat the level. </w:t>
      </w:r>
    </w:p>
    <w:p w14:paraId="06675EB6" w14:textId="77777777" w:rsidR="00811B29" w:rsidRPr="00B243B5" w:rsidRDefault="00811B29">
      <w:pPr>
        <w:pStyle w:val="NoSpacing"/>
        <w:numPr>
          <w:ilvl w:val="0"/>
          <w:numId w:val="199"/>
        </w:numPr>
        <w:rPr>
          <w:rFonts w:ascii="Times New Roman" w:hAnsi="Times New Roman"/>
          <w:bCs/>
          <w:color w:val="000000" w:themeColor="text1"/>
        </w:rPr>
      </w:pPr>
      <w:r w:rsidRPr="00B243B5">
        <w:rPr>
          <w:rFonts w:ascii="Times New Roman" w:hAnsi="Times New Roman"/>
          <w:bCs/>
          <w:color w:val="000000" w:themeColor="text1"/>
        </w:rPr>
        <w:t xml:space="preserve">A student who has accumulated more than 7 Fs or failed more than 21 credits at the end of the year and has not made good through </w:t>
      </w:r>
      <w:proofErr w:type="spellStart"/>
      <w:r w:rsidRPr="00B243B5">
        <w:rPr>
          <w:rFonts w:ascii="Times New Roman" w:hAnsi="Times New Roman"/>
          <w:bCs/>
          <w:color w:val="000000" w:themeColor="text1"/>
        </w:rPr>
        <w:t>resit</w:t>
      </w:r>
      <w:proofErr w:type="spellEnd"/>
      <w:r w:rsidRPr="00B243B5">
        <w:rPr>
          <w:rFonts w:ascii="Times New Roman" w:hAnsi="Times New Roman"/>
          <w:bCs/>
          <w:color w:val="000000" w:themeColor="text1"/>
        </w:rPr>
        <w:t xml:space="preserve"> shall be withdrawn for poor academic performance. </w:t>
      </w:r>
    </w:p>
    <w:p w14:paraId="46A92C1B" w14:textId="77777777" w:rsidR="00811B29" w:rsidRPr="00B243B5" w:rsidRDefault="00811B29">
      <w:pPr>
        <w:pStyle w:val="NoSpacing"/>
        <w:numPr>
          <w:ilvl w:val="0"/>
          <w:numId w:val="199"/>
        </w:numPr>
        <w:rPr>
          <w:rFonts w:ascii="Times New Roman" w:hAnsi="Times New Roman"/>
          <w:bCs/>
          <w:color w:val="000000" w:themeColor="text1"/>
        </w:rPr>
      </w:pPr>
      <w:r w:rsidRPr="00B243B5">
        <w:rPr>
          <w:rFonts w:ascii="Times New Roman" w:hAnsi="Times New Roman"/>
          <w:bCs/>
          <w:color w:val="000000" w:themeColor="text1"/>
        </w:rPr>
        <w:t xml:space="preserve">A student who has a Grade Point Average (GPA) of less than 1.5 at any level will be withdrawn for poor academic performance. </w:t>
      </w:r>
    </w:p>
    <w:p w14:paraId="630DE64B" w14:textId="77777777" w:rsidR="00811B29" w:rsidRPr="00B243B5" w:rsidRDefault="00811B29">
      <w:pPr>
        <w:pStyle w:val="NoSpacing"/>
        <w:numPr>
          <w:ilvl w:val="0"/>
          <w:numId w:val="199"/>
        </w:numPr>
        <w:rPr>
          <w:rFonts w:ascii="Times New Roman" w:hAnsi="Times New Roman"/>
          <w:bCs/>
          <w:color w:val="000000" w:themeColor="text1"/>
        </w:rPr>
      </w:pPr>
      <w:r w:rsidRPr="00B243B5">
        <w:rPr>
          <w:rFonts w:ascii="Times New Roman" w:hAnsi="Times New Roman"/>
          <w:bCs/>
          <w:color w:val="000000" w:themeColor="text1"/>
        </w:rPr>
        <w:t xml:space="preserve">A student withdrawn under c or d may opt to become an external student or may be required to change </w:t>
      </w:r>
      <w:proofErr w:type="spellStart"/>
      <w:r w:rsidRPr="00B243B5">
        <w:rPr>
          <w:rFonts w:ascii="Times New Roman" w:hAnsi="Times New Roman"/>
          <w:bCs/>
          <w:color w:val="000000" w:themeColor="text1"/>
        </w:rPr>
        <w:t>programme</w:t>
      </w:r>
      <w:proofErr w:type="spellEnd"/>
      <w:r w:rsidRPr="00B243B5">
        <w:rPr>
          <w:rFonts w:ascii="Times New Roman" w:hAnsi="Times New Roman"/>
          <w:bCs/>
          <w:color w:val="000000" w:themeColor="text1"/>
        </w:rPr>
        <w:t xml:space="preserve"> completely and start at level 100. </w:t>
      </w:r>
    </w:p>
    <w:p w14:paraId="2748A6F6" w14:textId="77777777" w:rsidR="00811B29" w:rsidRPr="00B243B5" w:rsidRDefault="00811B29" w:rsidP="00811B29">
      <w:pPr>
        <w:pStyle w:val="NoSpacing"/>
        <w:rPr>
          <w:rFonts w:ascii="Times New Roman" w:hAnsi="Times New Roman"/>
        </w:rPr>
      </w:pPr>
      <w:r w:rsidRPr="00B243B5">
        <w:rPr>
          <w:rFonts w:ascii="Times New Roman" w:hAnsi="Times New Roman"/>
        </w:rPr>
        <w:t xml:space="preserve"> </w:t>
      </w:r>
    </w:p>
    <w:p w14:paraId="2939EB6F" w14:textId="41DBBBC6" w:rsidR="00811B29" w:rsidRPr="00B243B5" w:rsidRDefault="003C61F5" w:rsidP="00811B29">
      <w:pPr>
        <w:pStyle w:val="NoSpacing"/>
        <w:rPr>
          <w:rFonts w:ascii="Times New Roman" w:hAnsi="Times New Roman"/>
          <w:iCs/>
        </w:rPr>
      </w:pPr>
      <w:r w:rsidRPr="00B243B5">
        <w:rPr>
          <w:rFonts w:ascii="Times New Roman" w:hAnsi="Times New Roman"/>
          <w:b/>
          <w:iCs/>
        </w:rPr>
        <w:t xml:space="preserve">4.2 </w:t>
      </w:r>
      <w:r w:rsidR="00811B29" w:rsidRPr="00B243B5">
        <w:rPr>
          <w:rFonts w:ascii="Times New Roman" w:hAnsi="Times New Roman"/>
          <w:b/>
          <w:iCs/>
        </w:rPr>
        <w:t xml:space="preserve">Duration of the </w:t>
      </w:r>
      <w:proofErr w:type="spellStart"/>
      <w:r w:rsidR="00811B29" w:rsidRPr="00B243B5">
        <w:rPr>
          <w:rFonts w:ascii="Times New Roman" w:hAnsi="Times New Roman"/>
          <w:b/>
          <w:iCs/>
        </w:rPr>
        <w:t>programme</w:t>
      </w:r>
      <w:proofErr w:type="spellEnd"/>
      <w:r w:rsidR="00811B29" w:rsidRPr="00B243B5">
        <w:rPr>
          <w:rFonts w:ascii="Times New Roman" w:hAnsi="Times New Roman"/>
          <w:b/>
          <w:iCs/>
        </w:rPr>
        <w:t xml:space="preserve"> </w:t>
      </w:r>
      <w:r w:rsidR="00811B29" w:rsidRPr="00B243B5">
        <w:rPr>
          <w:rFonts w:ascii="Times New Roman" w:hAnsi="Times New Roman"/>
          <w:iCs/>
        </w:rPr>
        <w:t xml:space="preserve"> </w:t>
      </w:r>
    </w:p>
    <w:p w14:paraId="2E09C06A" w14:textId="77777777" w:rsidR="00811B29" w:rsidRPr="00B243B5" w:rsidRDefault="00811B29" w:rsidP="00811B29">
      <w:pPr>
        <w:pStyle w:val="NoSpacing"/>
        <w:rPr>
          <w:rFonts w:ascii="Times New Roman" w:hAnsi="Times New Roman"/>
        </w:rPr>
      </w:pPr>
      <w:r w:rsidRPr="00B243B5">
        <w:rPr>
          <w:rFonts w:ascii="Times New Roman" w:hAnsi="Times New Roman"/>
        </w:rPr>
        <w:t xml:space="preserve">This </w:t>
      </w:r>
      <w:proofErr w:type="spellStart"/>
      <w:r w:rsidRPr="00B243B5">
        <w:rPr>
          <w:rFonts w:ascii="Times New Roman" w:hAnsi="Times New Roman"/>
        </w:rPr>
        <w:t>programme</w:t>
      </w:r>
      <w:proofErr w:type="spellEnd"/>
      <w:r w:rsidRPr="00B243B5">
        <w:rPr>
          <w:rFonts w:ascii="Times New Roman" w:hAnsi="Times New Roman"/>
        </w:rPr>
        <w:t xml:space="preserve"> provides students with a four (4)-year (a maximum of 5 years) Bachelor of Divinity.  </w:t>
      </w:r>
    </w:p>
    <w:p w14:paraId="47277A19" w14:textId="77777777" w:rsidR="00811B29" w:rsidRPr="00B243B5" w:rsidRDefault="00811B29" w:rsidP="00811B29">
      <w:pPr>
        <w:pStyle w:val="NoSpacing"/>
        <w:rPr>
          <w:rFonts w:ascii="Times New Roman" w:hAnsi="Times New Roman"/>
        </w:rPr>
      </w:pPr>
      <w:r w:rsidRPr="00B243B5">
        <w:rPr>
          <w:rFonts w:ascii="Times New Roman" w:hAnsi="Times New Roman"/>
          <w:b/>
          <w:i/>
        </w:rPr>
        <w:t xml:space="preserve"> </w:t>
      </w:r>
    </w:p>
    <w:p w14:paraId="5083F7E2" w14:textId="3D067A34" w:rsidR="00811B29" w:rsidRPr="00B243B5" w:rsidRDefault="003C61F5" w:rsidP="00811B29">
      <w:pPr>
        <w:pStyle w:val="NoSpacing"/>
        <w:rPr>
          <w:rFonts w:ascii="Times New Roman" w:hAnsi="Times New Roman"/>
          <w:iCs/>
        </w:rPr>
      </w:pPr>
      <w:r w:rsidRPr="00B243B5">
        <w:rPr>
          <w:rFonts w:ascii="Times New Roman" w:hAnsi="Times New Roman"/>
          <w:b/>
          <w:iCs/>
        </w:rPr>
        <w:t xml:space="preserve">4.3 </w:t>
      </w:r>
      <w:r w:rsidR="00811B29" w:rsidRPr="00B243B5">
        <w:rPr>
          <w:rFonts w:ascii="Times New Roman" w:hAnsi="Times New Roman"/>
          <w:b/>
          <w:iCs/>
        </w:rPr>
        <w:t xml:space="preserve">Degree requirements </w:t>
      </w:r>
    </w:p>
    <w:p w14:paraId="71C97B08" w14:textId="77777777" w:rsidR="00811B29" w:rsidRPr="00B243B5" w:rsidRDefault="00811B29" w:rsidP="00811B29">
      <w:pPr>
        <w:pStyle w:val="NoSpacing"/>
        <w:rPr>
          <w:rFonts w:ascii="Times New Roman" w:hAnsi="Times New Roman"/>
        </w:rPr>
      </w:pPr>
      <w:r w:rsidRPr="00B243B5">
        <w:rPr>
          <w:rFonts w:ascii="Times New Roman" w:hAnsi="Times New Roman"/>
        </w:rPr>
        <w:t xml:space="preserve">Eligibility for the Award of Bachelor of Divinity </w:t>
      </w:r>
    </w:p>
    <w:p w14:paraId="5981CB41" w14:textId="77777777" w:rsidR="00811B29" w:rsidRPr="00B243B5" w:rsidRDefault="00811B29" w:rsidP="00811B29">
      <w:pPr>
        <w:pStyle w:val="NoSpacing"/>
        <w:rPr>
          <w:rFonts w:ascii="Times New Roman" w:hAnsi="Times New Roman"/>
        </w:rPr>
      </w:pPr>
      <w:r w:rsidRPr="00B243B5">
        <w:rPr>
          <w:rFonts w:ascii="Times New Roman" w:hAnsi="Times New Roman"/>
          <w:b/>
        </w:rPr>
        <w:t xml:space="preserve"> </w:t>
      </w:r>
    </w:p>
    <w:p w14:paraId="5DC357F2" w14:textId="64ABFD5A" w:rsidR="00811B29" w:rsidRPr="00B243B5" w:rsidRDefault="00811B29">
      <w:pPr>
        <w:pStyle w:val="NoSpacing"/>
        <w:numPr>
          <w:ilvl w:val="0"/>
          <w:numId w:val="197"/>
        </w:numPr>
        <w:rPr>
          <w:rFonts w:ascii="Times New Roman" w:hAnsi="Times New Roman"/>
        </w:rPr>
      </w:pPr>
      <w:r w:rsidRPr="00B243B5">
        <w:rPr>
          <w:rFonts w:ascii="Times New Roman" w:hAnsi="Times New Roman"/>
        </w:rPr>
        <w:t xml:space="preserve">Graduation from the university follows the successful completion of all requirements for the specified </w:t>
      </w:r>
      <w:proofErr w:type="spellStart"/>
      <w:r w:rsidRPr="00B243B5">
        <w:rPr>
          <w:rFonts w:ascii="Times New Roman" w:hAnsi="Times New Roman"/>
        </w:rPr>
        <w:t>programme</w:t>
      </w:r>
      <w:proofErr w:type="spellEnd"/>
      <w:r w:rsidRPr="00B243B5">
        <w:rPr>
          <w:rFonts w:ascii="Times New Roman" w:hAnsi="Times New Roman"/>
        </w:rPr>
        <w:t xml:space="preserve"> of study and the approval of the degree by the Academic Board of Central University. </w:t>
      </w:r>
    </w:p>
    <w:p w14:paraId="07CF346C" w14:textId="286DA28C" w:rsidR="00811B29" w:rsidRPr="00B243B5" w:rsidRDefault="00811B29">
      <w:pPr>
        <w:pStyle w:val="NoSpacing"/>
        <w:numPr>
          <w:ilvl w:val="0"/>
          <w:numId w:val="197"/>
        </w:numPr>
        <w:rPr>
          <w:rFonts w:ascii="Times New Roman" w:hAnsi="Times New Roman"/>
        </w:rPr>
      </w:pPr>
      <w:r w:rsidRPr="00B243B5">
        <w:rPr>
          <w:rFonts w:ascii="Times New Roman" w:hAnsi="Times New Roman"/>
        </w:rPr>
        <w:t xml:space="preserve">A Bachelor of Divinity (BD) student, who has successfully completed all prescribed courses, has submitted a complete portfolio (Ministerial Attachment/Internship </w:t>
      </w:r>
      <w:proofErr w:type="gramStart"/>
      <w:r w:rsidRPr="00B243B5">
        <w:rPr>
          <w:rFonts w:ascii="Times New Roman" w:hAnsi="Times New Roman"/>
        </w:rPr>
        <w:t>Log Book</w:t>
      </w:r>
      <w:proofErr w:type="gramEnd"/>
      <w:r w:rsidRPr="00B243B5">
        <w:rPr>
          <w:rFonts w:ascii="Times New Roman" w:hAnsi="Times New Roman"/>
        </w:rPr>
        <w:t xml:space="preserve">), and who has a cumulative grade point average (CGPA) of at least 1.50, is eligible to be awarded the Bachelor of Divinity degree. Work toward the BD degree is to be concluded within a minimum of four (4) years and maximum of five (5) years from the date of matriculation.  </w:t>
      </w:r>
    </w:p>
    <w:p w14:paraId="26D873AF" w14:textId="08CB9860" w:rsidR="00811B29" w:rsidRPr="00B243B5" w:rsidRDefault="00811B29">
      <w:pPr>
        <w:pStyle w:val="NoSpacing"/>
        <w:numPr>
          <w:ilvl w:val="0"/>
          <w:numId w:val="197"/>
        </w:numPr>
        <w:rPr>
          <w:rFonts w:ascii="Times New Roman" w:hAnsi="Times New Roman"/>
        </w:rPr>
      </w:pPr>
      <w:r w:rsidRPr="00B243B5">
        <w:rPr>
          <w:rFonts w:ascii="Times New Roman" w:hAnsi="Times New Roman"/>
        </w:rPr>
        <w:t xml:space="preserve">A total of at least 144 hours is required for graduation.  </w:t>
      </w:r>
    </w:p>
    <w:p w14:paraId="5EAF298A" w14:textId="189820C0" w:rsidR="00811B29" w:rsidRPr="00B243B5" w:rsidRDefault="00811B29">
      <w:pPr>
        <w:pStyle w:val="NoSpacing"/>
        <w:numPr>
          <w:ilvl w:val="0"/>
          <w:numId w:val="197"/>
        </w:numPr>
        <w:rPr>
          <w:rFonts w:ascii="Times New Roman" w:hAnsi="Times New Roman"/>
        </w:rPr>
      </w:pPr>
      <w:r w:rsidRPr="00B243B5">
        <w:rPr>
          <w:rFonts w:ascii="Times New Roman" w:hAnsi="Times New Roman"/>
        </w:rPr>
        <w:lastRenderedPageBreak/>
        <w:t xml:space="preserve">Additionally, a student must clear all financial obligations to the University. The University will neither confer a degree nor provide transcripts to any student or former student who has not satisfied financial obligations to the University. </w:t>
      </w:r>
    </w:p>
    <w:p w14:paraId="00D98AF3" w14:textId="77777777" w:rsidR="00811B29" w:rsidRPr="00B243B5" w:rsidRDefault="00811B29">
      <w:pPr>
        <w:pStyle w:val="NoSpacing"/>
        <w:numPr>
          <w:ilvl w:val="0"/>
          <w:numId w:val="197"/>
        </w:numPr>
        <w:rPr>
          <w:rFonts w:ascii="Times New Roman" w:hAnsi="Times New Roman"/>
        </w:rPr>
      </w:pPr>
      <w:r w:rsidRPr="00B243B5">
        <w:rPr>
          <w:rFonts w:ascii="Times New Roman" w:hAnsi="Times New Roman"/>
        </w:rPr>
        <w:t xml:space="preserve">All students expecting to graduate must make formal application for graduation to the Institute.  </w:t>
      </w:r>
    </w:p>
    <w:p w14:paraId="34B42A66" w14:textId="0D8CF897" w:rsidR="00811B29" w:rsidRPr="00B243B5" w:rsidRDefault="00811B29" w:rsidP="00811B29">
      <w:pPr>
        <w:pStyle w:val="NoSpacing"/>
        <w:ind w:firstLine="45"/>
        <w:rPr>
          <w:rFonts w:ascii="Times New Roman" w:hAnsi="Times New Roman"/>
          <w:b/>
        </w:rPr>
      </w:pPr>
    </w:p>
    <w:p w14:paraId="1A7195E1" w14:textId="0F73D2A3" w:rsidR="003C61F5" w:rsidRPr="00B243B5" w:rsidRDefault="003C61F5" w:rsidP="003C61F5">
      <w:pPr>
        <w:pStyle w:val="NoSpacing"/>
        <w:rPr>
          <w:rFonts w:ascii="Times New Roman" w:eastAsia="Times New Roman" w:hAnsi="Times New Roman"/>
          <w:sz w:val="28"/>
          <w:szCs w:val="28"/>
        </w:rPr>
      </w:pPr>
      <w:r w:rsidRPr="00B243B5">
        <w:rPr>
          <w:rFonts w:ascii="Times New Roman" w:hAnsi="Times New Roman"/>
          <w:sz w:val="28"/>
          <w:szCs w:val="28"/>
        </w:rPr>
        <w:t>5</w:t>
      </w:r>
      <w:r w:rsidR="00F07A3C" w:rsidRPr="00B243B5">
        <w:rPr>
          <w:rFonts w:ascii="Times New Roman" w:hAnsi="Times New Roman"/>
          <w:sz w:val="28"/>
          <w:szCs w:val="28"/>
        </w:rPr>
        <w:t>.0</w:t>
      </w:r>
      <w:r w:rsidRPr="00B243B5">
        <w:rPr>
          <w:rFonts w:ascii="Times New Roman" w:hAnsi="Times New Roman"/>
          <w:sz w:val="28"/>
          <w:szCs w:val="28"/>
        </w:rPr>
        <w:t xml:space="preserve"> CAREER OPPORTUNITIES </w:t>
      </w:r>
    </w:p>
    <w:p w14:paraId="716361E9" w14:textId="77777777" w:rsidR="00811B29" w:rsidRPr="00B243B5" w:rsidRDefault="00811B29" w:rsidP="00284ADE">
      <w:pPr>
        <w:pStyle w:val="NoSpacing"/>
        <w:rPr>
          <w:rFonts w:ascii="Times New Roman" w:hAnsi="Times New Roman"/>
        </w:rPr>
      </w:pPr>
    </w:p>
    <w:p w14:paraId="5B665C4D" w14:textId="77777777" w:rsidR="00284ADE" w:rsidRPr="00B243B5" w:rsidRDefault="00284ADE" w:rsidP="00284ADE">
      <w:pPr>
        <w:pStyle w:val="NoSpacing"/>
        <w:rPr>
          <w:rFonts w:ascii="Times New Roman" w:hAnsi="Times New Roman"/>
          <w:color w:val="000000" w:themeColor="text1"/>
        </w:rPr>
      </w:pPr>
      <w:r w:rsidRPr="00B243B5">
        <w:rPr>
          <w:rFonts w:ascii="Times New Roman" w:hAnsi="Times New Roman"/>
          <w:color w:val="000000" w:themeColor="text1"/>
        </w:rPr>
        <w:t xml:space="preserve">The Bachelor of Divinity degree provides you options for a wide variety of career paths including chaplaincy or other options towards practical pastoral ministry, missionary work, counselling, teaching, management, journalism, working in government, chaplaincy and charity work. Thus, graduates of the BD can pursue a wide range of careers within a variety of settings, applying their knowledge in both religious and secular contexts, </w:t>
      </w:r>
      <w:proofErr w:type="gramStart"/>
      <w:r w:rsidRPr="00B243B5">
        <w:rPr>
          <w:rFonts w:ascii="Times New Roman" w:hAnsi="Times New Roman"/>
          <w:color w:val="000000" w:themeColor="text1"/>
        </w:rPr>
        <w:t>and also</w:t>
      </w:r>
      <w:proofErr w:type="gramEnd"/>
      <w:r w:rsidRPr="00B243B5">
        <w:rPr>
          <w:rFonts w:ascii="Times New Roman" w:hAnsi="Times New Roman"/>
          <w:color w:val="000000" w:themeColor="text1"/>
        </w:rPr>
        <w:t xml:space="preserve"> a variety of transferable skills with positions including: </w:t>
      </w:r>
    </w:p>
    <w:p w14:paraId="00EFE984" w14:textId="2E92CFBE" w:rsidR="00284ADE" w:rsidRPr="00B243B5" w:rsidRDefault="00284ADE" w:rsidP="00284ADE">
      <w:pPr>
        <w:pStyle w:val="NoSpacing"/>
        <w:ind w:left="720"/>
        <w:rPr>
          <w:rFonts w:ascii="Times New Roman" w:hAnsi="Times New Roman"/>
        </w:rPr>
      </w:pPr>
    </w:p>
    <w:p w14:paraId="0EDE23E1" w14:textId="77777777" w:rsidR="00284ADE" w:rsidRPr="00B243B5" w:rsidRDefault="00284ADE">
      <w:pPr>
        <w:pStyle w:val="NoSpacing"/>
        <w:numPr>
          <w:ilvl w:val="0"/>
          <w:numId w:val="198"/>
        </w:numPr>
        <w:rPr>
          <w:rFonts w:ascii="Times New Roman" w:hAnsi="Times New Roman"/>
        </w:rPr>
      </w:pPr>
      <w:r w:rsidRPr="00B243B5">
        <w:rPr>
          <w:rFonts w:ascii="Times New Roman" w:hAnsi="Times New Roman"/>
        </w:rPr>
        <w:t xml:space="preserve">Pastor </w:t>
      </w:r>
    </w:p>
    <w:p w14:paraId="7B1327AF" w14:textId="77777777" w:rsidR="00284ADE" w:rsidRPr="00B243B5" w:rsidRDefault="00284ADE">
      <w:pPr>
        <w:pStyle w:val="NoSpacing"/>
        <w:numPr>
          <w:ilvl w:val="0"/>
          <w:numId w:val="198"/>
        </w:numPr>
        <w:rPr>
          <w:rFonts w:ascii="Times New Roman" w:hAnsi="Times New Roman"/>
        </w:rPr>
      </w:pPr>
      <w:r w:rsidRPr="00B243B5">
        <w:rPr>
          <w:rFonts w:ascii="Times New Roman" w:hAnsi="Times New Roman"/>
        </w:rPr>
        <w:t xml:space="preserve">Associate pastor </w:t>
      </w:r>
    </w:p>
    <w:p w14:paraId="28E64BB7" w14:textId="77777777" w:rsidR="00284ADE" w:rsidRPr="00B243B5" w:rsidRDefault="00284ADE">
      <w:pPr>
        <w:pStyle w:val="NoSpacing"/>
        <w:numPr>
          <w:ilvl w:val="0"/>
          <w:numId w:val="198"/>
        </w:numPr>
        <w:rPr>
          <w:rFonts w:ascii="Times New Roman" w:hAnsi="Times New Roman"/>
        </w:rPr>
      </w:pPr>
      <w:r w:rsidRPr="00B243B5">
        <w:rPr>
          <w:rFonts w:ascii="Times New Roman" w:hAnsi="Times New Roman"/>
        </w:rPr>
        <w:t xml:space="preserve">Chaplain: hospital, school, campus, military, </w:t>
      </w:r>
      <w:proofErr w:type="spellStart"/>
      <w:r w:rsidRPr="00B243B5">
        <w:rPr>
          <w:rFonts w:ascii="Times New Roman" w:hAnsi="Times New Roman"/>
        </w:rPr>
        <w:t>etc</w:t>
      </w:r>
      <w:proofErr w:type="spellEnd"/>
      <w:r w:rsidRPr="00B243B5">
        <w:rPr>
          <w:rFonts w:ascii="Times New Roman" w:hAnsi="Times New Roman"/>
        </w:rPr>
        <w:t xml:space="preserve"> </w:t>
      </w:r>
    </w:p>
    <w:p w14:paraId="25F37357" w14:textId="77777777" w:rsidR="00284ADE" w:rsidRPr="00B243B5" w:rsidRDefault="00284ADE">
      <w:pPr>
        <w:pStyle w:val="NoSpacing"/>
        <w:numPr>
          <w:ilvl w:val="0"/>
          <w:numId w:val="198"/>
        </w:numPr>
        <w:rPr>
          <w:rFonts w:ascii="Times New Roman" w:hAnsi="Times New Roman"/>
        </w:rPr>
      </w:pPr>
      <w:r w:rsidRPr="00B243B5">
        <w:rPr>
          <w:rFonts w:ascii="Times New Roman" w:hAnsi="Times New Roman"/>
        </w:rPr>
        <w:t xml:space="preserve">Pastoral counselor </w:t>
      </w:r>
    </w:p>
    <w:p w14:paraId="079C8B81" w14:textId="77777777" w:rsidR="00284ADE" w:rsidRPr="00B243B5" w:rsidRDefault="00284ADE">
      <w:pPr>
        <w:pStyle w:val="NoSpacing"/>
        <w:numPr>
          <w:ilvl w:val="0"/>
          <w:numId w:val="198"/>
        </w:numPr>
        <w:rPr>
          <w:rFonts w:ascii="Times New Roman" w:hAnsi="Times New Roman"/>
        </w:rPr>
      </w:pPr>
      <w:r w:rsidRPr="00B243B5">
        <w:rPr>
          <w:rFonts w:ascii="Times New Roman" w:hAnsi="Times New Roman"/>
        </w:rPr>
        <w:t xml:space="preserve">Teacher in undergraduate level Bible institute or Bible school  </w:t>
      </w:r>
    </w:p>
    <w:p w14:paraId="1BA07E80" w14:textId="77777777" w:rsidR="00284ADE" w:rsidRPr="00B243B5" w:rsidRDefault="00284ADE">
      <w:pPr>
        <w:pStyle w:val="NoSpacing"/>
        <w:numPr>
          <w:ilvl w:val="0"/>
          <w:numId w:val="198"/>
        </w:numPr>
        <w:rPr>
          <w:rFonts w:ascii="Times New Roman" w:hAnsi="Times New Roman"/>
        </w:rPr>
      </w:pPr>
      <w:r w:rsidRPr="00B243B5">
        <w:rPr>
          <w:rFonts w:ascii="Times New Roman" w:hAnsi="Times New Roman"/>
        </w:rPr>
        <w:t xml:space="preserve">Social Worker </w:t>
      </w:r>
    </w:p>
    <w:p w14:paraId="7721B589" w14:textId="51387215" w:rsidR="00284ADE" w:rsidRPr="00B243B5" w:rsidRDefault="00284ADE">
      <w:pPr>
        <w:pStyle w:val="NoSpacing"/>
        <w:numPr>
          <w:ilvl w:val="0"/>
          <w:numId w:val="198"/>
        </w:numPr>
        <w:rPr>
          <w:rFonts w:ascii="Times New Roman" w:hAnsi="Times New Roman"/>
        </w:rPr>
      </w:pPr>
      <w:r w:rsidRPr="00B243B5">
        <w:rPr>
          <w:rFonts w:ascii="Times New Roman" w:hAnsi="Times New Roman"/>
        </w:rPr>
        <w:t xml:space="preserve">Bible Translator </w:t>
      </w:r>
    </w:p>
    <w:p w14:paraId="7D7D6318" w14:textId="77777777" w:rsidR="00284ADE" w:rsidRPr="00B243B5" w:rsidRDefault="00284ADE" w:rsidP="00284ADE">
      <w:pPr>
        <w:pStyle w:val="NoSpacing"/>
        <w:ind w:left="720"/>
        <w:rPr>
          <w:rFonts w:ascii="Times New Roman" w:hAnsi="Times New Roman"/>
        </w:rPr>
      </w:pPr>
    </w:p>
    <w:p w14:paraId="633E3C15" w14:textId="77777777" w:rsidR="00284ADE" w:rsidRPr="00B243B5" w:rsidRDefault="00284ADE" w:rsidP="00284ADE">
      <w:pPr>
        <w:pStyle w:val="NoSpacing"/>
        <w:rPr>
          <w:rFonts w:ascii="Times New Roman" w:hAnsi="Times New Roman"/>
        </w:rPr>
      </w:pPr>
      <w:r w:rsidRPr="00B243B5">
        <w:rPr>
          <w:rFonts w:ascii="Times New Roman" w:hAnsi="Times New Roman"/>
        </w:rPr>
        <w:t xml:space="preserve">Graduates may go on to study for higher postgraduate qualifications, including MPhil, and professional doctorates (e.g., Doctor of Ministry), after a few years of post-BD ministerial experience). </w:t>
      </w:r>
    </w:p>
    <w:p w14:paraId="29EEA6E0" w14:textId="744AE7A8" w:rsidR="00B53BC1" w:rsidRPr="00B243B5" w:rsidRDefault="00B53BC1" w:rsidP="00284ADE">
      <w:pPr>
        <w:pStyle w:val="NoSpacing"/>
        <w:rPr>
          <w:rFonts w:ascii="Times New Roman" w:hAnsi="Times New Roman"/>
        </w:rPr>
      </w:pPr>
    </w:p>
    <w:p w14:paraId="302A3B39" w14:textId="5E04B4AB" w:rsidR="003C61F5" w:rsidRPr="00B243B5" w:rsidRDefault="003C61F5" w:rsidP="003C61F5">
      <w:pPr>
        <w:pStyle w:val="NoSpacing"/>
        <w:rPr>
          <w:rFonts w:ascii="Times New Roman" w:hAnsi="Times New Roman"/>
          <w:sz w:val="28"/>
          <w:szCs w:val="28"/>
        </w:rPr>
      </w:pPr>
      <w:r w:rsidRPr="00B243B5">
        <w:rPr>
          <w:rFonts w:ascii="Times New Roman" w:hAnsi="Times New Roman"/>
          <w:sz w:val="28"/>
          <w:szCs w:val="28"/>
        </w:rPr>
        <w:t>6</w:t>
      </w:r>
      <w:r w:rsidR="00F07A3C" w:rsidRPr="00B243B5">
        <w:rPr>
          <w:rFonts w:ascii="Times New Roman" w:hAnsi="Times New Roman"/>
          <w:sz w:val="28"/>
          <w:szCs w:val="28"/>
        </w:rPr>
        <w:t>.0</w:t>
      </w:r>
      <w:r w:rsidRPr="00B243B5">
        <w:rPr>
          <w:rFonts w:ascii="Times New Roman" w:hAnsi="Times New Roman"/>
          <w:sz w:val="28"/>
          <w:szCs w:val="28"/>
        </w:rPr>
        <w:t xml:space="preserve"> BACHELOR OF DIVINITY PROGRAMME STRUCTURE </w:t>
      </w:r>
    </w:p>
    <w:p w14:paraId="243C3212" w14:textId="3459AD3D" w:rsidR="00C53629" w:rsidRPr="00B243B5" w:rsidRDefault="00C53629" w:rsidP="00284ADE">
      <w:pPr>
        <w:pStyle w:val="NoSpacing"/>
        <w:rPr>
          <w:rFonts w:ascii="Times New Roman" w:hAnsi="Times New Roman"/>
        </w:rPr>
      </w:pPr>
    </w:p>
    <w:p w14:paraId="3D5A1243"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Semester 1 </w:t>
      </w:r>
    </w:p>
    <w:tbl>
      <w:tblPr>
        <w:tblStyle w:val="TableGrid0"/>
        <w:tblW w:w="8099" w:type="dxa"/>
        <w:tblInd w:w="500" w:type="dxa"/>
        <w:tblCellMar>
          <w:top w:w="6" w:type="dxa"/>
          <w:left w:w="107" w:type="dxa"/>
          <w:right w:w="62" w:type="dxa"/>
        </w:tblCellMar>
        <w:tblLook w:val="04A0" w:firstRow="1" w:lastRow="0" w:firstColumn="1" w:lastColumn="0" w:noHBand="0" w:noVBand="1"/>
      </w:tblPr>
      <w:tblGrid>
        <w:gridCol w:w="827"/>
        <w:gridCol w:w="1441"/>
        <w:gridCol w:w="4572"/>
        <w:gridCol w:w="1259"/>
      </w:tblGrid>
      <w:tr w:rsidR="00C53629" w:rsidRPr="00B243B5" w14:paraId="2F57B8D7" w14:textId="77777777" w:rsidTr="000F2B64">
        <w:trPr>
          <w:trHeight w:val="238"/>
        </w:trPr>
        <w:tc>
          <w:tcPr>
            <w:tcW w:w="827" w:type="dxa"/>
            <w:tcBorders>
              <w:top w:val="single" w:sz="4" w:space="0" w:color="000000"/>
              <w:left w:val="single" w:sz="4" w:space="0" w:color="000000"/>
              <w:bottom w:val="single" w:sz="4" w:space="0" w:color="000000"/>
              <w:right w:val="single" w:sz="4" w:space="0" w:color="000000"/>
            </w:tcBorders>
            <w:shd w:val="clear" w:color="auto" w:fill="F2F2F2"/>
          </w:tcPr>
          <w:p w14:paraId="437B6E8E"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No. </w:t>
            </w:r>
          </w:p>
        </w:tc>
        <w:tc>
          <w:tcPr>
            <w:tcW w:w="1441" w:type="dxa"/>
            <w:tcBorders>
              <w:top w:val="single" w:sz="4" w:space="0" w:color="000000"/>
              <w:left w:val="single" w:sz="4" w:space="0" w:color="000000"/>
              <w:bottom w:val="single" w:sz="4" w:space="0" w:color="000000"/>
              <w:right w:val="single" w:sz="4" w:space="0" w:color="000000"/>
            </w:tcBorders>
            <w:shd w:val="clear" w:color="auto" w:fill="F2F2F2"/>
          </w:tcPr>
          <w:p w14:paraId="714D0BBC"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Course Code </w:t>
            </w:r>
          </w:p>
        </w:tc>
        <w:tc>
          <w:tcPr>
            <w:tcW w:w="4572" w:type="dxa"/>
            <w:tcBorders>
              <w:top w:val="single" w:sz="4" w:space="0" w:color="000000"/>
              <w:left w:val="single" w:sz="4" w:space="0" w:color="000000"/>
              <w:bottom w:val="single" w:sz="4" w:space="0" w:color="000000"/>
              <w:right w:val="single" w:sz="4" w:space="0" w:color="000000"/>
            </w:tcBorders>
            <w:shd w:val="clear" w:color="auto" w:fill="F2F2F2"/>
          </w:tcPr>
          <w:p w14:paraId="33C81672"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Course Title </w:t>
            </w:r>
          </w:p>
        </w:tc>
        <w:tc>
          <w:tcPr>
            <w:tcW w:w="1259" w:type="dxa"/>
            <w:tcBorders>
              <w:top w:val="single" w:sz="4" w:space="0" w:color="000000"/>
              <w:left w:val="single" w:sz="4" w:space="0" w:color="000000"/>
              <w:bottom w:val="single" w:sz="4" w:space="0" w:color="000000"/>
              <w:right w:val="single" w:sz="4" w:space="0" w:color="000000"/>
            </w:tcBorders>
            <w:shd w:val="clear" w:color="auto" w:fill="F2F2F2"/>
          </w:tcPr>
          <w:p w14:paraId="1E11E3AA"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Credit Hours </w:t>
            </w:r>
          </w:p>
        </w:tc>
      </w:tr>
      <w:tr w:rsidR="00C53629" w:rsidRPr="00B243B5" w14:paraId="6E3CE227" w14:textId="77777777" w:rsidTr="000F2B64">
        <w:tblPrEx>
          <w:tblCellMar>
            <w:right w:w="115" w:type="dxa"/>
          </w:tblCellMar>
        </w:tblPrEx>
        <w:trPr>
          <w:trHeight w:val="239"/>
        </w:trPr>
        <w:tc>
          <w:tcPr>
            <w:tcW w:w="2268" w:type="dxa"/>
            <w:gridSpan w:val="2"/>
            <w:tcBorders>
              <w:top w:val="single" w:sz="4" w:space="0" w:color="000000"/>
              <w:left w:val="single" w:sz="4" w:space="0" w:color="000000"/>
              <w:bottom w:val="single" w:sz="4" w:space="0" w:color="000000"/>
              <w:right w:val="nil"/>
            </w:tcBorders>
            <w:shd w:val="clear" w:color="auto" w:fill="F2F2F2"/>
          </w:tcPr>
          <w:p w14:paraId="535ADFE7" w14:textId="77777777" w:rsidR="00C53629" w:rsidRPr="00B243B5" w:rsidRDefault="00C53629" w:rsidP="00C53629">
            <w:pPr>
              <w:pStyle w:val="NoSpacing"/>
              <w:rPr>
                <w:rFonts w:ascii="Times New Roman" w:hAnsi="Times New Roman"/>
                <w:i/>
                <w:iCs/>
                <w:szCs w:val="20"/>
              </w:rPr>
            </w:pPr>
            <w:r w:rsidRPr="00B243B5">
              <w:rPr>
                <w:rFonts w:ascii="Times New Roman" w:hAnsi="Times New Roman"/>
                <w:i/>
                <w:iCs/>
                <w:szCs w:val="20"/>
              </w:rPr>
              <w:t xml:space="preserve">Semester 1 (Core) </w:t>
            </w:r>
          </w:p>
        </w:tc>
        <w:tc>
          <w:tcPr>
            <w:tcW w:w="4572" w:type="dxa"/>
            <w:tcBorders>
              <w:top w:val="single" w:sz="4" w:space="0" w:color="000000"/>
              <w:left w:val="nil"/>
              <w:bottom w:val="single" w:sz="4" w:space="0" w:color="000000"/>
              <w:right w:val="nil"/>
            </w:tcBorders>
            <w:shd w:val="clear" w:color="auto" w:fill="F2F2F2"/>
          </w:tcPr>
          <w:p w14:paraId="604C8BEA" w14:textId="77777777" w:rsidR="00C53629" w:rsidRPr="00B243B5" w:rsidRDefault="00C53629" w:rsidP="00C53629">
            <w:pPr>
              <w:pStyle w:val="NoSpacing"/>
              <w:rPr>
                <w:rFonts w:ascii="Times New Roman" w:hAnsi="Times New Roman"/>
                <w:szCs w:val="20"/>
              </w:rPr>
            </w:pPr>
          </w:p>
        </w:tc>
        <w:tc>
          <w:tcPr>
            <w:tcW w:w="1259" w:type="dxa"/>
            <w:tcBorders>
              <w:top w:val="single" w:sz="4" w:space="0" w:color="000000"/>
              <w:left w:val="nil"/>
              <w:bottom w:val="single" w:sz="4" w:space="0" w:color="000000"/>
              <w:right w:val="single" w:sz="4" w:space="0" w:color="000000"/>
            </w:tcBorders>
            <w:shd w:val="clear" w:color="auto" w:fill="F2F2F2"/>
          </w:tcPr>
          <w:p w14:paraId="73A07888" w14:textId="77777777" w:rsidR="00C53629" w:rsidRPr="00B243B5" w:rsidRDefault="00C53629" w:rsidP="00C53629">
            <w:pPr>
              <w:pStyle w:val="NoSpacing"/>
              <w:rPr>
                <w:rFonts w:ascii="Times New Roman" w:hAnsi="Times New Roman"/>
                <w:szCs w:val="20"/>
              </w:rPr>
            </w:pPr>
          </w:p>
        </w:tc>
      </w:tr>
      <w:tr w:rsidR="00C53629" w:rsidRPr="00B243B5" w14:paraId="02ABCBA8" w14:textId="77777777" w:rsidTr="000F2B64">
        <w:tblPrEx>
          <w:tblCellMar>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30BCEFF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1 </w:t>
            </w:r>
          </w:p>
        </w:tc>
        <w:tc>
          <w:tcPr>
            <w:tcW w:w="1441" w:type="dxa"/>
            <w:tcBorders>
              <w:top w:val="single" w:sz="4" w:space="0" w:color="000000"/>
              <w:left w:val="single" w:sz="4" w:space="0" w:color="000000"/>
              <w:bottom w:val="single" w:sz="4" w:space="0" w:color="000000"/>
              <w:right w:val="single" w:sz="4" w:space="0" w:color="000000"/>
            </w:tcBorders>
          </w:tcPr>
          <w:p w14:paraId="5B4EFC6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101 </w:t>
            </w:r>
          </w:p>
        </w:tc>
        <w:tc>
          <w:tcPr>
            <w:tcW w:w="4572" w:type="dxa"/>
            <w:tcBorders>
              <w:top w:val="single" w:sz="4" w:space="0" w:color="000000"/>
              <w:left w:val="single" w:sz="4" w:space="0" w:color="000000"/>
              <w:bottom w:val="single" w:sz="4" w:space="0" w:color="000000"/>
              <w:right w:val="single" w:sz="4" w:space="0" w:color="000000"/>
            </w:tcBorders>
          </w:tcPr>
          <w:p w14:paraId="00359FD6"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History of the Early Church</w:t>
            </w:r>
          </w:p>
        </w:tc>
        <w:tc>
          <w:tcPr>
            <w:tcW w:w="1259" w:type="dxa"/>
            <w:tcBorders>
              <w:top w:val="single" w:sz="4" w:space="0" w:color="000000"/>
              <w:left w:val="single" w:sz="4" w:space="0" w:color="000000"/>
              <w:bottom w:val="single" w:sz="4" w:space="0" w:color="000000"/>
              <w:right w:val="single" w:sz="4" w:space="0" w:color="000000"/>
            </w:tcBorders>
          </w:tcPr>
          <w:p w14:paraId="244192D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5693EEED"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13B0A3B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2 </w:t>
            </w:r>
          </w:p>
        </w:tc>
        <w:tc>
          <w:tcPr>
            <w:tcW w:w="1441" w:type="dxa"/>
            <w:tcBorders>
              <w:top w:val="single" w:sz="4" w:space="0" w:color="000000"/>
              <w:left w:val="single" w:sz="4" w:space="0" w:color="000000"/>
              <w:bottom w:val="single" w:sz="4" w:space="0" w:color="000000"/>
              <w:right w:val="single" w:sz="4" w:space="0" w:color="000000"/>
            </w:tcBorders>
          </w:tcPr>
          <w:p w14:paraId="7A8508A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103 </w:t>
            </w:r>
          </w:p>
        </w:tc>
        <w:tc>
          <w:tcPr>
            <w:tcW w:w="4572" w:type="dxa"/>
            <w:tcBorders>
              <w:top w:val="single" w:sz="4" w:space="0" w:color="000000"/>
              <w:left w:val="single" w:sz="4" w:space="0" w:color="000000"/>
              <w:bottom w:val="single" w:sz="4" w:space="0" w:color="000000"/>
              <w:right w:val="single" w:sz="4" w:space="0" w:color="000000"/>
            </w:tcBorders>
          </w:tcPr>
          <w:p w14:paraId="5CAA04D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Introduction to Christian Theology I </w:t>
            </w:r>
          </w:p>
        </w:tc>
        <w:tc>
          <w:tcPr>
            <w:tcW w:w="1259" w:type="dxa"/>
            <w:tcBorders>
              <w:top w:val="single" w:sz="4" w:space="0" w:color="000000"/>
              <w:left w:val="single" w:sz="4" w:space="0" w:color="000000"/>
              <w:bottom w:val="single" w:sz="4" w:space="0" w:color="000000"/>
              <w:right w:val="single" w:sz="4" w:space="0" w:color="000000"/>
            </w:tcBorders>
          </w:tcPr>
          <w:p w14:paraId="0187ECC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6CA47030"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0441E95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c>
          <w:tcPr>
            <w:tcW w:w="1441" w:type="dxa"/>
            <w:tcBorders>
              <w:top w:val="single" w:sz="4" w:space="0" w:color="000000"/>
              <w:left w:val="single" w:sz="4" w:space="0" w:color="000000"/>
              <w:bottom w:val="single" w:sz="4" w:space="0" w:color="000000"/>
              <w:right w:val="single" w:sz="4" w:space="0" w:color="000000"/>
            </w:tcBorders>
          </w:tcPr>
          <w:p w14:paraId="6FA2965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105 </w:t>
            </w:r>
          </w:p>
        </w:tc>
        <w:tc>
          <w:tcPr>
            <w:tcW w:w="4572" w:type="dxa"/>
            <w:tcBorders>
              <w:top w:val="single" w:sz="4" w:space="0" w:color="000000"/>
              <w:left w:val="single" w:sz="4" w:space="0" w:color="000000"/>
              <w:bottom w:val="single" w:sz="4" w:space="0" w:color="000000"/>
              <w:right w:val="single" w:sz="4" w:space="0" w:color="000000"/>
            </w:tcBorders>
          </w:tcPr>
          <w:p w14:paraId="4B6E3D4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Introduction to the Old Testament </w:t>
            </w:r>
          </w:p>
        </w:tc>
        <w:tc>
          <w:tcPr>
            <w:tcW w:w="1259" w:type="dxa"/>
            <w:tcBorders>
              <w:top w:val="single" w:sz="4" w:space="0" w:color="000000"/>
              <w:left w:val="single" w:sz="4" w:space="0" w:color="000000"/>
              <w:bottom w:val="single" w:sz="4" w:space="0" w:color="000000"/>
              <w:right w:val="single" w:sz="4" w:space="0" w:color="000000"/>
            </w:tcBorders>
          </w:tcPr>
          <w:p w14:paraId="5F30C28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680FD1FD"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7B70E0E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4 </w:t>
            </w:r>
          </w:p>
        </w:tc>
        <w:tc>
          <w:tcPr>
            <w:tcW w:w="1441" w:type="dxa"/>
            <w:tcBorders>
              <w:top w:val="single" w:sz="4" w:space="0" w:color="000000"/>
              <w:left w:val="single" w:sz="4" w:space="0" w:color="000000"/>
              <w:bottom w:val="single" w:sz="4" w:space="0" w:color="000000"/>
              <w:right w:val="single" w:sz="4" w:space="0" w:color="000000"/>
            </w:tcBorders>
          </w:tcPr>
          <w:p w14:paraId="3470639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107 </w:t>
            </w:r>
          </w:p>
        </w:tc>
        <w:tc>
          <w:tcPr>
            <w:tcW w:w="4572" w:type="dxa"/>
            <w:tcBorders>
              <w:top w:val="single" w:sz="4" w:space="0" w:color="000000"/>
              <w:left w:val="single" w:sz="4" w:space="0" w:color="000000"/>
              <w:bottom w:val="single" w:sz="4" w:space="0" w:color="000000"/>
              <w:right w:val="single" w:sz="4" w:space="0" w:color="000000"/>
            </w:tcBorders>
          </w:tcPr>
          <w:p w14:paraId="56AA87A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Mission &amp; Evangelism </w:t>
            </w:r>
          </w:p>
        </w:tc>
        <w:tc>
          <w:tcPr>
            <w:tcW w:w="1259" w:type="dxa"/>
            <w:tcBorders>
              <w:top w:val="single" w:sz="4" w:space="0" w:color="000000"/>
              <w:left w:val="single" w:sz="4" w:space="0" w:color="000000"/>
              <w:bottom w:val="single" w:sz="4" w:space="0" w:color="000000"/>
              <w:right w:val="single" w:sz="4" w:space="0" w:color="000000"/>
            </w:tcBorders>
          </w:tcPr>
          <w:p w14:paraId="6723EB8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681877B8"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41F7D45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5 </w:t>
            </w:r>
          </w:p>
        </w:tc>
        <w:tc>
          <w:tcPr>
            <w:tcW w:w="1441" w:type="dxa"/>
            <w:tcBorders>
              <w:top w:val="single" w:sz="4" w:space="0" w:color="000000"/>
              <w:left w:val="single" w:sz="4" w:space="0" w:color="000000"/>
              <w:bottom w:val="single" w:sz="4" w:space="0" w:color="000000"/>
              <w:right w:val="single" w:sz="4" w:space="0" w:color="000000"/>
            </w:tcBorders>
          </w:tcPr>
          <w:p w14:paraId="5B99E9F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109 </w:t>
            </w:r>
          </w:p>
        </w:tc>
        <w:tc>
          <w:tcPr>
            <w:tcW w:w="4572" w:type="dxa"/>
            <w:tcBorders>
              <w:top w:val="single" w:sz="4" w:space="0" w:color="000000"/>
              <w:left w:val="single" w:sz="4" w:space="0" w:color="000000"/>
              <w:bottom w:val="single" w:sz="4" w:space="0" w:color="000000"/>
              <w:right w:val="single" w:sz="4" w:space="0" w:color="000000"/>
            </w:tcBorders>
          </w:tcPr>
          <w:p w14:paraId="3AB28DB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Computer Applications </w:t>
            </w:r>
          </w:p>
        </w:tc>
        <w:tc>
          <w:tcPr>
            <w:tcW w:w="1259" w:type="dxa"/>
            <w:tcBorders>
              <w:top w:val="single" w:sz="4" w:space="0" w:color="000000"/>
              <w:left w:val="single" w:sz="4" w:space="0" w:color="000000"/>
              <w:bottom w:val="single" w:sz="4" w:space="0" w:color="000000"/>
              <w:right w:val="single" w:sz="4" w:space="0" w:color="000000"/>
            </w:tcBorders>
          </w:tcPr>
          <w:p w14:paraId="6EF27FA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2</w:t>
            </w:r>
          </w:p>
        </w:tc>
      </w:tr>
      <w:tr w:rsidR="00C53629" w:rsidRPr="00B243B5" w14:paraId="7357B6FB"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0DB5BB7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6 </w:t>
            </w:r>
          </w:p>
        </w:tc>
        <w:tc>
          <w:tcPr>
            <w:tcW w:w="1441" w:type="dxa"/>
            <w:tcBorders>
              <w:top w:val="single" w:sz="4" w:space="0" w:color="000000"/>
              <w:left w:val="single" w:sz="4" w:space="0" w:color="000000"/>
              <w:bottom w:val="single" w:sz="4" w:space="0" w:color="000000"/>
              <w:right w:val="single" w:sz="4" w:space="0" w:color="000000"/>
            </w:tcBorders>
          </w:tcPr>
          <w:p w14:paraId="0FE5941B"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111 </w:t>
            </w:r>
          </w:p>
        </w:tc>
        <w:tc>
          <w:tcPr>
            <w:tcW w:w="4572" w:type="dxa"/>
            <w:tcBorders>
              <w:top w:val="single" w:sz="4" w:space="0" w:color="000000"/>
              <w:left w:val="single" w:sz="4" w:space="0" w:color="000000"/>
              <w:bottom w:val="single" w:sz="4" w:space="0" w:color="000000"/>
              <w:right w:val="single" w:sz="4" w:space="0" w:color="000000"/>
            </w:tcBorders>
          </w:tcPr>
          <w:p w14:paraId="756F9B6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Academic Writing </w:t>
            </w:r>
          </w:p>
        </w:tc>
        <w:tc>
          <w:tcPr>
            <w:tcW w:w="1259" w:type="dxa"/>
            <w:tcBorders>
              <w:top w:val="single" w:sz="4" w:space="0" w:color="000000"/>
              <w:left w:val="single" w:sz="4" w:space="0" w:color="000000"/>
              <w:bottom w:val="single" w:sz="4" w:space="0" w:color="000000"/>
              <w:right w:val="single" w:sz="4" w:space="0" w:color="000000"/>
            </w:tcBorders>
          </w:tcPr>
          <w:p w14:paraId="55A9EF8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2B699B0A"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0713B55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7</w:t>
            </w:r>
          </w:p>
        </w:tc>
        <w:tc>
          <w:tcPr>
            <w:tcW w:w="1441" w:type="dxa"/>
            <w:tcBorders>
              <w:top w:val="single" w:sz="4" w:space="0" w:color="000000"/>
              <w:left w:val="single" w:sz="4" w:space="0" w:color="000000"/>
              <w:bottom w:val="single" w:sz="4" w:space="0" w:color="000000"/>
              <w:right w:val="single" w:sz="4" w:space="0" w:color="000000"/>
            </w:tcBorders>
          </w:tcPr>
          <w:p w14:paraId="1A1FC14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113</w:t>
            </w:r>
          </w:p>
        </w:tc>
        <w:tc>
          <w:tcPr>
            <w:tcW w:w="4572" w:type="dxa"/>
            <w:tcBorders>
              <w:top w:val="single" w:sz="4" w:space="0" w:color="000000"/>
              <w:left w:val="single" w:sz="4" w:space="0" w:color="000000"/>
              <w:bottom w:val="single" w:sz="4" w:space="0" w:color="000000"/>
              <w:right w:val="single" w:sz="4" w:space="0" w:color="000000"/>
            </w:tcBorders>
          </w:tcPr>
          <w:p w14:paraId="4F46033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Spiritual Formation</w:t>
            </w:r>
          </w:p>
        </w:tc>
        <w:tc>
          <w:tcPr>
            <w:tcW w:w="1259" w:type="dxa"/>
            <w:tcBorders>
              <w:top w:val="single" w:sz="4" w:space="0" w:color="000000"/>
              <w:left w:val="single" w:sz="4" w:space="0" w:color="000000"/>
              <w:bottom w:val="single" w:sz="4" w:space="0" w:color="000000"/>
              <w:right w:val="single" w:sz="4" w:space="0" w:color="000000"/>
            </w:tcBorders>
          </w:tcPr>
          <w:p w14:paraId="4BF5AFE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0</w:t>
            </w:r>
          </w:p>
        </w:tc>
      </w:tr>
      <w:tr w:rsidR="00C53629" w:rsidRPr="00B243B5" w14:paraId="54B2B51A"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0D6DA6F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8</w:t>
            </w:r>
          </w:p>
        </w:tc>
        <w:tc>
          <w:tcPr>
            <w:tcW w:w="1441" w:type="dxa"/>
            <w:tcBorders>
              <w:top w:val="single" w:sz="4" w:space="0" w:color="000000"/>
              <w:left w:val="single" w:sz="4" w:space="0" w:color="000000"/>
              <w:bottom w:val="single" w:sz="4" w:space="0" w:color="000000"/>
              <w:right w:val="single" w:sz="4" w:space="0" w:color="000000"/>
            </w:tcBorders>
          </w:tcPr>
          <w:p w14:paraId="42AB7E3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115</w:t>
            </w:r>
          </w:p>
        </w:tc>
        <w:tc>
          <w:tcPr>
            <w:tcW w:w="4572" w:type="dxa"/>
            <w:tcBorders>
              <w:top w:val="single" w:sz="4" w:space="0" w:color="000000"/>
              <w:left w:val="single" w:sz="4" w:space="0" w:color="000000"/>
              <w:bottom w:val="single" w:sz="4" w:space="0" w:color="000000"/>
              <w:right w:val="single" w:sz="4" w:space="0" w:color="000000"/>
            </w:tcBorders>
          </w:tcPr>
          <w:p w14:paraId="4815E31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Church Music and Worship</w:t>
            </w:r>
          </w:p>
        </w:tc>
        <w:tc>
          <w:tcPr>
            <w:tcW w:w="1259" w:type="dxa"/>
            <w:tcBorders>
              <w:top w:val="single" w:sz="4" w:space="0" w:color="000000"/>
              <w:left w:val="single" w:sz="4" w:space="0" w:color="000000"/>
              <w:bottom w:val="single" w:sz="4" w:space="0" w:color="000000"/>
              <w:right w:val="single" w:sz="4" w:space="0" w:color="000000"/>
            </w:tcBorders>
          </w:tcPr>
          <w:p w14:paraId="0AB4C9E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w:t>
            </w:r>
          </w:p>
        </w:tc>
      </w:tr>
      <w:tr w:rsidR="00C53629" w:rsidRPr="00B243B5" w14:paraId="14787641" w14:textId="77777777" w:rsidTr="000F2B64">
        <w:tblPrEx>
          <w:tblCellMar>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66DA8EE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Total</w:t>
            </w:r>
          </w:p>
        </w:tc>
        <w:tc>
          <w:tcPr>
            <w:tcW w:w="1441" w:type="dxa"/>
            <w:tcBorders>
              <w:top w:val="single" w:sz="4" w:space="0" w:color="000000"/>
              <w:left w:val="single" w:sz="4" w:space="0" w:color="000000"/>
              <w:bottom w:val="single" w:sz="4" w:space="0" w:color="000000"/>
              <w:right w:val="single" w:sz="4" w:space="0" w:color="000000"/>
            </w:tcBorders>
          </w:tcPr>
          <w:p w14:paraId="69A8C8F8" w14:textId="77777777" w:rsidR="00C53629" w:rsidRPr="00B243B5" w:rsidRDefault="00C53629" w:rsidP="00C53629">
            <w:pPr>
              <w:pStyle w:val="NoSpacing"/>
              <w:rPr>
                <w:rFonts w:ascii="Times New Roman" w:hAnsi="Times New Roman"/>
                <w:szCs w:val="20"/>
              </w:rPr>
            </w:pPr>
          </w:p>
        </w:tc>
        <w:tc>
          <w:tcPr>
            <w:tcW w:w="4572" w:type="dxa"/>
            <w:tcBorders>
              <w:top w:val="single" w:sz="4" w:space="0" w:color="000000"/>
              <w:left w:val="single" w:sz="4" w:space="0" w:color="000000"/>
              <w:bottom w:val="single" w:sz="4" w:space="0" w:color="000000"/>
              <w:right w:val="single" w:sz="4" w:space="0" w:color="000000"/>
            </w:tcBorders>
          </w:tcPr>
          <w:p w14:paraId="0B32D3E0" w14:textId="77777777" w:rsidR="00C53629" w:rsidRPr="00B243B5" w:rsidRDefault="00C53629" w:rsidP="00C53629">
            <w:pPr>
              <w:pStyle w:val="NoSpacing"/>
              <w:rPr>
                <w:rFonts w:ascii="Times New Roman" w:hAnsi="Times New Roman"/>
                <w:szCs w:val="20"/>
              </w:rPr>
            </w:pPr>
          </w:p>
        </w:tc>
        <w:tc>
          <w:tcPr>
            <w:tcW w:w="1259" w:type="dxa"/>
            <w:tcBorders>
              <w:top w:val="single" w:sz="4" w:space="0" w:color="000000"/>
              <w:left w:val="single" w:sz="4" w:space="0" w:color="000000"/>
              <w:bottom w:val="single" w:sz="4" w:space="0" w:color="000000"/>
              <w:right w:val="single" w:sz="4" w:space="0" w:color="000000"/>
            </w:tcBorders>
          </w:tcPr>
          <w:p w14:paraId="37F6DC9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18</w:t>
            </w:r>
          </w:p>
        </w:tc>
      </w:tr>
    </w:tbl>
    <w:p w14:paraId="6C5D4B57"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 </w:t>
      </w:r>
    </w:p>
    <w:p w14:paraId="42CF85DE" w14:textId="77777777" w:rsidR="00514F3B" w:rsidRPr="00B243B5" w:rsidRDefault="00514F3B" w:rsidP="00C53629">
      <w:pPr>
        <w:pStyle w:val="NoSpacing"/>
        <w:rPr>
          <w:rFonts w:ascii="Times New Roman" w:hAnsi="Times New Roman"/>
        </w:rPr>
      </w:pPr>
    </w:p>
    <w:p w14:paraId="3A468B22" w14:textId="70F6898B" w:rsidR="00514F3B" w:rsidRPr="00B243B5" w:rsidRDefault="00514F3B" w:rsidP="00C53629">
      <w:pPr>
        <w:pStyle w:val="NoSpacing"/>
        <w:rPr>
          <w:rFonts w:ascii="Times New Roman" w:hAnsi="Times New Roman"/>
        </w:rPr>
      </w:pPr>
    </w:p>
    <w:p w14:paraId="3D077B34" w14:textId="630E4E55" w:rsidR="00F07A3C" w:rsidRPr="00B243B5" w:rsidRDefault="00F07A3C" w:rsidP="00C53629">
      <w:pPr>
        <w:pStyle w:val="NoSpacing"/>
        <w:rPr>
          <w:rFonts w:ascii="Times New Roman" w:hAnsi="Times New Roman"/>
        </w:rPr>
      </w:pPr>
    </w:p>
    <w:p w14:paraId="36E007EB" w14:textId="4B9C9192" w:rsidR="00F07A3C" w:rsidRPr="00B243B5" w:rsidRDefault="00F07A3C" w:rsidP="00C53629">
      <w:pPr>
        <w:pStyle w:val="NoSpacing"/>
        <w:rPr>
          <w:rFonts w:ascii="Times New Roman" w:hAnsi="Times New Roman"/>
        </w:rPr>
      </w:pPr>
    </w:p>
    <w:p w14:paraId="508967A7" w14:textId="425A54CC" w:rsidR="00F07A3C" w:rsidRPr="00B243B5" w:rsidRDefault="00F07A3C" w:rsidP="00C53629">
      <w:pPr>
        <w:pStyle w:val="NoSpacing"/>
        <w:rPr>
          <w:rFonts w:ascii="Times New Roman" w:hAnsi="Times New Roman"/>
        </w:rPr>
      </w:pPr>
    </w:p>
    <w:p w14:paraId="1E73FBDD" w14:textId="77777777" w:rsidR="00F07A3C" w:rsidRPr="00B243B5" w:rsidRDefault="00F07A3C" w:rsidP="00C53629">
      <w:pPr>
        <w:pStyle w:val="NoSpacing"/>
        <w:rPr>
          <w:rFonts w:ascii="Times New Roman" w:hAnsi="Times New Roman"/>
        </w:rPr>
      </w:pPr>
    </w:p>
    <w:p w14:paraId="2325D1E4" w14:textId="60E4F4C8" w:rsidR="00514F3B" w:rsidRDefault="00514F3B" w:rsidP="00C53629">
      <w:pPr>
        <w:pStyle w:val="NoSpacing"/>
        <w:rPr>
          <w:rFonts w:ascii="Times New Roman" w:hAnsi="Times New Roman"/>
        </w:rPr>
      </w:pPr>
    </w:p>
    <w:p w14:paraId="4A8F7A3E" w14:textId="7D517157" w:rsidR="00720836" w:rsidRDefault="00720836" w:rsidP="00C53629">
      <w:pPr>
        <w:pStyle w:val="NoSpacing"/>
        <w:rPr>
          <w:rFonts w:ascii="Times New Roman" w:hAnsi="Times New Roman"/>
        </w:rPr>
      </w:pPr>
    </w:p>
    <w:p w14:paraId="3876081F" w14:textId="23226E4C" w:rsidR="00720836" w:rsidRDefault="00720836" w:rsidP="00C53629">
      <w:pPr>
        <w:pStyle w:val="NoSpacing"/>
        <w:rPr>
          <w:rFonts w:ascii="Times New Roman" w:hAnsi="Times New Roman"/>
        </w:rPr>
      </w:pPr>
    </w:p>
    <w:p w14:paraId="7AEE15B3" w14:textId="77777777" w:rsidR="00720836" w:rsidRPr="00B243B5" w:rsidRDefault="00720836" w:rsidP="00C53629">
      <w:pPr>
        <w:pStyle w:val="NoSpacing"/>
        <w:rPr>
          <w:rFonts w:ascii="Times New Roman" w:hAnsi="Times New Roman"/>
        </w:rPr>
      </w:pPr>
    </w:p>
    <w:p w14:paraId="52203D7E" w14:textId="3F54614E" w:rsidR="00C53629" w:rsidRPr="00B243B5" w:rsidRDefault="00C53629" w:rsidP="00C53629">
      <w:pPr>
        <w:pStyle w:val="NoSpacing"/>
        <w:rPr>
          <w:rFonts w:ascii="Times New Roman" w:hAnsi="Times New Roman"/>
        </w:rPr>
      </w:pPr>
      <w:r w:rsidRPr="00B243B5">
        <w:rPr>
          <w:rFonts w:ascii="Times New Roman" w:hAnsi="Times New Roman"/>
        </w:rPr>
        <w:t xml:space="preserve">Semester 2 </w:t>
      </w:r>
    </w:p>
    <w:tbl>
      <w:tblPr>
        <w:tblStyle w:val="TableGrid0"/>
        <w:tblW w:w="8099" w:type="dxa"/>
        <w:tblInd w:w="500" w:type="dxa"/>
        <w:tblCellMar>
          <w:top w:w="6" w:type="dxa"/>
          <w:left w:w="107" w:type="dxa"/>
          <w:right w:w="62" w:type="dxa"/>
        </w:tblCellMar>
        <w:tblLook w:val="04A0" w:firstRow="1" w:lastRow="0" w:firstColumn="1" w:lastColumn="0" w:noHBand="0" w:noVBand="1"/>
      </w:tblPr>
      <w:tblGrid>
        <w:gridCol w:w="827"/>
        <w:gridCol w:w="1441"/>
        <w:gridCol w:w="4572"/>
        <w:gridCol w:w="1259"/>
      </w:tblGrid>
      <w:tr w:rsidR="00C53629" w:rsidRPr="00B243B5" w14:paraId="721AC9B6" w14:textId="77777777" w:rsidTr="000F2B64">
        <w:trPr>
          <w:trHeight w:val="238"/>
        </w:trPr>
        <w:tc>
          <w:tcPr>
            <w:tcW w:w="827" w:type="dxa"/>
            <w:tcBorders>
              <w:top w:val="single" w:sz="4" w:space="0" w:color="000000"/>
              <w:left w:val="single" w:sz="4" w:space="0" w:color="000000"/>
              <w:bottom w:val="single" w:sz="4" w:space="0" w:color="000000"/>
              <w:right w:val="single" w:sz="4" w:space="0" w:color="000000"/>
            </w:tcBorders>
            <w:shd w:val="clear" w:color="auto" w:fill="F2F2F2"/>
          </w:tcPr>
          <w:p w14:paraId="39E3F266"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No. </w:t>
            </w:r>
          </w:p>
        </w:tc>
        <w:tc>
          <w:tcPr>
            <w:tcW w:w="1441" w:type="dxa"/>
            <w:tcBorders>
              <w:top w:val="single" w:sz="4" w:space="0" w:color="000000"/>
              <w:left w:val="single" w:sz="4" w:space="0" w:color="000000"/>
              <w:bottom w:val="single" w:sz="4" w:space="0" w:color="000000"/>
              <w:right w:val="single" w:sz="4" w:space="0" w:color="000000"/>
            </w:tcBorders>
            <w:shd w:val="clear" w:color="auto" w:fill="F2F2F2"/>
          </w:tcPr>
          <w:p w14:paraId="78D714E8"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Course Code </w:t>
            </w:r>
          </w:p>
        </w:tc>
        <w:tc>
          <w:tcPr>
            <w:tcW w:w="4572" w:type="dxa"/>
            <w:tcBorders>
              <w:top w:val="single" w:sz="4" w:space="0" w:color="000000"/>
              <w:left w:val="single" w:sz="4" w:space="0" w:color="000000"/>
              <w:bottom w:val="single" w:sz="4" w:space="0" w:color="000000"/>
              <w:right w:val="single" w:sz="4" w:space="0" w:color="000000"/>
            </w:tcBorders>
            <w:shd w:val="clear" w:color="auto" w:fill="F2F2F2"/>
          </w:tcPr>
          <w:p w14:paraId="6E4A1106"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Course Title </w:t>
            </w:r>
          </w:p>
        </w:tc>
        <w:tc>
          <w:tcPr>
            <w:tcW w:w="1259" w:type="dxa"/>
            <w:tcBorders>
              <w:top w:val="single" w:sz="4" w:space="0" w:color="000000"/>
              <w:left w:val="single" w:sz="4" w:space="0" w:color="000000"/>
              <w:bottom w:val="single" w:sz="4" w:space="0" w:color="000000"/>
              <w:right w:val="single" w:sz="4" w:space="0" w:color="000000"/>
            </w:tcBorders>
            <w:shd w:val="clear" w:color="auto" w:fill="F2F2F2"/>
          </w:tcPr>
          <w:p w14:paraId="2A7C000D"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Credit Hours </w:t>
            </w:r>
          </w:p>
        </w:tc>
      </w:tr>
      <w:tr w:rsidR="00C53629" w:rsidRPr="00B243B5" w14:paraId="6EA3483C" w14:textId="77777777" w:rsidTr="000F2B64">
        <w:tblPrEx>
          <w:tblCellMar>
            <w:right w:w="115" w:type="dxa"/>
          </w:tblCellMar>
        </w:tblPrEx>
        <w:trPr>
          <w:trHeight w:val="239"/>
        </w:trPr>
        <w:tc>
          <w:tcPr>
            <w:tcW w:w="2268" w:type="dxa"/>
            <w:gridSpan w:val="2"/>
            <w:tcBorders>
              <w:top w:val="single" w:sz="4" w:space="0" w:color="000000"/>
              <w:left w:val="single" w:sz="4" w:space="0" w:color="000000"/>
              <w:bottom w:val="single" w:sz="4" w:space="0" w:color="000000"/>
              <w:right w:val="nil"/>
            </w:tcBorders>
            <w:shd w:val="clear" w:color="auto" w:fill="F2F2F2"/>
          </w:tcPr>
          <w:p w14:paraId="08B946E7" w14:textId="77777777" w:rsidR="00C53629" w:rsidRPr="00B243B5" w:rsidRDefault="00C53629" w:rsidP="00C53629">
            <w:pPr>
              <w:pStyle w:val="NoSpacing"/>
              <w:rPr>
                <w:rFonts w:ascii="Times New Roman" w:hAnsi="Times New Roman"/>
                <w:i/>
                <w:iCs/>
                <w:szCs w:val="20"/>
              </w:rPr>
            </w:pPr>
            <w:r w:rsidRPr="00B243B5">
              <w:rPr>
                <w:rFonts w:ascii="Times New Roman" w:hAnsi="Times New Roman"/>
                <w:i/>
                <w:iCs/>
                <w:szCs w:val="20"/>
              </w:rPr>
              <w:t xml:space="preserve">Semester 2 (Core) </w:t>
            </w:r>
          </w:p>
        </w:tc>
        <w:tc>
          <w:tcPr>
            <w:tcW w:w="4572" w:type="dxa"/>
            <w:tcBorders>
              <w:top w:val="single" w:sz="4" w:space="0" w:color="000000"/>
              <w:left w:val="nil"/>
              <w:bottom w:val="single" w:sz="4" w:space="0" w:color="000000"/>
              <w:right w:val="nil"/>
            </w:tcBorders>
            <w:shd w:val="clear" w:color="auto" w:fill="F2F2F2"/>
          </w:tcPr>
          <w:p w14:paraId="46E1C217" w14:textId="77777777" w:rsidR="00C53629" w:rsidRPr="00B243B5" w:rsidRDefault="00C53629" w:rsidP="00C53629">
            <w:pPr>
              <w:pStyle w:val="NoSpacing"/>
              <w:rPr>
                <w:rFonts w:ascii="Times New Roman" w:hAnsi="Times New Roman"/>
                <w:szCs w:val="20"/>
              </w:rPr>
            </w:pPr>
          </w:p>
        </w:tc>
        <w:tc>
          <w:tcPr>
            <w:tcW w:w="1259" w:type="dxa"/>
            <w:tcBorders>
              <w:top w:val="single" w:sz="4" w:space="0" w:color="000000"/>
              <w:left w:val="nil"/>
              <w:bottom w:val="single" w:sz="4" w:space="0" w:color="000000"/>
              <w:right w:val="single" w:sz="4" w:space="0" w:color="000000"/>
            </w:tcBorders>
            <w:shd w:val="clear" w:color="auto" w:fill="F2F2F2"/>
          </w:tcPr>
          <w:p w14:paraId="5DDFD2B5" w14:textId="77777777" w:rsidR="00C53629" w:rsidRPr="00B243B5" w:rsidRDefault="00C53629" w:rsidP="00C53629">
            <w:pPr>
              <w:pStyle w:val="NoSpacing"/>
              <w:rPr>
                <w:rFonts w:ascii="Times New Roman" w:hAnsi="Times New Roman"/>
                <w:szCs w:val="20"/>
              </w:rPr>
            </w:pPr>
          </w:p>
        </w:tc>
      </w:tr>
      <w:tr w:rsidR="00C53629" w:rsidRPr="00B243B5" w14:paraId="42395CEC" w14:textId="77777777" w:rsidTr="000F2B64">
        <w:trPr>
          <w:trHeight w:val="241"/>
        </w:trPr>
        <w:tc>
          <w:tcPr>
            <w:tcW w:w="827" w:type="dxa"/>
            <w:tcBorders>
              <w:top w:val="single" w:sz="4" w:space="0" w:color="000000"/>
              <w:left w:val="single" w:sz="4" w:space="0" w:color="000000"/>
              <w:bottom w:val="single" w:sz="4" w:space="0" w:color="000000"/>
              <w:right w:val="single" w:sz="4" w:space="0" w:color="000000"/>
            </w:tcBorders>
          </w:tcPr>
          <w:p w14:paraId="091727E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1 </w:t>
            </w:r>
          </w:p>
        </w:tc>
        <w:tc>
          <w:tcPr>
            <w:tcW w:w="1441" w:type="dxa"/>
            <w:tcBorders>
              <w:top w:val="single" w:sz="4" w:space="0" w:color="000000"/>
              <w:left w:val="single" w:sz="4" w:space="0" w:color="000000"/>
              <w:bottom w:val="single" w:sz="4" w:space="0" w:color="000000"/>
              <w:right w:val="single" w:sz="4" w:space="0" w:color="000000"/>
            </w:tcBorders>
          </w:tcPr>
          <w:p w14:paraId="58617C7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102 </w:t>
            </w:r>
          </w:p>
        </w:tc>
        <w:tc>
          <w:tcPr>
            <w:tcW w:w="4572" w:type="dxa"/>
            <w:tcBorders>
              <w:top w:val="single" w:sz="4" w:space="0" w:color="000000"/>
              <w:left w:val="single" w:sz="4" w:space="0" w:color="000000"/>
              <w:bottom w:val="single" w:sz="4" w:space="0" w:color="000000"/>
              <w:right w:val="single" w:sz="4" w:space="0" w:color="000000"/>
            </w:tcBorders>
          </w:tcPr>
          <w:p w14:paraId="2EEFBA2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Christianity in the Middle Ages</w:t>
            </w:r>
          </w:p>
        </w:tc>
        <w:tc>
          <w:tcPr>
            <w:tcW w:w="1259" w:type="dxa"/>
            <w:tcBorders>
              <w:top w:val="single" w:sz="4" w:space="0" w:color="000000"/>
              <w:left w:val="single" w:sz="4" w:space="0" w:color="000000"/>
              <w:bottom w:val="single" w:sz="4" w:space="0" w:color="000000"/>
              <w:right w:val="single" w:sz="4" w:space="0" w:color="000000"/>
            </w:tcBorders>
          </w:tcPr>
          <w:p w14:paraId="3DC4CEAB"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7F72DA8F" w14:textId="77777777" w:rsidTr="000F2B64">
        <w:trPr>
          <w:trHeight w:val="240"/>
        </w:trPr>
        <w:tc>
          <w:tcPr>
            <w:tcW w:w="827" w:type="dxa"/>
            <w:tcBorders>
              <w:top w:val="single" w:sz="4" w:space="0" w:color="000000"/>
              <w:left w:val="single" w:sz="4" w:space="0" w:color="000000"/>
              <w:bottom w:val="single" w:sz="4" w:space="0" w:color="000000"/>
              <w:right w:val="single" w:sz="4" w:space="0" w:color="000000"/>
            </w:tcBorders>
          </w:tcPr>
          <w:p w14:paraId="2DAEABAB"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2 </w:t>
            </w:r>
          </w:p>
        </w:tc>
        <w:tc>
          <w:tcPr>
            <w:tcW w:w="1441" w:type="dxa"/>
            <w:tcBorders>
              <w:top w:val="single" w:sz="4" w:space="0" w:color="000000"/>
              <w:left w:val="single" w:sz="4" w:space="0" w:color="000000"/>
              <w:bottom w:val="single" w:sz="4" w:space="0" w:color="000000"/>
              <w:right w:val="single" w:sz="4" w:space="0" w:color="000000"/>
            </w:tcBorders>
          </w:tcPr>
          <w:p w14:paraId="20FC821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104 </w:t>
            </w:r>
          </w:p>
        </w:tc>
        <w:tc>
          <w:tcPr>
            <w:tcW w:w="4572" w:type="dxa"/>
            <w:tcBorders>
              <w:top w:val="single" w:sz="4" w:space="0" w:color="000000"/>
              <w:left w:val="single" w:sz="4" w:space="0" w:color="000000"/>
              <w:bottom w:val="single" w:sz="4" w:space="0" w:color="000000"/>
              <w:right w:val="single" w:sz="4" w:space="0" w:color="000000"/>
            </w:tcBorders>
          </w:tcPr>
          <w:p w14:paraId="12182E7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Introduction to Christian Theology II </w:t>
            </w:r>
          </w:p>
        </w:tc>
        <w:tc>
          <w:tcPr>
            <w:tcW w:w="1259" w:type="dxa"/>
            <w:tcBorders>
              <w:top w:val="single" w:sz="4" w:space="0" w:color="000000"/>
              <w:left w:val="single" w:sz="4" w:space="0" w:color="000000"/>
              <w:bottom w:val="single" w:sz="4" w:space="0" w:color="000000"/>
              <w:right w:val="single" w:sz="4" w:space="0" w:color="000000"/>
            </w:tcBorders>
          </w:tcPr>
          <w:p w14:paraId="44BC1B5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33ADC93F" w14:textId="77777777" w:rsidTr="000F2B64">
        <w:trPr>
          <w:trHeight w:val="240"/>
        </w:trPr>
        <w:tc>
          <w:tcPr>
            <w:tcW w:w="827" w:type="dxa"/>
            <w:tcBorders>
              <w:top w:val="single" w:sz="4" w:space="0" w:color="000000"/>
              <w:left w:val="single" w:sz="4" w:space="0" w:color="000000"/>
              <w:bottom w:val="single" w:sz="4" w:space="0" w:color="000000"/>
              <w:right w:val="single" w:sz="4" w:space="0" w:color="000000"/>
            </w:tcBorders>
          </w:tcPr>
          <w:p w14:paraId="743791F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c>
          <w:tcPr>
            <w:tcW w:w="1441" w:type="dxa"/>
            <w:tcBorders>
              <w:top w:val="single" w:sz="4" w:space="0" w:color="000000"/>
              <w:left w:val="single" w:sz="4" w:space="0" w:color="000000"/>
              <w:bottom w:val="single" w:sz="4" w:space="0" w:color="000000"/>
              <w:right w:val="single" w:sz="4" w:space="0" w:color="000000"/>
            </w:tcBorders>
          </w:tcPr>
          <w:p w14:paraId="12E8826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106 </w:t>
            </w:r>
          </w:p>
        </w:tc>
        <w:tc>
          <w:tcPr>
            <w:tcW w:w="4572" w:type="dxa"/>
            <w:tcBorders>
              <w:top w:val="single" w:sz="4" w:space="0" w:color="000000"/>
              <w:left w:val="single" w:sz="4" w:space="0" w:color="000000"/>
              <w:bottom w:val="single" w:sz="4" w:space="0" w:color="000000"/>
              <w:right w:val="single" w:sz="4" w:space="0" w:color="000000"/>
            </w:tcBorders>
          </w:tcPr>
          <w:p w14:paraId="7CE0A8F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Introduction to the New Testament </w:t>
            </w:r>
          </w:p>
        </w:tc>
        <w:tc>
          <w:tcPr>
            <w:tcW w:w="1259" w:type="dxa"/>
            <w:tcBorders>
              <w:top w:val="single" w:sz="4" w:space="0" w:color="000000"/>
              <w:left w:val="single" w:sz="4" w:space="0" w:color="000000"/>
              <w:bottom w:val="single" w:sz="4" w:space="0" w:color="000000"/>
              <w:right w:val="single" w:sz="4" w:space="0" w:color="000000"/>
            </w:tcBorders>
          </w:tcPr>
          <w:p w14:paraId="51BF51B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359BB833" w14:textId="77777777" w:rsidTr="000F2B64">
        <w:trPr>
          <w:trHeight w:val="240"/>
        </w:trPr>
        <w:tc>
          <w:tcPr>
            <w:tcW w:w="827" w:type="dxa"/>
            <w:tcBorders>
              <w:top w:val="single" w:sz="4" w:space="0" w:color="000000"/>
              <w:left w:val="single" w:sz="4" w:space="0" w:color="000000"/>
              <w:bottom w:val="single" w:sz="4" w:space="0" w:color="000000"/>
              <w:right w:val="single" w:sz="4" w:space="0" w:color="000000"/>
            </w:tcBorders>
          </w:tcPr>
          <w:p w14:paraId="2D0E367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4 </w:t>
            </w:r>
          </w:p>
        </w:tc>
        <w:tc>
          <w:tcPr>
            <w:tcW w:w="1441" w:type="dxa"/>
            <w:tcBorders>
              <w:top w:val="single" w:sz="4" w:space="0" w:color="000000"/>
              <w:left w:val="single" w:sz="4" w:space="0" w:color="000000"/>
              <w:bottom w:val="single" w:sz="4" w:space="0" w:color="000000"/>
              <w:right w:val="single" w:sz="4" w:space="0" w:color="000000"/>
            </w:tcBorders>
          </w:tcPr>
          <w:p w14:paraId="154CAFD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108 </w:t>
            </w:r>
          </w:p>
        </w:tc>
        <w:tc>
          <w:tcPr>
            <w:tcW w:w="4572" w:type="dxa"/>
            <w:tcBorders>
              <w:top w:val="single" w:sz="4" w:space="0" w:color="000000"/>
              <w:left w:val="single" w:sz="4" w:space="0" w:color="000000"/>
              <w:bottom w:val="single" w:sz="4" w:space="0" w:color="000000"/>
              <w:right w:val="single" w:sz="4" w:space="0" w:color="000000"/>
            </w:tcBorders>
          </w:tcPr>
          <w:p w14:paraId="3A0212C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New Testament Greek I  </w:t>
            </w:r>
          </w:p>
        </w:tc>
        <w:tc>
          <w:tcPr>
            <w:tcW w:w="1259" w:type="dxa"/>
            <w:tcBorders>
              <w:top w:val="single" w:sz="4" w:space="0" w:color="000000"/>
              <w:left w:val="single" w:sz="4" w:space="0" w:color="000000"/>
              <w:bottom w:val="single" w:sz="4" w:space="0" w:color="000000"/>
              <w:right w:val="single" w:sz="4" w:space="0" w:color="000000"/>
            </w:tcBorders>
          </w:tcPr>
          <w:p w14:paraId="7C9685E6"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28D93506" w14:textId="77777777" w:rsidTr="000F2B64">
        <w:trPr>
          <w:trHeight w:val="240"/>
        </w:trPr>
        <w:tc>
          <w:tcPr>
            <w:tcW w:w="827" w:type="dxa"/>
            <w:tcBorders>
              <w:top w:val="single" w:sz="4" w:space="0" w:color="000000"/>
              <w:left w:val="single" w:sz="4" w:space="0" w:color="000000"/>
              <w:bottom w:val="single" w:sz="4" w:space="0" w:color="000000"/>
              <w:right w:val="single" w:sz="4" w:space="0" w:color="000000"/>
            </w:tcBorders>
          </w:tcPr>
          <w:p w14:paraId="31F648E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5 </w:t>
            </w:r>
          </w:p>
        </w:tc>
        <w:tc>
          <w:tcPr>
            <w:tcW w:w="1441" w:type="dxa"/>
            <w:tcBorders>
              <w:top w:val="single" w:sz="4" w:space="0" w:color="000000"/>
              <w:left w:val="single" w:sz="4" w:space="0" w:color="000000"/>
              <w:bottom w:val="single" w:sz="4" w:space="0" w:color="000000"/>
              <w:right w:val="single" w:sz="4" w:space="0" w:color="000000"/>
            </w:tcBorders>
          </w:tcPr>
          <w:p w14:paraId="5056BD1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112 </w:t>
            </w:r>
          </w:p>
        </w:tc>
        <w:tc>
          <w:tcPr>
            <w:tcW w:w="4572" w:type="dxa"/>
            <w:tcBorders>
              <w:top w:val="single" w:sz="4" w:space="0" w:color="000000"/>
              <w:left w:val="single" w:sz="4" w:space="0" w:color="000000"/>
              <w:bottom w:val="single" w:sz="4" w:space="0" w:color="000000"/>
              <w:right w:val="single" w:sz="4" w:space="0" w:color="000000"/>
            </w:tcBorders>
          </w:tcPr>
          <w:p w14:paraId="2AA14E5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Communication Skills </w:t>
            </w:r>
          </w:p>
        </w:tc>
        <w:tc>
          <w:tcPr>
            <w:tcW w:w="1259" w:type="dxa"/>
            <w:tcBorders>
              <w:top w:val="single" w:sz="4" w:space="0" w:color="000000"/>
              <w:left w:val="single" w:sz="4" w:space="0" w:color="000000"/>
              <w:bottom w:val="single" w:sz="4" w:space="0" w:color="000000"/>
              <w:right w:val="single" w:sz="4" w:space="0" w:color="000000"/>
            </w:tcBorders>
          </w:tcPr>
          <w:p w14:paraId="0947F6F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0AAC8B14" w14:textId="77777777" w:rsidTr="000F2B64">
        <w:trPr>
          <w:trHeight w:val="240"/>
        </w:trPr>
        <w:tc>
          <w:tcPr>
            <w:tcW w:w="827" w:type="dxa"/>
            <w:tcBorders>
              <w:top w:val="single" w:sz="4" w:space="0" w:color="000000"/>
              <w:left w:val="single" w:sz="4" w:space="0" w:color="000000"/>
              <w:bottom w:val="single" w:sz="4" w:space="0" w:color="000000"/>
              <w:right w:val="single" w:sz="4" w:space="0" w:color="000000"/>
            </w:tcBorders>
          </w:tcPr>
          <w:p w14:paraId="2FD3E6D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6 </w:t>
            </w:r>
          </w:p>
        </w:tc>
        <w:tc>
          <w:tcPr>
            <w:tcW w:w="1441" w:type="dxa"/>
            <w:tcBorders>
              <w:top w:val="single" w:sz="4" w:space="0" w:color="000000"/>
              <w:left w:val="single" w:sz="4" w:space="0" w:color="000000"/>
              <w:bottom w:val="single" w:sz="4" w:space="0" w:color="000000"/>
              <w:right w:val="single" w:sz="4" w:space="0" w:color="000000"/>
            </w:tcBorders>
          </w:tcPr>
          <w:p w14:paraId="6F4CBB9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114 </w:t>
            </w:r>
          </w:p>
        </w:tc>
        <w:tc>
          <w:tcPr>
            <w:tcW w:w="4572" w:type="dxa"/>
            <w:tcBorders>
              <w:top w:val="single" w:sz="4" w:space="0" w:color="000000"/>
              <w:left w:val="single" w:sz="4" w:space="0" w:color="000000"/>
              <w:bottom w:val="single" w:sz="4" w:space="0" w:color="000000"/>
              <w:right w:val="single" w:sz="4" w:space="0" w:color="000000"/>
            </w:tcBorders>
          </w:tcPr>
          <w:p w14:paraId="6DC6AEF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Critical and Creative Thinking </w:t>
            </w:r>
          </w:p>
        </w:tc>
        <w:tc>
          <w:tcPr>
            <w:tcW w:w="1259" w:type="dxa"/>
            <w:tcBorders>
              <w:top w:val="single" w:sz="4" w:space="0" w:color="000000"/>
              <w:left w:val="single" w:sz="4" w:space="0" w:color="000000"/>
              <w:bottom w:val="single" w:sz="4" w:space="0" w:color="000000"/>
              <w:right w:val="single" w:sz="4" w:space="0" w:color="000000"/>
            </w:tcBorders>
          </w:tcPr>
          <w:p w14:paraId="7A32D1E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4196247A" w14:textId="77777777" w:rsidTr="000F2B64">
        <w:tblPrEx>
          <w:tblCellMar>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18603C3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Total</w:t>
            </w:r>
          </w:p>
        </w:tc>
        <w:tc>
          <w:tcPr>
            <w:tcW w:w="1441" w:type="dxa"/>
            <w:tcBorders>
              <w:top w:val="single" w:sz="4" w:space="0" w:color="000000"/>
              <w:left w:val="single" w:sz="4" w:space="0" w:color="000000"/>
              <w:bottom w:val="single" w:sz="4" w:space="0" w:color="000000"/>
              <w:right w:val="single" w:sz="4" w:space="0" w:color="000000"/>
            </w:tcBorders>
          </w:tcPr>
          <w:p w14:paraId="3EF38597" w14:textId="77777777" w:rsidR="00C53629" w:rsidRPr="00B243B5" w:rsidRDefault="00C53629" w:rsidP="00C53629">
            <w:pPr>
              <w:pStyle w:val="NoSpacing"/>
              <w:rPr>
                <w:rFonts w:ascii="Times New Roman" w:hAnsi="Times New Roman"/>
                <w:szCs w:val="20"/>
              </w:rPr>
            </w:pPr>
          </w:p>
        </w:tc>
        <w:tc>
          <w:tcPr>
            <w:tcW w:w="4572" w:type="dxa"/>
            <w:tcBorders>
              <w:top w:val="single" w:sz="4" w:space="0" w:color="000000"/>
              <w:left w:val="single" w:sz="4" w:space="0" w:color="000000"/>
              <w:bottom w:val="single" w:sz="4" w:space="0" w:color="000000"/>
              <w:right w:val="single" w:sz="4" w:space="0" w:color="000000"/>
            </w:tcBorders>
          </w:tcPr>
          <w:p w14:paraId="1F58C9C0" w14:textId="77777777" w:rsidR="00C53629" w:rsidRPr="00B243B5" w:rsidRDefault="00C53629" w:rsidP="00C53629">
            <w:pPr>
              <w:pStyle w:val="NoSpacing"/>
              <w:rPr>
                <w:rFonts w:ascii="Times New Roman" w:hAnsi="Times New Roman"/>
                <w:szCs w:val="20"/>
              </w:rPr>
            </w:pPr>
          </w:p>
        </w:tc>
        <w:tc>
          <w:tcPr>
            <w:tcW w:w="1259" w:type="dxa"/>
            <w:tcBorders>
              <w:top w:val="single" w:sz="4" w:space="0" w:color="000000"/>
              <w:left w:val="single" w:sz="4" w:space="0" w:color="000000"/>
              <w:bottom w:val="single" w:sz="4" w:space="0" w:color="000000"/>
              <w:right w:val="single" w:sz="4" w:space="0" w:color="000000"/>
            </w:tcBorders>
          </w:tcPr>
          <w:p w14:paraId="2C4080B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18</w:t>
            </w:r>
          </w:p>
        </w:tc>
      </w:tr>
    </w:tbl>
    <w:p w14:paraId="380220CE" w14:textId="77777777" w:rsidR="00C53629" w:rsidRPr="00B243B5" w:rsidRDefault="00C53629" w:rsidP="00C53629">
      <w:pPr>
        <w:pStyle w:val="NoSpacing"/>
        <w:rPr>
          <w:rFonts w:ascii="Times New Roman" w:hAnsi="Times New Roman"/>
        </w:rPr>
      </w:pPr>
    </w:p>
    <w:p w14:paraId="44B1596D"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Semester 3 </w:t>
      </w:r>
    </w:p>
    <w:tbl>
      <w:tblPr>
        <w:tblStyle w:val="TableGrid0"/>
        <w:tblW w:w="8099" w:type="dxa"/>
        <w:tblInd w:w="500" w:type="dxa"/>
        <w:tblCellMar>
          <w:top w:w="6" w:type="dxa"/>
          <w:left w:w="107" w:type="dxa"/>
          <w:right w:w="62" w:type="dxa"/>
        </w:tblCellMar>
        <w:tblLook w:val="04A0" w:firstRow="1" w:lastRow="0" w:firstColumn="1" w:lastColumn="0" w:noHBand="0" w:noVBand="1"/>
      </w:tblPr>
      <w:tblGrid>
        <w:gridCol w:w="827"/>
        <w:gridCol w:w="1441"/>
        <w:gridCol w:w="4572"/>
        <w:gridCol w:w="1259"/>
      </w:tblGrid>
      <w:tr w:rsidR="00C53629" w:rsidRPr="00B243B5" w14:paraId="393EB63B" w14:textId="77777777" w:rsidTr="000F2B64">
        <w:trPr>
          <w:trHeight w:val="238"/>
        </w:trPr>
        <w:tc>
          <w:tcPr>
            <w:tcW w:w="827" w:type="dxa"/>
            <w:tcBorders>
              <w:top w:val="single" w:sz="4" w:space="0" w:color="000000"/>
              <w:left w:val="single" w:sz="4" w:space="0" w:color="000000"/>
              <w:bottom w:val="single" w:sz="4" w:space="0" w:color="000000"/>
              <w:right w:val="single" w:sz="4" w:space="0" w:color="000000"/>
            </w:tcBorders>
            <w:shd w:val="clear" w:color="auto" w:fill="F2F2F2"/>
          </w:tcPr>
          <w:p w14:paraId="62C0753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No. </w:t>
            </w:r>
          </w:p>
        </w:tc>
        <w:tc>
          <w:tcPr>
            <w:tcW w:w="1441" w:type="dxa"/>
            <w:tcBorders>
              <w:top w:val="single" w:sz="4" w:space="0" w:color="000000"/>
              <w:left w:val="single" w:sz="4" w:space="0" w:color="000000"/>
              <w:bottom w:val="single" w:sz="4" w:space="0" w:color="000000"/>
              <w:right w:val="single" w:sz="4" w:space="0" w:color="000000"/>
            </w:tcBorders>
            <w:shd w:val="clear" w:color="auto" w:fill="F2F2F2"/>
          </w:tcPr>
          <w:p w14:paraId="0C5E089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Course Code </w:t>
            </w:r>
          </w:p>
        </w:tc>
        <w:tc>
          <w:tcPr>
            <w:tcW w:w="4572" w:type="dxa"/>
            <w:tcBorders>
              <w:top w:val="single" w:sz="4" w:space="0" w:color="000000"/>
              <w:left w:val="single" w:sz="4" w:space="0" w:color="000000"/>
              <w:bottom w:val="single" w:sz="4" w:space="0" w:color="000000"/>
              <w:right w:val="single" w:sz="4" w:space="0" w:color="000000"/>
            </w:tcBorders>
            <w:shd w:val="clear" w:color="auto" w:fill="F2F2F2"/>
          </w:tcPr>
          <w:p w14:paraId="0E7D410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Course Title </w:t>
            </w:r>
          </w:p>
        </w:tc>
        <w:tc>
          <w:tcPr>
            <w:tcW w:w="1259" w:type="dxa"/>
            <w:tcBorders>
              <w:top w:val="single" w:sz="4" w:space="0" w:color="000000"/>
              <w:left w:val="single" w:sz="4" w:space="0" w:color="000000"/>
              <w:bottom w:val="single" w:sz="4" w:space="0" w:color="000000"/>
              <w:right w:val="single" w:sz="4" w:space="0" w:color="000000"/>
            </w:tcBorders>
            <w:shd w:val="clear" w:color="auto" w:fill="F2F2F2"/>
          </w:tcPr>
          <w:p w14:paraId="7633B8A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Credit Hours </w:t>
            </w:r>
          </w:p>
        </w:tc>
      </w:tr>
      <w:tr w:rsidR="00C53629" w:rsidRPr="00B243B5" w14:paraId="422255E7" w14:textId="77777777" w:rsidTr="000F2B64">
        <w:tblPrEx>
          <w:tblCellMar>
            <w:right w:w="115" w:type="dxa"/>
          </w:tblCellMar>
        </w:tblPrEx>
        <w:trPr>
          <w:trHeight w:val="239"/>
        </w:trPr>
        <w:tc>
          <w:tcPr>
            <w:tcW w:w="2268" w:type="dxa"/>
            <w:gridSpan w:val="2"/>
            <w:tcBorders>
              <w:top w:val="single" w:sz="4" w:space="0" w:color="000000"/>
              <w:left w:val="single" w:sz="4" w:space="0" w:color="000000"/>
              <w:bottom w:val="single" w:sz="4" w:space="0" w:color="000000"/>
              <w:right w:val="nil"/>
            </w:tcBorders>
            <w:shd w:val="clear" w:color="auto" w:fill="F2F2F2"/>
          </w:tcPr>
          <w:p w14:paraId="35E1C2B0" w14:textId="77777777" w:rsidR="00C53629" w:rsidRPr="00B243B5" w:rsidRDefault="00C53629" w:rsidP="00C53629">
            <w:pPr>
              <w:pStyle w:val="NoSpacing"/>
              <w:rPr>
                <w:rFonts w:ascii="Times New Roman" w:hAnsi="Times New Roman"/>
                <w:i/>
                <w:iCs/>
                <w:szCs w:val="20"/>
              </w:rPr>
            </w:pPr>
            <w:r w:rsidRPr="00B243B5">
              <w:rPr>
                <w:rFonts w:ascii="Times New Roman" w:hAnsi="Times New Roman"/>
                <w:i/>
                <w:iCs/>
                <w:szCs w:val="20"/>
              </w:rPr>
              <w:t xml:space="preserve">Semester 3 (Core) </w:t>
            </w:r>
          </w:p>
        </w:tc>
        <w:tc>
          <w:tcPr>
            <w:tcW w:w="4572" w:type="dxa"/>
            <w:tcBorders>
              <w:top w:val="single" w:sz="4" w:space="0" w:color="000000"/>
              <w:left w:val="nil"/>
              <w:bottom w:val="single" w:sz="4" w:space="0" w:color="000000"/>
              <w:right w:val="nil"/>
            </w:tcBorders>
            <w:shd w:val="clear" w:color="auto" w:fill="F2F2F2"/>
          </w:tcPr>
          <w:p w14:paraId="30F697D4" w14:textId="77777777" w:rsidR="00C53629" w:rsidRPr="00B243B5" w:rsidRDefault="00C53629" w:rsidP="00C53629">
            <w:pPr>
              <w:pStyle w:val="NoSpacing"/>
              <w:rPr>
                <w:rFonts w:ascii="Times New Roman" w:hAnsi="Times New Roman"/>
                <w:szCs w:val="20"/>
              </w:rPr>
            </w:pPr>
          </w:p>
        </w:tc>
        <w:tc>
          <w:tcPr>
            <w:tcW w:w="1259" w:type="dxa"/>
            <w:tcBorders>
              <w:top w:val="single" w:sz="4" w:space="0" w:color="000000"/>
              <w:left w:val="nil"/>
              <w:bottom w:val="single" w:sz="4" w:space="0" w:color="000000"/>
              <w:right w:val="single" w:sz="4" w:space="0" w:color="000000"/>
            </w:tcBorders>
            <w:shd w:val="clear" w:color="auto" w:fill="F2F2F2"/>
          </w:tcPr>
          <w:p w14:paraId="7F2B7B33" w14:textId="77777777" w:rsidR="00C53629" w:rsidRPr="00B243B5" w:rsidRDefault="00C53629" w:rsidP="00C53629">
            <w:pPr>
              <w:pStyle w:val="NoSpacing"/>
              <w:rPr>
                <w:rFonts w:ascii="Times New Roman" w:hAnsi="Times New Roman"/>
                <w:szCs w:val="20"/>
              </w:rPr>
            </w:pPr>
          </w:p>
        </w:tc>
      </w:tr>
      <w:tr w:rsidR="00C53629" w:rsidRPr="00B243B5" w14:paraId="64506169" w14:textId="77777777" w:rsidTr="000F2B64">
        <w:tblPrEx>
          <w:tblCellMar>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3A465ADB"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1 </w:t>
            </w:r>
          </w:p>
        </w:tc>
        <w:tc>
          <w:tcPr>
            <w:tcW w:w="1441" w:type="dxa"/>
            <w:tcBorders>
              <w:top w:val="single" w:sz="4" w:space="0" w:color="000000"/>
              <w:left w:val="single" w:sz="4" w:space="0" w:color="000000"/>
              <w:bottom w:val="single" w:sz="4" w:space="0" w:color="000000"/>
              <w:right w:val="single" w:sz="4" w:space="0" w:color="000000"/>
            </w:tcBorders>
          </w:tcPr>
          <w:p w14:paraId="3818588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201 </w:t>
            </w:r>
          </w:p>
        </w:tc>
        <w:tc>
          <w:tcPr>
            <w:tcW w:w="4572" w:type="dxa"/>
            <w:tcBorders>
              <w:top w:val="single" w:sz="4" w:space="0" w:color="000000"/>
              <w:left w:val="single" w:sz="4" w:space="0" w:color="000000"/>
              <w:bottom w:val="single" w:sz="4" w:space="0" w:color="000000"/>
              <w:right w:val="single" w:sz="4" w:space="0" w:color="000000"/>
            </w:tcBorders>
          </w:tcPr>
          <w:p w14:paraId="19090C2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Reformation Church History</w:t>
            </w:r>
          </w:p>
        </w:tc>
        <w:tc>
          <w:tcPr>
            <w:tcW w:w="1259" w:type="dxa"/>
            <w:tcBorders>
              <w:top w:val="single" w:sz="4" w:space="0" w:color="000000"/>
              <w:left w:val="single" w:sz="4" w:space="0" w:color="000000"/>
              <w:bottom w:val="single" w:sz="4" w:space="0" w:color="000000"/>
              <w:right w:val="single" w:sz="4" w:space="0" w:color="000000"/>
            </w:tcBorders>
          </w:tcPr>
          <w:p w14:paraId="0B234D1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5551A29B"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7AB5E9F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2 </w:t>
            </w:r>
          </w:p>
        </w:tc>
        <w:tc>
          <w:tcPr>
            <w:tcW w:w="1441" w:type="dxa"/>
            <w:tcBorders>
              <w:top w:val="single" w:sz="4" w:space="0" w:color="000000"/>
              <w:left w:val="single" w:sz="4" w:space="0" w:color="000000"/>
              <w:bottom w:val="single" w:sz="4" w:space="0" w:color="000000"/>
              <w:right w:val="single" w:sz="4" w:space="0" w:color="000000"/>
            </w:tcBorders>
          </w:tcPr>
          <w:p w14:paraId="2FDE578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203 </w:t>
            </w:r>
          </w:p>
        </w:tc>
        <w:tc>
          <w:tcPr>
            <w:tcW w:w="4572" w:type="dxa"/>
            <w:tcBorders>
              <w:top w:val="single" w:sz="4" w:space="0" w:color="000000"/>
              <w:left w:val="single" w:sz="4" w:space="0" w:color="000000"/>
              <w:bottom w:val="single" w:sz="4" w:space="0" w:color="000000"/>
              <w:right w:val="single" w:sz="4" w:space="0" w:color="000000"/>
            </w:tcBorders>
          </w:tcPr>
          <w:p w14:paraId="7FD03D3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New Testament Greek II</w:t>
            </w:r>
          </w:p>
        </w:tc>
        <w:tc>
          <w:tcPr>
            <w:tcW w:w="1259" w:type="dxa"/>
            <w:tcBorders>
              <w:top w:val="single" w:sz="4" w:space="0" w:color="000000"/>
              <w:left w:val="single" w:sz="4" w:space="0" w:color="000000"/>
              <w:bottom w:val="single" w:sz="4" w:space="0" w:color="000000"/>
              <w:right w:val="single" w:sz="4" w:space="0" w:color="000000"/>
            </w:tcBorders>
          </w:tcPr>
          <w:p w14:paraId="72CA48A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4A4993D6"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37D7E4DB"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c>
          <w:tcPr>
            <w:tcW w:w="1441" w:type="dxa"/>
            <w:tcBorders>
              <w:top w:val="single" w:sz="4" w:space="0" w:color="000000"/>
              <w:left w:val="single" w:sz="4" w:space="0" w:color="000000"/>
              <w:bottom w:val="single" w:sz="4" w:space="0" w:color="000000"/>
              <w:right w:val="single" w:sz="4" w:space="0" w:color="000000"/>
            </w:tcBorders>
          </w:tcPr>
          <w:p w14:paraId="7073898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205 </w:t>
            </w:r>
          </w:p>
        </w:tc>
        <w:tc>
          <w:tcPr>
            <w:tcW w:w="4572" w:type="dxa"/>
            <w:tcBorders>
              <w:top w:val="single" w:sz="4" w:space="0" w:color="000000"/>
              <w:left w:val="single" w:sz="4" w:space="0" w:color="000000"/>
              <w:bottom w:val="single" w:sz="4" w:space="0" w:color="000000"/>
              <w:right w:val="single" w:sz="4" w:space="0" w:color="000000"/>
            </w:tcBorders>
          </w:tcPr>
          <w:p w14:paraId="1B6F4C4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Biblical Hebrew Grammar I</w:t>
            </w:r>
          </w:p>
        </w:tc>
        <w:tc>
          <w:tcPr>
            <w:tcW w:w="1259" w:type="dxa"/>
            <w:tcBorders>
              <w:top w:val="single" w:sz="4" w:space="0" w:color="000000"/>
              <w:left w:val="single" w:sz="4" w:space="0" w:color="000000"/>
              <w:bottom w:val="single" w:sz="4" w:space="0" w:color="000000"/>
              <w:right w:val="single" w:sz="4" w:space="0" w:color="000000"/>
            </w:tcBorders>
          </w:tcPr>
          <w:p w14:paraId="17CDB94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12B6C24F" w14:textId="77777777" w:rsidTr="000F2B64">
        <w:tblPrEx>
          <w:tblCellMar>
            <w:right w:w="115" w:type="dxa"/>
          </w:tblCellMar>
        </w:tblPrEx>
        <w:trPr>
          <w:trHeight w:val="42"/>
        </w:trPr>
        <w:tc>
          <w:tcPr>
            <w:tcW w:w="827" w:type="dxa"/>
            <w:tcBorders>
              <w:top w:val="single" w:sz="4" w:space="0" w:color="000000"/>
              <w:left w:val="single" w:sz="4" w:space="0" w:color="000000"/>
              <w:bottom w:val="single" w:sz="4" w:space="0" w:color="000000"/>
              <w:right w:val="single" w:sz="4" w:space="0" w:color="000000"/>
            </w:tcBorders>
          </w:tcPr>
          <w:p w14:paraId="03B957A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4 </w:t>
            </w:r>
          </w:p>
        </w:tc>
        <w:tc>
          <w:tcPr>
            <w:tcW w:w="1441" w:type="dxa"/>
            <w:tcBorders>
              <w:top w:val="single" w:sz="4" w:space="0" w:color="000000"/>
              <w:left w:val="single" w:sz="4" w:space="0" w:color="000000"/>
              <w:bottom w:val="single" w:sz="4" w:space="0" w:color="000000"/>
              <w:right w:val="single" w:sz="4" w:space="0" w:color="000000"/>
            </w:tcBorders>
          </w:tcPr>
          <w:p w14:paraId="7865670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207 </w:t>
            </w:r>
          </w:p>
        </w:tc>
        <w:tc>
          <w:tcPr>
            <w:tcW w:w="4572" w:type="dxa"/>
            <w:tcBorders>
              <w:top w:val="single" w:sz="4" w:space="0" w:color="000000"/>
              <w:left w:val="single" w:sz="4" w:space="0" w:color="000000"/>
              <w:bottom w:val="single" w:sz="4" w:space="0" w:color="000000"/>
              <w:right w:val="single" w:sz="4" w:space="0" w:color="000000"/>
            </w:tcBorders>
          </w:tcPr>
          <w:p w14:paraId="652D856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Old Testament Literature and Theology</w:t>
            </w:r>
          </w:p>
        </w:tc>
        <w:tc>
          <w:tcPr>
            <w:tcW w:w="1259" w:type="dxa"/>
            <w:tcBorders>
              <w:top w:val="single" w:sz="4" w:space="0" w:color="000000"/>
              <w:left w:val="single" w:sz="4" w:space="0" w:color="000000"/>
              <w:bottom w:val="single" w:sz="4" w:space="0" w:color="000000"/>
              <w:right w:val="single" w:sz="4" w:space="0" w:color="000000"/>
            </w:tcBorders>
          </w:tcPr>
          <w:p w14:paraId="1E648E6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33450FDC"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0849047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5 </w:t>
            </w:r>
          </w:p>
        </w:tc>
        <w:tc>
          <w:tcPr>
            <w:tcW w:w="1441" w:type="dxa"/>
            <w:tcBorders>
              <w:top w:val="single" w:sz="4" w:space="0" w:color="000000"/>
              <w:left w:val="single" w:sz="4" w:space="0" w:color="000000"/>
              <w:bottom w:val="single" w:sz="4" w:space="0" w:color="000000"/>
              <w:right w:val="single" w:sz="4" w:space="0" w:color="000000"/>
            </w:tcBorders>
          </w:tcPr>
          <w:p w14:paraId="743D838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209 </w:t>
            </w:r>
          </w:p>
        </w:tc>
        <w:tc>
          <w:tcPr>
            <w:tcW w:w="4572" w:type="dxa"/>
            <w:tcBorders>
              <w:top w:val="single" w:sz="4" w:space="0" w:color="000000"/>
              <w:left w:val="single" w:sz="4" w:space="0" w:color="000000"/>
              <w:bottom w:val="single" w:sz="4" w:space="0" w:color="000000"/>
              <w:right w:val="single" w:sz="4" w:space="0" w:color="000000"/>
            </w:tcBorders>
          </w:tcPr>
          <w:p w14:paraId="76EAB4C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Homiletics </w:t>
            </w:r>
          </w:p>
        </w:tc>
        <w:tc>
          <w:tcPr>
            <w:tcW w:w="1259" w:type="dxa"/>
            <w:tcBorders>
              <w:top w:val="single" w:sz="4" w:space="0" w:color="000000"/>
              <w:left w:val="single" w:sz="4" w:space="0" w:color="000000"/>
              <w:bottom w:val="single" w:sz="4" w:space="0" w:color="000000"/>
              <w:right w:val="single" w:sz="4" w:space="0" w:color="000000"/>
            </w:tcBorders>
          </w:tcPr>
          <w:p w14:paraId="2525B95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2A1FB581" w14:textId="77777777" w:rsidTr="000F2B64">
        <w:tblPrEx>
          <w:tblCellMar>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7B7E340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6 </w:t>
            </w:r>
          </w:p>
        </w:tc>
        <w:tc>
          <w:tcPr>
            <w:tcW w:w="1441" w:type="dxa"/>
            <w:tcBorders>
              <w:top w:val="single" w:sz="4" w:space="0" w:color="000000"/>
              <w:left w:val="single" w:sz="4" w:space="0" w:color="000000"/>
              <w:bottom w:val="single" w:sz="4" w:space="0" w:color="000000"/>
              <w:right w:val="single" w:sz="4" w:space="0" w:color="000000"/>
            </w:tcBorders>
          </w:tcPr>
          <w:p w14:paraId="339FBB5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211 </w:t>
            </w:r>
          </w:p>
        </w:tc>
        <w:tc>
          <w:tcPr>
            <w:tcW w:w="4572" w:type="dxa"/>
            <w:tcBorders>
              <w:top w:val="single" w:sz="4" w:space="0" w:color="000000"/>
              <w:left w:val="single" w:sz="4" w:space="0" w:color="000000"/>
              <w:bottom w:val="single" w:sz="4" w:space="0" w:color="000000"/>
              <w:right w:val="single" w:sz="4" w:space="0" w:color="000000"/>
            </w:tcBorders>
          </w:tcPr>
          <w:p w14:paraId="11E3437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Biblical Interpretation </w:t>
            </w:r>
          </w:p>
        </w:tc>
        <w:tc>
          <w:tcPr>
            <w:tcW w:w="1259" w:type="dxa"/>
            <w:tcBorders>
              <w:top w:val="single" w:sz="4" w:space="0" w:color="000000"/>
              <w:left w:val="single" w:sz="4" w:space="0" w:color="000000"/>
              <w:bottom w:val="single" w:sz="4" w:space="0" w:color="000000"/>
              <w:right w:val="single" w:sz="4" w:space="0" w:color="000000"/>
            </w:tcBorders>
          </w:tcPr>
          <w:p w14:paraId="569EEE1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73D33EDF" w14:textId="77777777" w:rsidTr="000F2B64">
        <w:tblPrEx>
          <w:tblCellMar>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1D82D99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Total</w:t>
            </w:r>
          </w:p>
        </w:tc>
        <w:tc>
          <w:tcPr>
            <w:tcW w:w="1441" w:type="dxa"/>
            <w:tcBorders>
              <w:top w:val="single" w:sz="4" w:space="0" w:color="000000"/>
              <w:left w:val="single" w:sz="4" w:space="0" w:color="000000"/>
              <w:bottom w:val="single" w:sz="4" w:space="0" w:color="000000"/>
              <w:right w:val="single" w:sz="4" w:space="0" w:color="000000"/>
            </w:tcBorders>
          </w:tcPr>
          <w:p w14:paraId="3FE2A437" w14:textId="77777777" w:rsidR="00C53629" w:rsidRPr="00B243B5" w:rsidRDefault="00C53629" w:rsidP="00C53629">
            <w:pPr>
              <w:pStyle w:val="NoSpacing"/>
              <w:rPr>
                <w:rFonts w:ascii="Times New Roman" w:hAnsi="Times New Roman"/>
                <w:szCs w:val="20"/>
              </w:rPr>
            </w:pPr>
          </w:p>
        </w:tc>
        <w:tc>
          <w:tcPr>
            <w:tcW w:w="4572" w:type="dxa"/>
            <w:tcBorders>
              <w:top w:val="single" w:sz="4" w:space="0" w:color="000000"/>
              <w:left w:val="single" w:sz="4" w:space="0" w:color="000000"/>
              <w:bottom w:val="single" w:sz="4" w:space="0" w:color="000000"/>
              <w:right w:val="single" w:sz="4" w:space="0" w:color="000000"/>
            </w:tcBorders>
          </w:tcPr>
          <w:p w14:paraId="74C29F74" w14:textId="77777777" w:rsidR="00C53629" w:rsidRPr="00B243B5" w:rsidRDefault="00C53629" w:rsidP="00C53629">
            <w:pPr>
              <w:pStyle w:val="NoSpacing"/>
              <w:rPr>
                <w:rFonts w:ascii="Times New Roman" w:hAnsi="Times New Roman"/>
                <w:szCs w:val="20"/>
              </w:rPr>
            </w:pPr>
          </w:p>
        </w:tc>
        <w:tc>
          <w:tcPr>
            <w:tcW w:w="1259" w:type="dxa"/>
            <w:tcBorders>
              <w:top w:val="single" w:sz="4" w:space="0" w:color="000000"/>
              <w:left w:val="single" w:sz="4" w:space="0" w:color="000000"/>
              <w:bottom w:val="single" w:sz="4" w:space="0" w:color="000000"/>
              <w:right w:val="single" w:sz="4" w:space="0" w:color="000000"/>
            </w:tcBorders>
          </w:tcPr>
          <w:p w14:paraId="696C1E4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18</w:t>
            </w:r>
          </w:p>
        </w:tc>
      </w:tr>
    </w:tbl>
    <w:p w14:paraId="0A1FD51F"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 </w:t>
      </w:r>
    </w:p>
    <w:p w14:paraId="023FAD27"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Semester 4 </w:t>
      </w:r>
    </w:p>
    <w:tbl>
      <w:tblPr>
        <w:tblStyle w:val="TableGrid0"/>
        <w:tblW w:w="8099" w:type="dxa"/>
        <w:tblInd w:w="500" w:type="dxa"/>
        <w:tblCellMar>
          <w:top w:w="6" w:type="dxa"/>
          <w:left w:w="107" w:type="dxa"/>
          <w:right w:w="62" w:type="dxa"/>
        </w:tblCellMar>
        <w:tblLook w:val="04A0" w:firstRow="1" w:lastRow="0" w:firstColumn="1" w:lastColumn="0" w:noHBand="0" w:noVBand="1"/>
      </w:tblPr>
      <w:tblGrid>
        <w:gridCol w:w="827"/>
        <w:gridCol w:w="1441"/>
        <w:gridCol w:w="4572"/>
        <w:gridCol w:w="1259"/>
      </w:tblGrid>
      <w:tr w:rsidR="00C53629" w:rsidRPr="00B243B5" w14:paraId="358CC948" w14:textId="77777777" w:rsidTr="000F2B64">
        <w:trPr>
          <w:trHeight w:val="238"/>
        </w:trPr>
        <w:tc>
          <w:tcPr>
            <w:tcW w:w="827" w:type="dxa"/>
            <w:tcBorders>
              <w:top w:val="single" w:sz="4" w:space="0" w:color="000000"/>
              <w:left w:val="single" w:sz="4" w:space="0" w:color="000000"/>
              <w:bottom w:val="single" w:sz="4" w:space="0" w:color="000000"/>
              <w:right w:val="single" w:sz="4" w:space="0" w:color="000000"/>
            </w:tcBorders>
            <w:shd w:val="clear" w:color="auto" w:fill="F2F2F2"/>
          </w:tcPr>
          <w:p w14:paraId="5FE26F0F"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No. </w:t>
            </w:r>
          </w:p>
        </w:tc>
        <w:tc>
          <w:tcPr>
            <w:tcW w:w="1441" w:type="dxa"/>
            <w:tcBorders>
              <w:top w:val="single" w:sz="4" w:space="0" w:color="000000"/>
              <w:left w:val="single" w:sz="4" w:space="0" w:color="000000"/>
              <w:bottom w:val="single" w:sz="4" w:space="0" w:color="000000"/>
              <w:right w:val="single" w:sz="4" w:space="0" w:color="000000"/>
            </w:tcBorders>
            <w:shd w:val="clear" w:color="auto" w:fill="F2F2F2"/>
          </w:tcPr>
          <w:p w14:paraId="0CCB6DA5"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Course Code </w:t>
            </w:r>
          </w:p>
        </w:tc>
        <w:tc>
          <w:tcPr>
            <w:tcW w:w="4572" w:type="dxa"/>
            <w:tcBorders>
              <w:top w:val="single" w:sz="4" w:space="0" w:color="000000"/>
              <w:left w:val="single" w:sz="4" w:space="0" w:color="000000"/>
              <w:bottom w:val="single" w:sz="4" w:space="0" w:color="000000"/>
              <w:right w:val="single" w:sz="4" w:space="0" w:color="000000"/>
            </w:tcBorders>
            <w:shd w:val="clear" w:color="auto" w:fill="F2F2F2"/>
          </w:tcPr>
          <w:p w14:paraId="7339F93A"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Course Title </w:t>
            </w:r>
          </w:p>
        </w:tc>
        <w:tc>
          <w:tcPr>
            <w:tcW w:w="1259" w:type="dxa"/>
            <w:tcBorders>
              <w:top w:val="single" w:sz="4" w:space="0" w:color="000000"/>
              <w:left w:val="single" w:sz="4" w:space="0" w:color="000000"/>
              <w:bottom w:val="single" w:sz="4" w:space="0" w:color="000000"/>
              <w:right w:val="single" w:sz="4" w:space="0" w:color="000000"/>
            </w:tcBorders>
            <w:shd w:val="clear" w:color="auto" w:fill="F2F2F2"/>
          </w:tcPr>
          <w:p w14:paraId="121B1F4F"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Credit </w:t>
            </w:r>
            <w:proofErr w:type="spellStart"/>
            <w:r w:rsidRPr="00B243B5">
              <w:rPr>
                <w:rFonts w:ascii="Times New Roman" w:hAnsi="Times New Roman"/>
              </w:rPr>
              <w:t>Hrs</w:t>
            </w:r>
            <w:proofErr w:type="spellEnd"/>
          </w:p>
        </w:tc>
      </w:tr>
      <w:tr w:rsidR="00C53629" w:rsidRPr="00B243B5" w14:paraId="1A4C0C1F" w14:textId="77777777" w:rsidTr="000F2B64">
        <w:tblPrEx>
          <w:tblCellMar>
            <w:right w:w="115" w:type="dxa"/>
          </w:tblCellMar>
        </w:tblPrEx>
        <w:trPr>
          <w:trHeight w:val="239"/>
        </w:trPr>
        <w:tc>
          <w:tcPr>
            <w:tcW w:w="2268" w:type="dxa"/>
            <w:gridSpan w:val="2"/>
            <w:tcBorders>
              <w:top w:val="single" w:sz="4" w:space="0" w:color="000000"/>
              <w:left w:val="single" w:sz="4" w:space="0" w:color="000000"/>
              <w:bottom w:val="single" w:sz="4" w:space="0" w:color="000000"/>
              <w:right w:val="nil"/>
            </w:tcBorders>
            <w:shd w:val="clear" w:color="auto" w:fill="F2F2F2"/>
          </w:tcPr>
          <w:p w14:paraId="75128FBE" w14:textId="77777777" w:rsidR="00C53629" w:rsidRPr="00B243B5" w:rsidRDefault="00C53629" w:rsidP="00C53629">
            <w:pPr>
              <w:pStyle w:val="NoSpacing"/>
              <w:rPr>
                <w:rFonts w:ascii="Times New Roman" w:hAnsi="Times New Roman"/>
                <w:i/>
                <w:iCs/>
                <w:szCs w:val="20"/>
              </w:rPr>
            </w:pPr>
            <w:r w:rsidRPr="00B243B5">
              <w:rPr>
                <w:rFonts w:ascii="Times New Roman" w:hAnsi="Times New Roman"/>
                <w:i/>
                <w:iCs/>
                <w:szCs w:val="20"/>
              </w:rPr>
              <w:t xml:space="preserve">Semester 4 (Core) </w:t>
            </w:r>
          </w:p>
        </w:tc>
        <w:tc>
          <w:tcPr>
            <w:tcW w:w="4572" w:type="dxa"/>
            <w:tcBorders>
              <w:top w:val="single" w:sz="4" w:space="0" w:color="000000"/>
              <w:left w:val="nil"/>
              <w:bottom w:val="single" w:sz="4" w:space="0" w:color="000000"/>
              <w:right w:val="nil"/>
            </w:tcBorders>
            <w:shd w:val="clear" w:color="auto" w:fill="F2F2F2"/>
          </w:tcPr>
          <w:p w14:paraId="64215BE4" w14:textId="77777777" w:rsidR="00C53629" w:rsidRPr="00B243B5" w:rsidRDefault="00C53629" w:rsidP="00C53629">
            <w:pPr>
              <w:pStyle w:val="NoSpacing"/>
              <w:rPr>
                <w:rFonts w:ascii="Times New Roman" w:hAnsi="Times New Roman"/>
                <w:szCs w:val="20"/>
              </w:rPr>
            </w:pPr>
          </w:p>
        </w:tc>
        <w:tc>
          <w:tcPr>
            <w:tcW w:w="1259" w:type="dxa"/>
            <w:tcBorders>
              <w:top w:val="single" w:sz="4" w:space="0" w:color="000000"/>
              <w:left w:val="nil"/>
              <w:bottom w:val="single" w:sz="4" w:space="0" w:color="000000"/>
              <w:right w:val="single" w:sz="4" w:space="0" w:color="000000"/>
            </w:tcBorders>
            <w:shd w:val="clear" w:color="auto" w:fill="F2F2F2"/>
          </w:tcPr>
          <w:p w14:paraId="6ECF1B02" w14:textId="77777777" w:rsidR="00C53629" w:rsidRPr="00B243B5" w:rsidRDefault="00C53629" w:rsidP="00C53629">
            <w:pPr>
              <w:pStyle w:val="NoSpacing"/>
              <w:rPr>
                <w:rFonts w:ascii="Times New Roman" w:hAnsi="Times New Roman"/>
                <w:szCs w:val="20"/>
              </w:rPr>
            </w:pPr>
          </w:p>
        </w:tc>
      </w:tr>
      <w:tr w:rsidR="00C53629" w:rsidRPr="00B243B5" w14:paraId="345C46DD" w14:textId="77777777" w:rsidTr="000F2B64">
        <w:tblPrEx>
          <w:tblCellMar>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7279C66B"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1 </w:t>
            </w:r>
          </w:p>
        </w:tc>
        <w:tc>
          <w:tcPr>
            <w:tcW w:w="1441" w:type="dxa"/>
            <w:tcBorders>
              <w:top w:val="single" w:sz="4" w:space="0" w:color="000000"/>
              <w:left w:val="single" w:sz="4" w:space="0" w:color="000000"/>
              <w:bottom w:val="single" w:sz="4" w:space="0" w:color="000000"/>
              <w:right w:val="single" w:sz="4" w:space="0" w:color="000000"/>
            </w:tcBorders>
          </w:tcPr>
          <w:p w14:paraId="44BDE9D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202 </w:t>
            </w:r>
          </w:p>
        </w:tc>
        <w:tc>
          <w:tcPr>
            <w:tcW w:w="4572" w:type="dxa"/>
            <w:tcBorders>
              <w:top w:val="single" w:sz="4" w:space="0" w:color="000000"/>
              <w:left w:val="single" w:sz="4" w:space="0" w:color="000000"/>
              <w:bottom w:val="single" w:sz="4" w:space="0" w:color="000000"/>
              <w:right w:val="single" w:sz="4" w:space="0" w:color="000000"/>
            </w:tcBorders>
          </w:tcPr>
          <w:p w14:paraId="44BF9C9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Africana Studies: Socio-Theological Perspectives </w:t>
            </w:r>
          </w:p>
        </w:tc>
        <w:tc>
          <w:tcPr>
            <w:tcW w:w="1259" w:type="dxa"/>
            <w:tcBorders>
              <w:top w:val="single" w:sz="4" w:space="0" w:color="000000"/>
              <w:left w:val="single" w:sz="4" w:space="0" w:color="000000"/>
              <w:bottom w:val="single" w:sz="4" w:space="0" w:color="000000"/>
              <w:right w:val="single" w:sz="4" w:space="0" w:color="000000"/>
            </w:tcBorders>
          </w:tcPr>
          <w:p w14:paraId="05E81AE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627AA701"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5317624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2 </w:t>
            </w:r>
          </w:p>
        </w:tc>
        <w:tc>
          <w:tcPr>
            <w:tcW w:w="1441" w:type="dxa"/>
            <w:tcBorders>
              <w:top w:val="single" w:sz="4" w:space="0" w:color="000000"/>
              <w:left w:val="single" w:sz="4" w:space="0" w:color="000000"/>
              <w:bottom w:val="single" w:sz="4" w:space="0" w:color="000000"/>
              <w:right w:val="single" w:sz="4" w:space="0" w:color="000000"/>
            </w:tcBorders>
          </w:tcPr>
          <w:p w14:paraId="432311E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204 </w:t>
            </w:r>
          </w:p>
        </w:tc>
        <w:tc>
          <w:tcPr>
            <w:tcW w:w="4572" w:type="dxa"/>
            <w:tcBorders>
              <w:top w:val="single" w:sz="4" w:space="0" w:color="000000"/>
              <w:left w:val="single" w:sz="4" w:space="0" w:color="000000"/>
              <w:bottom w:val="single" w:sz="4" w:space="0" w:color="000000"/>
              <w:right w:val="single" w:sz="4" w:space="0" w:color="000000"/>
            </w:tcBorders>
          </w:tcPr>
          <w:p w14:paraId="3372439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New Testament Literature and Theology  </w:t>
            </w:r>
          </w:p>
        </w:tc>
        <w:tc>
          <w:tcPr>
            <w:tcW w:w="1259" w:type="dxa"/>
            <w:tcBorders>
              <w:top w:val="single" w:sz="4" w:space="0" w:color="000000"/>
              <w:left w:val="single" w:sz="4" w:space="0" w:color="000000"/>
              <w:bottom w:val="single" w:sz="4" w:space="0" w:color="000000"/>
              <w:right w:val="single" w:sz="4" w:space="0" w:color="000000"/>
            </w:tcBorders>
          </w:tcPr>
          <w:p w14:paraId="41973FE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1BC4760F" w14:textId="77777777" w:rsidTr="000F2B64">
        <w:tblPrEx>
          <w:tblCellMar>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1665AC6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c>
          <w:tcPr>
            <w:tcW w:w="1441" w:type="dxa"/>
            <w:tcBorders>
              <w:top w:val="single" w:sz="4" w:space="0" w:color="000000"/>
              <w:left w:val="single" w:sz="4" w:space="0" w:color="000000"/>
              <w:bottom w:val="single" w:sz="4" w:space="0" w:color="000000"/>
              <w:right w:val="single" w:sz="4" w:space="0" w:color="000000"/>
            </w:tcBorders>
          </w:tcPr>
          <w:p w14:paraId="5593B97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206 </w:t>
            </w:r>
          </w:p>
        </w:tc>
        <w:tc>
          <w:tcPr>
            <w:tcW w:w="4572" w:type="dxa"/>
            <w:tcBorders>
              <w:top w:val="single" w:sz="4" w:space="0" w:color="000000"/>
              <w:left w:val="single" w:sz="4" w:space="0" w:color="000000"/>
              <w:bottom w:val="single" w:sz="4" w:space="0" w:color="000000"/>
              <w:right w:val="single" w:sz="4" w:space="0" w:color="000000"/>
            </w:tcBorders>
          </w:tcPr>
          <w:p w14:paraId="1F3FFAF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Biblical Hebrew Grammar II</w:t>
            </w:r>
          </w:p>
        </w:tc>
        <w:tc>
          <w:tcPr>
            <w:tcW w:w="1259" w:type="dxa"/>
            <w:tcBorders>
              <w:top w:val="single" w:sz="4" w:space="0" w:color="000000"/>
              <w:left w:val="single" w:sz="4" w:space="0" w:color="000000"/>
              <w:bottom w:val="single" w:sz="4" w:space="0" w:color="000000"/>
              <w:right w:val="single" w:sz="4" w:space="0" w:color="000000"/>
            </w:tcBorders>
          </w:tcPr>
          <w:p w14:paraId="748B36DB"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16036C0B"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5AF1D2B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4 </w:t>
            </w:r>
          </w:p>
        </w:tc>
        <w:tc>
          <w:tcPr>
            <w:tcW w:w="1441" w:type="dxa"/>
            <w:tcBorders>
              <w:top w:val="single" w:sz="4" w:space="0" w:color="000000"/>
              <w:left w:val="single" w:sz="4" w:space="0" w:color="000000"/>
              <w:bottom w:val="single" w:sz="4" w:space="0" w:color="000000"/>
              <w:right w:val="single" w:sz="4" w:space="0" w:color="000000"/>
            </w:tcBorders>
          </w:tcPr>
          <w:p w14:paraId="0A2DE2AB"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208 </w:t>
            </w:r>
          </w:p>
        </w:tc>
        <w:tc>
          <w:tcPr>
            <w:tcW w:w="4572" w:type="dxa"/>
            <w:tcBorders>
              <w:top w:val="single" w:sz="4" w:space="0" w:color="000000"/>
              <w:left w:val="single" w:sz="4" w:space="0" w:color="000000"/>
              <w:bottom w:val="single" w:sz="4" w:space="0" w:color="000000"/>
              <w:right w:val="single" w:sz="4" w:space="0" w:color="000000"/>
            </w:tcBorders>
          </w:tcPr>
          <w:p w14:paraId="1D5D7D56" w14:textId="77777777" w:rsidR="00C53629" w:rsidRPr="00B243B5" w:rsidRDefault="00C53629" w:rsidP="00C53629">
            <w:pPr>
              <w:pStyle w:val="NoSpacing"/>
              <w:rPr>
                <w:rFonts w:ascii="Times New Roman" w:hAnsi="Times New Roman"/>
                <w:szCs w:val="20"/>
              </w:rPr>
            </w:pPr>
            <w:bookmarkStart w:id="1" w:name="_Hlk56259693"/>
            <w:r w:rsidRPr="00B243B5">
              <w:rPr>
                <w:rFonts w:ascii="Times New Roman" w:hAnsi="Times New Roman"/>
                <w:szCs w:val="20"/>
              </w:rPr>
              <w:t xml:space="preserve">New Testament Greek </w:t>
            </w:r>
            <w:bookmarkEnd w:id="1"/>
            <w:r w:rsidRPr="00B243B5">
              <w:rPr>
                <w:rFonts w:ascii="Times New Roman" w:hAnsi="Times New Roman"/>
                <w:szCs w:val="20"/>
              </w:rPr>
              <w:t>Exegesis</w:t>
            </w:r>
          </w:p>
        </w:tc>
        <w:tc>
          <w:tcPr>
            <w:tcW w:w="1259" w:type="dxa"/>
            <w:tcBorders>
              <w:top w:val="single" w:sz="4" w:space="0" w:color="000000"/>
              <w:left w:val="single" w:sz="4" w:space="0" w:color="000000"/>
              <w:bottom w:val="single" w:sz="4" w:space="0" w:color="000000"/>
              <w:right w:val="single" w:sz="4" w:space="0" w:color="000000"/>
            </w:tcBorders>
          </w:tcPr>
          <w:p w14:paraId="269DFD1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77C83BCE"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1C54B22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5 </w:t>
            </w:r>
          </w:p>
        </w:tc>
        <w:tc>
          <w:tcPr>
            <w:tcW w:w="1441" w:type="dxa"/>
            <w:tcBorders>
              <w:top w:val="single" w:sz="4" w:space="0" w:color="000000"/>
              <w:left w:val="single" w:sz="4" w:space="0" w:color="000000"/>
              <w:bottom w:val="single" w:sz="4" w:space="0" w:color="000000"/>
              <w:right w:val="single" w:sz="4" w:space="0" w:color="000000"/>
            </w:tcBorders>
          </w:tcPr>
          <w:p w14:paraId="7844031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212 </w:t>
            </w:r>
          </w:p>
        </w:tc>
        <w:tc>
          <w:tcPr>
            <w:tcW w:w="4572" w:type="dxa"/>
            <w:tcBorders>
              <w:top w:val="single" w:sz="4" w:space="0" w:color="000000"/>
              <w:left w:val="single" w:sz="4" w:space="0" w:color="000000"/>
              <w:bottom w:val="single" w:sz="4" w:space="0" w:color="000000"/>
              <w:right w:val="single" w:sz="4" w:space="0" w:color="000000"/>
            </w:tcBorders>
          </w:tcPr>
          <w:p w14:paraId="6437AA0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Strategic Church Planting </w:t>
            </w:r>
          </w:p>
        </w:tc>
        <w:tc>
          <w:tcPr>
            <w:tcW w:w="1259" w:type="dxa"/>
            <w:tcBorders>
              <w:top w:val="single" w:sz="4" w:space="0" w:color="000000"/>
              <w:left w:val="single" w:sz="4" w:space="0" w:color="000000"/>
              <w:bottom w:val="single" w:sz="4" w:space="0" w:color="000000"/>
              <w:right w:val="single" w:sz="4" w:space="0" w:color="000000"/>
            </w:tcBorders>
          </w:tcPr>
          <w:p w14:paraId="4681AC9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5D41630B" w14:textId="77777777" w:rsidTr="000F2B64">
        <w:tblPrEx>
          <w:tblCellMar>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57AB4B3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6 </w:t>
            </w:r>
          </w:p>
        </w:tc>
        <w:tc>
          <w:tcPr>
            <w:tcW w:w="1441" w:type="dxa"/>
            <w:tcBorders>
              <w:top w:val="single" w:sz="4" w:space="0" w:color="000000"/>
              <w:left w:val="single" w:sz="4" w:space="0" w:color="000000"/>
              <w:bottom w:val="single" w:sz="4" w:space="0" w:color="000000"/>
              <w:right w:val="single" w:sz="4" w:space="0" w:color="000000"/>
            </w:tcBorders>
          </w:tcPr>
          <w:p w14:paraId="61706C4B"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214 </w:t>
            </w:r>
          </w:p>
        </w:tc>
        <w:tc>
          <w:tcPr>
            <w:tcW w:w="4572" w:type="dxa"/>
            <w:tcBorders>
              <w:top w:val="single" w:sz="4" w:space="0" w:color="000000"/>
              <w:left w:val="single" w:sz="4" w:space="0" w:color="000000"/>
              <w:bottom w:val="single" w:sz="4" w:space="0" w:color="000000"/>
              <w:right w:val="single" w:sz="4" w:space="0" w:color="000000"/>
            </w:tcBorders>
          </w:tcPr>
          <w:p w14:paraId="30F75CC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History of West African Christianity </w:t>
            </w:r>
          </w:p>
        </w:tc>
        <w:tc>
          <w:tcPr>
            <w:tcW w:w="1259" w:type="dxa"/>
            <w:tcBorders>
              <w:top w:val="single" w:sz="4" w:space="0" w:color="000000"/>
              <w:left w:val="single" w:sz="4" w:space="0" w:color="000000"/>
              <w:bottom w:val="single" w:sz="4" w:space="0" w:color="000000"/>
              <w:right w:val="single" w:sz="4" w:space="0" w:color="000000"/>
            </w:tcBorders>
          </w:tcPr>
          <w:p w14:paraId="1CAE13F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14C6CB2A" w14:textId="77777777" w:rsidTr="000F2B64">
        <w:tblPrEx>
          <w:tblCellMar>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3081753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Total</w:t>
            </w:r>
          </w:p>
        </w:tc>
        <w:tc>
          <w:tcPr>
            <w:tcW w:w="1441" w:type="dxa"/>
            <w:tcBorders>
              <w:top w:val="single" w:sz="4" w:space="0" w:color="000000"/>
              <w:left w:val="single" w:sz="4" w:space="0" w:color="000000"/>
              <w:bottom w:val="single" w:sz="4" w:space="0" w:color="000000"/>
              <w:right w:val="single" w:sz="4" w:space="0" w:color="000000"/>
            </w:tcBorders>
          </w:tcPr>
          <w:p w14:paraId="71798442" w14:textId="77777777" w:rsidR="00C53629" w:rsidRPr="00B243B5" w:rsidRDefault="00C53629" w:rsidP="00C53629">
            <w:pPr>
              <w:pStyle w:val="NoSpacing"/>
              <w:rPr>
                <w:rFonts w:ascii="Times New Roman" w:hAnsi="Times New Roman"/>
                <w:szCs w:val="20"/>
              </w:rPr>
            </w:pPr>
          </w:p>
        </w:tc>
        <w:tc>
          <w:tcPr>
            <w:tcW w:w="4572" w:type="dxa"/>
            <w:tcBorders>
              <w:top w:val="single" w:sz="4" w:space="0" w:color="000000"/>
              <w:left w:val="single" w:sz="4" w:space="0" w:color="000000"/>
              <w:bottom w:val="single" w:sz="4" w:space="0" w:color="000000"/>
              <w:right w:val="single" w:sz="4" w:space="0" w:color="000000"/>
            </w:tcBorders>
          </w:tcPr>
          <w:p w14:paraId="5DD3BF4D" w14:textId="77777777" w:rsidR="00C53629" w:rsidRPr="00B243B5" w:rsidRDefault="00C53629" w:rsidP="00C53629">
            <w:pPr>
              <w:pStyle w:val="NoSpacing"/>
              <w:rPr>
                <w:rFonts w:ascii="Times New Roman" w:hAnsi="Times New Roman"/>
                <w:szCs w:val="20"/>
              </w:rPr>
            </w:pPr>
          </w:p>
        </w:tc>
        <w:tc>
          <w:tcPr>
            <w:tcW w:w="1259" w:type="dxa"/>
            <w:tcBorders>
              <w:top w:val="single" w:sz="4" w:space="0" w:color="000000"/>
              <w:left w:val="single" w:sz="4" w:space="0" w:color="000000"/>
              <w:bottom w:val="single" w:sz="4" w:space="0" w:color="000000"/>
              <w:right w:val="single" w:sz="4" w:space="0" w:color="000000"/>
            </w:tcBorders>
          </w:tcPr>
          <w:p w14:paraId="1F5ED96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18</w:t>
            </w:r>
          </w:p>
        </w:tc>
      </w:tr>
    </w:tbl>
    <w:p w14:paraId="296CCB13"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 </w:t>
      </w:r>
    </w:p>
    <w:p w14:paraId="4DB74FF3" w14:textId="62921A62" w:rsidR="00C53629" w:rsidRPr="00B243B5" w:rsidRDefault="00C53629" w:rsidP="00C53629">
      <w:pPr>
        <w:pStyle w:val="NoSpacing"/>
        <w:rPr>
          <w:rFonts w:ascii="Times New Roman" w:hAnsi="Times New Roman"/>
        </w:rPr>
      </w:pPr>
    </w:p>
    <w:p w14:paraId="1A0B1E49" w14:textId="37959396" w:rsidR="00F07A3C" w:rsidRPr="00B243B5" w:rsidRDefault="00F07A3C" w:rsidP="00C53629">
      <w:pPr>
        <w:pStyle w:val="NoSpacing"/>
        <w:rPr>
          <w:rFonts w:ascii="Times New Roman" w:hAnsi="Times New Roman"/>
        </w:rPr>
      </w:pPr>
    </w:p>
    <w:p w14:paraId="004BBCC2" w14:textId="74951B17" w:rsidR="00F07A3C" w:rsidRPr="00B243B5" w:rsidRDefault="00F07A3C" w:rsidP="00C53629">
      <w:pPr>
        <w:pStyle w:val="NoSpacing"/>
        <w:rPr>
          <w:rFonts w:ascii="Times New Roman" w:hAnsi="Times New Roman"/>
        </w:rPr>
      </w:pPr>
    </w:p>
    <w:p w14:paraId="173D3F8A" w14:textId="23BB4E80" w:rsidR="00F07A3C" w:rsidRPr="00B243B5" w:rsidRDefault="00F07A3C" w:rsidP="00C53629">
      <w:pPr>
        <w:pStyle w:val="NoSpacing"/>
        <w:rPr>
          <w:rFonts w:ascii="Times New Roman" w:hAnsi="Times New Roman"/>
        </w:rPr>
      </w:pPr>
    </w:p>
    <w:p w14:paraId="63BF5545" w14:textId="3E3730ED" w:rsidR="00F07A3C" w:rsidRPr="00B243B5" w:rsidRDefault="00F07A3C" w:rsidP="00C53629">
      <w:pPr>
        <w:pStyle w:val="NoSpacing"/>
        <w:rPr>
          <w:rFonts w:ascii="Times New Roman" w:hAnsi="Times New Roman"/>
        </w:rPr>
      </w:pPr>
    </w:p>
    <w:p w14:paraId="665CCD69" w14:textId="114122C5" w:rsidR="00F07A3C" w:rsidRPr="00B243B5" w:rsidRDefault="00F07A3C" w:rsidP="00C53629">
      <w:pPr>
        <w:pStyle w:val="NoSpacing"/>
        <w:rPr>
          <w:rFonts w:ascii="Times New Roman" w:hAnsi="Times New Roman"/>
        </w:rPr>
      </w:pPr>
    </w:p>
    <w:p w14:paraId="0ADF8915" w14:textId="3C9A8FDE" w:rsidR="00F07A3C" w:rsidRPr="00B243B5" w:rsidRDefault="00F07A3C" w:rsidP="00C53629">
      <w:pPr>
        <w:pStyle w:val="NoSpacing"/>
        <w:rPr>
          <w:rFonts w:ascii="Times New Roman" w:hAnsi="Times New Roman"/>
        </w:rPr>
      </w:pPr>
    </w:p>
    <w:p w14:paraId="108E1C0E" w14:textId="36D707D9" w:rsidR="00F07A3C" w:rsidRPr="00B243B5" w:rsidRDefault="00F07A3C" w:rsidP="00C53629">
      <w:pPr>
        <w:pStyle w:val="NoSpacing"/>
        <w:rPr>
          <w:rFonts w:ascii="Times New Roman" w:hAnsi="Times New Roman"/>
        </w:rPr>
      </w:pPr>
    </w:p>
    <w:p w14:paraId="7254E399" w14:textId="3DAC67A2" w:rsidR="00F07A3C" w:rsidRPr="00B243B5" w:rsidRDefault="00F07A3C" w:rsidP="00C53629">
      <w:pPr>
        <w:pStyle w:val="NoSpacing"/>
        <w:rPr>
          <w:rFonts w:ascii="Times New Roman" w:hAnsi="Times New Roman"/>
        </w:rPr>
      </w:pPr>
    </w:p>
    <w:p w14:paraId="1A107FDB" w14:textId="0605AB69" w:rsidR="00F07A3C" w:rsidRPr="00B243B5" w:rsidRDefault="00F07A3C" w:rsidP="00C53629">
      <w:pPr>
        <w:pStyle w:val="NoSpacing"/>
        <w:rPr>
          <w:rFonts w:ascii="Times New Roman" w:hAnsi="Times New Roman"/>
        </w:rPr>
      </w:pPr>
    </w:p>
    <w:p w14:paraId="228D8D20" w14:textId="2B6BBE06" w:rsidR="00F07A3C" w:rsidRPr="00B243B5" w:rsidRDefault="00F07A3C" w:rsidP="00C53629">
      <w:pPr>
        <w:pStyle w:val="NoSpacing"/>
        <w:rPr>
          <w:rFonts w:ascii="Times New Roman" w:hAnsi="Times New Roman"/>
        </w:rPr>
      </w:pPr>
    </w:p>
    <w:p w14:paraId="5F65A4E6" w14:textId="5973F8A6" w:rsidR="00F07A3C" w:rsidRPr="00B243B5" w:rsidRDefault="00F07A3C" w:rsidP="00C53629">
      <w:pPr>
        <w:pStyle w:val="NoSpacing"/>
        <w:rPr>
          <w:rFonts w:ascii="Times New Roman" w:hAnsi="Times New Roman"/>
        </w:rPr>
      </w:pPr>
    </w:p>
    <w:p w14:paraId="5116E420" w14:textId="763A8812" w:rsidR="00F07A3C" w:rsidRPr="00B243B5" w:rsidRDefault="00F07A3C" w:rsidP="00C53629">
      <w:pPr>
        <w:pStyle w:val="NoSpacing"/>
        <w:rPr>
          <w:rFonts w:ascii="Times New Roman" w:hAnsi="Times New Roman"/>
        </w:rPr>
      </w:pPr>
    </w:p>
    <w:p w14:paraId="3E8322AF" w14:textId="77777777" w:rsidR="00F07A3C" w:rsidRPr="00B243B5" w:rsidRDefault="00F07A3C" w:rsidP="00C53629">
      <w:pPr>
        <w:pStyle w:val="NoSpacing"/>
        <w:rPr>
          <w:rFonts w:ascii="Times New Roman" w:hAnsi="Times New Roman"/>
        </w:rPr>
      </w:pPr>
    </w:p>
    <w:p w14:paraId="0C82F206"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Semester 5 </w:t>
      </w:r>
    </w:p>
    <w:tbl>
      <w:tblPr>
        <w:tblStyle w:val="TableGrid0"/>
        <w:tblW w:w="8099" w:type="dxa"/>
        <w:tblInd w:w="500" w:type="dxa"/>
        <w:tblCellMar>
          <w:top w:w="6" w:type="dxa"/>
          <w:left w:w="107" w:type="dxa"/>
          <w:right w:w="62" w:type="dxa"/>
        </w:tblCellMar>
        <w:tblLook w:val="04A0" w:firstRow="1" w:lastRow="0" w:firstColumn="1" w:lastColumn="0" w:noHBand="0" w:noVBand="1"/>
      </w:tblPr>
      <w:tblGrid>
        <w:gridCol w:w="827"/>
        <w:gridCol w:w="1441"/>
        <w:gridCol w:w="4572"/>
        <w:gridCol w:w="1259"/>
      </w:tblGrid>
      <w:tr w:rsidR="00C53629" w:rsidRPr="00B243B5" w14:paraId="794EFE23" w14:textId="77777777" w:rsidTr="000F2B64">
        <w:trPr>
          <w:trHeight w:val="238"/>
        </w:trPr>
        <w:tc>
          <w:tcPr>
            <w:tcW w:w="827" w:type="dxa"/>
            <w:tcBorders>
              <w:top w:val="single" w:sz="4" w:space="0" w:color="000000"/>
              <w:left w:val="single" w:sz="4" w:space="0" w:color="000000"/>
              <w:bottom w:val="single" w:sz="4" w:space="0" w:color="000000"/>
              <w:right w:val="single" w:sz="4" w:space="0" w:color="000000"/>
            </w:tcBorders>
            <w:shd w:val="clear" w:color="auto" w:fill="F2F2F2"/>
          </w:tcPr>
          <w:p w14:paraId="168B945E"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No. </w:t>
            </w:r>
          </w:p>
        </w:tc>
        <w:tc>
          <w:tcPr>
            <w:tcW w:w="1441" w:type="dxa"/>
            <w:tcBorders>
              <w:top w:val="single" w:sz="4" w:space="0" w:color="000000"/>
              <w:left w:val="single" w:sz="4" w:space="0" w:color="000000"/>
              <w:bottom w:val="single" w:sz="4" w:space="0" w:color="000000"/>
              <w:right w:val="single" w:sz="4" w:space="0" w:color="000000"/>
            </w:tcBorders>
            <w:shd w:val="clear" w:color="auto" w:fill="F2F2F2"/>
          </w:tcPr>
          <w:p w14:paraId="03C798DE"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Course Code </w:t>
            </w:r>
          </w:p>
        </w:tc>
        <w:tc>
          <w:tcPr>
            <w:tcW w:w="4572" w:type="dxa"/>
            <w:tcBorders>
              <w:top w:val="single" w:sz="4" w:space="0" w:color="000000"/>
              <w:left w:val="single" w:sz="4" w:space="0" w:color="000000"/>
              <w:bottom w:val="single" w:sz="4" w:space="0" w:color="000000"/>
              <w:right w:val="single" w:sz="4" w:space="0" w:color="000000"/>
            </w:tcBorders>
            <w:shd w:val="clear" w:color="auto" w:fill="F2F2F2"/>
          </w:tcPr>
          <w:p w14:paraId="1B403167"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Course Title </w:t>
            </w:r>
          </w:p>
        </w:tc>
        <w:tc>
          <w:tcPr>
            <w:tcW w:w="1259" w:type="dxa"/>
            <w:tcBorders>
              <w:top w:val="single" w:sz="4" w:space="0" w:color="000000"/>
              <w:left w:val="single" w:sz="4" w:space="0" w:color="000000"/>
              <w:bottom w:val="single" w:sz="4" w:space="0" w:color="000000"/>
              <w:right w:val="single" w:sz="4" w:space="0" w:color="000000"/>
            </w:tcBorders>
            <w:shd w:val="clear" w:color="auto" w:fill="F2F2F2"/>
          </w:tcPr>
          <w:p w14:paraId="08B3EB1A"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Credit </w:t>
            </w:r>
            <w:proofErr w:type="spellStart"/>
            <w:r w:rsidRPr="00B243B5">
              <w:rPr>
                <w:rFonts w:ascii="Times New Roman" w:hAnsi="Times New Roman"/>
              </w:rPr>
              <w:t>Hrs</w:t>
            </w:r>
            <w:proofErr w:type="spellEnd"/>
          </w:p>
        </w:tc>
      </w:tr>
      <w:tr w:rsidR="00C53629" w:rsidRPr="00B243B5" w14:paraId="1778E7E4" w14:textId="77777777" w:rsidTr="000F2B64">
        <w:tblPrEx>
          <w:tblCellMar>
            <w:right w:w="115" w:type="dxa"/>
          </w:tblCellMar>
        </w:tblPrEx>
        <w:trPr>
          <w:trHeight w:val="239"/>
        </w:trPr>
        <w:tc>
          <w:tcPr>
            <w:tcW w:w="2268" w:type="dxa"/>
            <w:gridSpan w:val="2"/>
            <w:tcBorders>
              <w:top w:val="single" w:sz="4" w:space="0" w:color="000000"/>
              <w:left w:val="single" w:sz="4" w:space="0" w:color="000000"/>
              <w:bottom w:val="single" w:sz="4" w:space="0" w:color="000000"/>
              <w:right w:val="nil"/>
            </w:tcBorders>
            <w:shd w:val="clear" w:color="auto" w:fill="F2F2F2"/>
          </w:tcPr>
          <w:p w14:paraId="66787FAC" w14:textId="77777777" w:rsidR="00C53629" w:rsidRPr="00B243B5" w:rsidRDefault="00C53629" w:rsidP="00C53629">
            <w:pPr>
              <w:pStyle w:val="NoSpacing"/>
              <w:rPr>
                <w:rFonts w:ascii="Times New Roman" w:hAnsi="Times New Roman"/>
                <w:i/>
                <w:iCs/>
                <w:szCs w:val="20"/>
              </w:rPr>
            </w:pPr>
            <w:r w:rsidRPr="00B243B5">
              <w:rPr>
                <w:rFonts w:ascii="Times New Roman" w:hAnsi="Times New Roman"/>
                <w:i/>
                <w:iCs/>
                <w:szCs w:val="20"/>
              </w:rPr>
              <w:t xml:space="preserve">Semester 5 (Core) </w:t>
            </w:r>
          </w:p>
        </w:tc>
        <w:tc>
          <w:tcPr>
            <w:tcW w:w="4572" w:type="dxa"/>
            <w:tcBorders>
              <w:top w:val="single" w:sz="4" w:space="0" w:color="000000"/>
              <w:left w:val="nil"/>
              <w:bottom w:val="single" w:sz="4" w:space="0" w:color="000000"/>
              <w:right w:val="nil"/>
            </w:tcBorders>
            <w:shd w:val="clear" w:color="auto" w:fill="F2F2F2"/>
          </w:tcPr>
          <w:p w14:paraId="37C6C62C" w14:textId="77777777" w:rsidR="00C53629" w:rsidRPr="00B243B5" w:rsidRDefault="00C53629" w:rsidP="00C53629">
            <w:pPr>
              <w:pStyle w:val="NoSpacing"/>
              <w:rPr>
                <w:rFonts w:ascii="Times New Roman" w:hAnsi="Times New Roman"/>
                <w:szCs w:val="20"/>
              </w:rPr>
            </w:pPr>
          </w:p>
        </w:tc>
        <w:tc>
          <w:tcPr>
            <w:tcW w:w="1259" w:type="dxa"/>
            <w:tcBorders>
              <w:top w:val="single" w:sz="4" w:space="0" w:color="000000"/>
              <w:left w:val="nil"/>
              <w:bottom w:val="single" w:sz="4" w:space="0" w:color="000000"/>
              <w:right w:val="single" w:sz="4" w:space="0" w:color="000000"/>
            </w:tcBorders>
            <w:shd w:val="clear" w:color="auto" w:fill="F2F2F2"/>
          </w:tcPr>
          <w:p w14:paraId="5FAD53E8" w14:textId="77777777" w:rsidR="00C53629" w:rsidRPr="00B243B5" w:rsidRDefault="00C53629" w:rsidP="00C53629">
            <w:pPr>
              <w:pStyle w:val="NoSpacing"/>
              <w:rPr>
                <w:rFonts w:ascii="Times New Roman" w:hAnsi="Times New Roman"/>
                <w:szCs w:val="20"/>
              </w:rPr>
            </w:pPr>
          </w:p>
        </w:tc>
      </w:tr>
      <w:tr w:rsidR="00C53629" w:rsidRPr="00B243B5" w14:paraId="5C587B4A" w14:textId="77777777" w:rsidTr="000F2B64">
        <w:tblPrEx>
          <w:tblCellMar>
            <w:top w:w="7" w:type="dxa"/>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1464CBE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1 </w:t>
            </w:r>
          </w:p>
        </w:tc>
        <w:tc>
          <w:tcPr>
            <w:tcW w:w="1441" w:type="dxa"/>
            <w:tcBorders>
              <w:top w:val="single" w:sz="4" w:space="0" w:color="000000"/>
              <w:left w:val="single" w:sz="4" w:space="0" w:color="000000"/>
              <w:bottom w:val="single" w:sz="4" w:space="0" w:color="000000"/>
              <w:right w:val="single" w:sz="4" w:space="0" w:color="000000"/>
            </w:tcBorders>
          </w:tcPr>
          <w:p w14:paraId="79F0227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301 </w:t>
            </w:r>
          </w:p>
        </w:tc>
        <w:tc>
          <w:tcPr>
            <w:tcW w:w="4572" w:type="dxa"/>
            <w:tcBorders>
              <w:top w:val="single" w:sz="4" w:space="0" w:color="000000"/>
              <w:left w:val="single" w:sz="4" w:space="0" w:color="000000"/>
              <w:bottom w:val="single" w:sz="4" w:space="0" w:color="000000"/>
              <w:right w:val="single" w:sz="4" w:space="0" w:color="000000"/>
            </w:tcBorders>
          </w:tcPr>
          <w:p w14:paraId="0C67AB4B"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Ecclesiology </w:t>
            </w:r>
          </w:p>
        </w:tc>
        <w:tc>
          <w:tcPr>
            <w:tcW w:w="1259" w:type="dxa"/>
            <w:tcBorders>
              <w:top w:val="single" w:sz="4" w:space="0" w:color="000000"/>
              <w:left w:val="single" w:sz="4" w:space="0" w:color="000000"/>
              <w:bottom w:val="single" w:sz="4" w:space="0" w:color="000000"/>
              <w:right w:val="single" w:sz="4" w:space="0" w:color="000000"/>
            </w:tcBorders>
          </w:tcPr>
          <w:p w14:paraId="0023113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59FE0B55" w14:textId="77777777" w:rsidTr="000F2B64">
        <w:tblPrEx>
          <w:tblCellMar>
            <w:top w:w="7" w:type="dxa"/>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497EBFF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2 </w:t>
            </w:r>
          </w:p>
        </w:tc>
        <w:tc>
          <w:tcPr>
            <w:tcW w:w="1441" w:type="dxa"/>
            <w:tcBorders>
              <w:top w:val="single" w:sz="4" w:space="0" w:color="000000"/>
              <w:left w:val="single" w:sz="4" w:space="0" w:color="000000"/>
              <w:bottom w:val="single" w:sz="4" w:space="0" w:color="000000"/>
              <w:right w:val="single" w:sz="4" w:space="0" w:color="000000"/>
            </w:tcBorders>
          </w:tcPr>
          <w:p w14:paraId="1E9664A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303 </w:t>
            </w:r>
          </w:p>
        </w:tc>
        <w:tc>
          <w:tcPr>
            <w:tcW w:w="4572" w:type="dxa"/>
            <w:tcBorders>
              <w:top w:val="single" w:sz="4" w:space="0" w:color="000000"/>
              <w:left w:val="single" w:sz="4" w:space="0" w:color="000000"/>
              <w:bottom w:val="single" w:sz="4" w:space="0" w:color="000000"/>
              <w:right w:val="single" w:sz="4" w:space="0" w:color="000000"/>
            </w:tcBorders>
          </w:tcPr>
          <w:p w14:paraId="0AA04E4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Biblical Hebrew Exegesis </w:t>
            </w:r>
          </w:p>
        </w:tc>
        <w:tc>
          <w:tcPr>
            <w:tcW w:w="1259" w:type="dxa"/>
            <w:tcBorders>
              <w:top w:val="single" w:sz="4" w:space="0" w:color="000000"/>
              <w:left w:val="single" w:sz="4" w:space="0" w:color="000000"/>
              <w:bottom w:val="single" w:sz="4" w:space="0" w:color="000000"/>
              <w:right w:val="single" w:sz="4" w:space="0" w:color="000000"/>
            </w:tcBorders>
          </w:tcPr>
          <w:p w14:paraId="42E8046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1CCB6FEB" w14:textId="77777777" w:rsidTr="000F2B64">
        <w:tblPrEx>
          <w:tblCellMar>
            <w:top w:w="7" w:type="dxa"/>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020597E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c>
          <w:tcPr>
            <w:tcW w:w="1441" w:type="dxa"/>
            <w:tcBorders>
              <w:top w:val="single" w:sz="4" w:space="0" w:color="000000"/>
              <w:left w:val="single" w:sz="4" w:space="0" w:color="000000"/>
              <w:bottom w:val="single" w:sz="4" w:space="0" w:color="000000"/>
              <w:right w:val="single" w:sz="4" w:space="0" w:color="000000"/>
            </w:tcBorders>
          </w:tcPr>
          <w:p w14:paraId="2BA0E1C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305</w:t>
            </w:r>
          </w:p>
        </w:tc>
        <w:tc>
          <w:tcPr>
            <w:tcW w:w="4572" w:type="dxa"/>
            <w:tcBorders>
              <w:top w:val="single" w:sz="4" w:space="0" w:color="000000"/>
              <w:left w:val="single" w:sz="4" w:space="0" w:color="000000"/>
              <w:bottom w:val="single" w:sz="4" w:space="0" w:color="000000"/>
              <w:right w:val="single" w:sz="4" w:space="0" w:color="000000"/>
            </w:tcBorders>
          </w:tcPr>
          <w:p w14:paraId="5601F12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Pentecostalism in Ghana</w:t>
            </w:r>
          </w:p>
        </w:tc>
        <w:tc>
          <w:tcPr>
            <w:tcW w:w="1259" w:type="dxa"/>
            <w:tcBorders>
              <w:top w:val="single" w:sz="4" w:space="0" w:color="000000"/>
              <w:left w:val="single" w:sz="4" w:space="0" w:color="000000"/>
              <w:bottom w:val="single" w:sz="4" w:space="0" w:color="000000"/>
              <w:right w:val="single" w:sz="4" w:space="0" w:color="000000"/>
            </w:tcBorders>
          </w:tcPr>
          <w:p w14:paraId="238E151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566E48B9" w14:textId="77777777" w:rsidTr="000F2B64">
        <w:tblPrEx>
          <w:tblCellMar>
            <w:top w:w="7" w:type="dxa"/>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4391411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4 </w:t>
            </w:r>
          </w:p>
        </w:tc>
        <w:tc>
          <w:tcPr>
            <w:tcW w:w="1441" w:type="dxa"/>
            <w:tcBorders>
              <w:top w:val="single" w:sz="4" w:space="0" w:color="000000"/>
              <w:left w:val="single" w:sz="4" w:space="0" w:color="000000"/>
              <w:bottom w:val="single" w:sz="4" w:space="0" w:color="000000"/>
              <w:right w:val="single" w:sz="4" w:space="0" w:color="000000"/>
            </w:tcBorders>
          </w:tcPr>
          <w:p w14:paraId="367A19F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307 </w:t>
            </w:r>
          </w:p>
        </w:tc>
        <w:tc>
          <w:tcPr>
            <w:tcW w:w="4572" w:type="dxa"/>
            <w:tcBorders>
              <w:top w:val="single" w:sz="4" w:space="0" w:color="000000"/>
              <w:left w:val="single" w:sz="4" w:space="0" w:color="000000"/>
              <w:bottom w:val="single" w:sz="4" w:space="0" w:color="000000"/>
              <w:right w:val="single" w:sz="4" w:space="0" w:color="000000"/>
            </w:tcBorders>
          </w:tcPr>
          <w:p w14:paraId="05421A8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Introduction to Islam</w:t>
            </w:r>
          </w:p>
        </w:tc>
        <w:tc>
          <w:tcPr>
            <w:tcW w:w="1259" w:type="dxa"/>
            <w:tcBorders>
              <w:top w:val="single" w:sz="4" w:space="0" w:color="000000"/>
              <w:left w:val="single" w:sz="4" w:space="0" w:color="000000"/>
              <w:bottom w:val="single" w:sz="4" w:space="0" w:color="000000"/>
              <w:right w:val="single" w:sz="4" w:space="0" w:color="000000"/>
            </w:tcBorders>
          </w:tcPr>
          <w:p w14:paraId="5401718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4AC0C393" w14:textId="77777777" w:rsidTr="000F2B64">
        <w:tblPrEx>
          <w:tblCellMar>
            <w:top w:w="7" w:type="dxa"/>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5FE8CFE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5</w:t>
            </w:r>
          </w:p>
        </w:tc>
        <w:tc>
          <w:tcPr>
            <w:tcW w:w="1441" w:type="dxa"/>
            <w:tcBorders>
              <w:top w:val="single" w:sz="4" w:space="0" w:color="000000"/>
              <w:left w:val="single" w:sz="4" w:space="0" w:color="000000"/>
              <w:bottom w:val="single" w:sz="4" w:space="0" w:color="000000"/>
              <w:right w:val="single" w:sz="4" w:space="0" w:color="000000"/>
            </w:tcBorders>
          </w:tcPr>
          <w:p w14:paraId="017BA91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309</w:t>
            </w:r>
          </w:p>
        </w:tc>
        <w:tc>
          <w:tcPr>
            <w:tcW w:w="4572" w:type="dxa"/>
            <w:tcBorders>
              <w:top w:val="single" w:sz="4" w:space="0" w:color="000000"/>
              <w:left w:val="single" w:sz="4" w:space="0" w:color="000000"/>
              <w:bottom w:val="single" w:sz="4" w:space="0" w:color="000000"/>
              <w:right w:val="single" w:sz="4" w:space="0" w:color="000000"/>
            </w:tcBorders>
          </w:tcPr>
          <w:p w14:paraId="001242E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Pastoral Ministry</w:t>
            </w:r>
          </w:p>
        </w:tc>
        <w:tc>
          <w:tcPr>
            <w:tcW w:w="1259" w:type="dxa"/>
            <w:tcBorders>
              <w:top w:val="single" w:sz="4" w:space="0" w:color="000000"/>
              <w:left w:val="single" w:sz="4" w:space="0" w:color="000000"/>
              <w:bottom w:val="single" w:sz="4" w:space="0" w:color="000000"/>
              <w:right w:val="single" w:sz="4" w:space="0" w:color="000000"/>
            </w:tcBorders>
          </w:tcPr>
          <w:p w14:paraId="579D5B3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545BA792" w14:textId="77777777" w:rsidTr="000F2B64">
        <w:tblPrEx>
          <w:tblCellMar>
            <w:top w:w="7" w:type="dxa"/>
            <w:right w:w="115" w:type="dxa"/>
          </w:tblCellMar>
        </w:tblPrEx>
        <w:trPr>
          <w:trHeight w:val="242"/>
        </w:trPr>
        <w:tc>
          <w:tcPr>
            <w:tcW w:w="827" w:type="dxa"/>
            <w:tcBorders>
              <w:top w:val="single" w:sz="4" w:space="0" w:color="000000"/>
              <w:left w:val="single" w:sz="4" w:space="0" w:color="000000"/>
              <w:bottom w:val="single" w:sz="4" w:space="0" w:color="000000"/>
              <w:right w:val="single" w:sz="4" w:space="0" w:color="000000"/>
            </w:tcBorders>
          </w:tcPr>
          <w:p w14:paraId="601BBE6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6</w:t>
            </w:r>
          </w:p>
        </w:tc>
        <w:tc>
          <w:tcPr>
            <w:tcW w:w="1441" w:type="dxa"/>
            <w:tcBorders>
              <w:top w:val="single" w:sz="4" w:space="0" w:color="000000"/>
              <w:left w:val="single" w:sz="4" w:space="0" w:color="000000"/>
              <w:bottom w:val="single" w:sz="4" w:space="0" w:color="000000"/>
              <w:right w:val="single" w:sz="4" w:space="0" w:color="000000"/>
            </w:tcBorders>
          </w:tcPr>
          <w:p w14:paraId="2363A99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311</w:t>
            </w:r>
          </w:p>
        </w:tc>
        <w:tc>
          <w:tcPr>
            <w:tcW w:w="4572" w:type="dxa"/>
            <w:tcBorders>
              <w:top w:val="single" w:sz="4" w:space="0" w:color="000000"/>
              <w:left w:val="single" w:sz="4" w:space="0" w:color="000000"/>
              <w:bottom w:val="single" w:sz="4" w:space="0" w:color="000000"/>
              <w:right w:val="single" w:sz="4" w:space="0" w:color="000000"/>
            </w:tcBorders>
          </w:tcPr>
          <w:p w14:paraId="416DE69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Pastoral Ethics</w:t>
            </w:r>
          </w:p>
        </w:tc>
        <w:tc>
          <w:tcPr>
            <w:tcW w:w="1259" w:type="dxa"/>
            <w:tcBorders>
              <w:top w:val="single" w:sz="4" w:space="0" w:color="000000"/>
              <w:left w:val="single" w:sz="4" w:space="0" w:color="000000"/>
              <w:bottom w:val="single" w:sz="4" w:space="0" w:color="000000"/>
              <w:right w:val="single" w:sz="4" w:space="0" w:color="000000"/>
            </w:tcBorders>
          </w:tcPr>
          <w:p w14:paraId="3033F57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2</w:t>
            </w:r>
          </w:p>
        </w:tc>
      </w:tr>
      <w:tr w:rsidR="00C53629" w:rsidRPr="00B243B5" w14:paraId="203D8ED7" w14:textId="77777777" w:rsidTr="000F2B64">
        <w:tblPrEx>
          <w:tblCellMar>
            <w:right w:w="115" w:type="dxa"/>
          </w:tblCellMar>
        </w:tblPrEx>
        <w:trPr>
          <w:trHeight w:val="239"/>
        </w:trPr>
        <w:tc>
          <w:tcPr>
            <w:tcW w:w="2268" w:type="dxa"/>
            <w:gridSpan w:val="2"/>
            <w:tcBorders>
              <w:top w:val="single" w:sz="4" w:space="0" w:color="000000"/>
              <w:left w:val="single" w:sz="4" w:space="0" w:color="000000"/>
              <w:bottom w:val="single" w:sz="4" w:space="0" w:color="000000"/>
              <w:right w:val="nil"/>
            </w:tcBorders>
            <w:shd w:val="clear" w:color="auto" w:fill="F2F2F2"/>
          </w:tcPr>
          <w:p w14:paraId="5B387CBB" w14:textId="77777777" w:rsidR="00C53629" w:rsidRPr="00B243B5" w:rsidRDefault="00C53629" w:rsidP="00C53629">
            <w:pPr>
              <w:pStyle w:val="NoSpacing"/>
              <w:rPr>
                <w:rFonts w:ascii="Times New Roman" w:hAnsi="Times New Roman"/>
                <w:szCs w:val="20"/>
              </w:rPr>
            </w:pPr>
            <w:r w:rsidRPr="00B243B5">
              <w:rPr>
                <w:rFonts w:ascii="Times New Roman" w:hAnsi="Times New Roman"/>
                <w:i/>
                <w:szCs w:val="20"/>
              </w:rPr>
              <w:t xml:space="preserve">Semester 5 (1 Elective) </w:t>
            </w:r>
          </w:p>
        </w:tc>
        <w:tc>
          <w:tcPr>
            <w:tcW w:w="4572" w:type="dxa"/>
            <w:tcBorders>
              <w:top w:val="single" w:sz="4" w:space="0" w:color="000000"/>
              <w:left w:val="nil"/>
              <w:bottom w:val="single" w:sz="4" w:space="0" w:color="000000"/>
              <w:right w:val="nil"/>
            </w:tcBorders>
            <w:shd w:val="clear" w:color="auto" w:fill="F2F2F2"/>
          </w:tcPr>
          <w:p w14:paraId="2115F2F8" w14:textId="77777777" w:rsidR="00C53629" w:rsidRPr="00B243B5" w:rsidRDefault="00C53629" w:rsidP="00C53629">
            <w:pPr>
              <w:pStyle w:val="NoSpacing"/>
              <w:rPr>
                <w:rFonts w:ascii="Times New Roman" w:hAnsi="Times New Roman"/>
                <w:szCs w:val="20"/>
              </w:rPr>
            </w:pPr>
          </w:p>
        </w:tc>
        <w:tc>
          <w:tcPr>
            <w:tcW w:w="1259" w:type="dxa"/>
            <w:tcBorders>
              <w:top w:val="single" w:sz="4" w:space="0" w:color="000000"/>
              <w:left w:val="nil"/>
              <w:bottom w:val="single" w:sz="4" w:space="0" w:color="000000"/>
              <w:right w:val="single" w:sz="4" w:space="0" w:color="000000"/>
            </w:tcBorders>
            <w:shd w:val="clear" w:color="auto" w:fill="F2F2F2"/>
          </w:tcPr>
          <w:p w14:paraId="6216D02F" w14:textId="77777777" w:rsidR="00C53629" w:rsidRPr="00B243B5" w:rsidRDefault="00C53629" w:rsidP="00C53629">
            <w:pPr>
              <w:pStyle w:val="NoSpacing"/>
              <w:rPr>
                <w:rFonts w:ascii="Times New Roman" w:hAnsi="Times New Roman"/>
                <w:szCs w:val="20"/>
              </w:rPr>
            </w:pPr>
          </w:p>
        </w:tc>
      </w:tr>
      <w:tr w:rsidR="00C53629" w:rsidRPr="00B243B5" w14:paraId="01A5E129"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749D99E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7</w:t>
            </w:r>
          </w:p>
        </w:tc>
        <w:tc>
          <w:tcPr>
            <w:tcW w:w="1441" w:type="dxa"/>
            <w:tcBorders>
              <w:top w:val="single" w:sz="4" w:space="0" w:color="000000"/>
              <w:left w:val="single" w:sz="4" w:space="0" w:color="000000"/>
              <w:bottom w:val="single" w:sz="4" w:space="0" w:color="000000"/>
              <w:right w:val="single" w:sz="4" w:space="0" w:color="000000"/>
            </w:tcBorders>
          </w:tcPr>
          <w:p w14:paraId="5D2738C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313</w:t>
            </w:r>
          </w:p>
        </w:tc>
        <w:tc>
          <w:tcPr>
            <w:tcW w:w="4572" w:type="dxa"/>
            <w:tcBorders>
              <w:top w:val="single" w:sz="4" w:space="0" w:color="000000"/>
              <w:left w:val="single" w:sz="4" w:space="0" w:color="000000"/>
              <w:bottom w:val="single" w:sz="4" w:space="0" w:color="000000"/>
              <w:right w:val="single" w:sz="4" w:space="0" w:color="000000"/>
            </w:tcBorders>
          </w:tcPr>
          <w:p w14:paraId="44B9BA6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Eastern Religions</w:t>
            </w:r>
          </w:p>
        </w:tc>
        <w:tc>
          <w:tcPr>
            <w:tcW w:w="1259" w:type="dxa"/>
            <w:tcBorders>
              <w:top w:val="single" w:sz="4" w:space="0" w:color="000000"/>
              <w:left w:val="single" w:sz="4" w:space="0" w:color="000000"/>
              <w:bottom w:val="single" w:sz="4" w:space="0" w:color="000000"/>
              <w:right w:val="single" w:sz="4" w:space="0" w:color="000000"/>
            </w:tcBorders>
          </w:tcPr>
          <w:p w14:paraId="2430DD4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2</w:t>
            </w:r>
          </w:p>
        </w:tc>
      </w:tr>
      <w:tr w:rsidR="00C53629" w:rsidRPr="00B243B5" w14:paraId="4B4D9F22"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53BB98B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8 </w:t>
            </w:r>
          </w:p>
        </w:tc>
        <w:tc>
          <w:tcPr>
            <w:tcW w:w="1441" w:type="dxa"/>
            <w:tcBorders>
              <w:top w:val="single" w:sz="4" w:space="0" w:color="000000"/>
              <w:left w:val="single" w:sz="4" w:space="0" w:color="000000"/>
              <w:bottom w:val="single" w:sz="4" w:space="0" w:color="000000"/>
              <w:right w:val="single" w:sz="4" w:space="0" w:color="000000"/>
            </w:tcBorders>
          </w:tcPr>
          <w:p w14:paraId="5EDF895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315</w:t>
            </w:r>
          </w:p>
        </w:tc>
        <w:tc>
          <w:tcPr>
            <w:tcW w:w="4572" w:type="dxa"/>
            <w:tcBorders>
              <w:top w:val="single" w:sz="4" w:space="0" w:color="000000"/>
              <w:left w:val="single" w:sz="4" w:space="0" w:color="000000"/>
              <w:bottom w:val="single" w:sz="4" w:space="0" w:color="000000"/>
              <w:right w:val="single" w:sz="4" w:space="0" w:color="000000"/>
            </w:tcBorders>
          </w:tcPr>
          <w:p w14:paraId="40A5A00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Cyber Ministry </w:t>
            </w:r>
          </w:p>
        </w:tc>
        <w:tc>
          <w:tcPr>
            <w:tcW w:w="1259" w:type="dxa"/>
            <w:tcBorders>
              <w:top w:val="single" w:sz="4" w:space="0" w:color="000000"/>
              <w:left w:val="single" w:sz="4" w:space="0" w:color="000000"/>
              <w:bottom w:val="single" w:sz="4" w:space="0" w:color="000000"/>
              <w:right w:val="single" w:sz="4" w:space="0" w:color="000000"/>
            </w:tcBorders>
          </w:tcPr>
          <w:p w14:paraId="2CF843CB"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2</w:t>
            </w:r>
          </w:p>
        </w:tc>
      </w:tr>
      <w:tr w:rsidR="00C53629" w:rsidRPr="00B243B5" w14:paraId="230360BC" w14:textId="77777777" w:rsidTr="000F2B64">
        <w:tblPrEx>
          <w:tblCellMar>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7BDEB3C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Total</w:t>
            </w:r>
          </w:p>
        </w:tc>
        <w:tc>
          <w:tcPr>
            <w:tcW w:w="1441" w:type="dxa"/>
            <w:tcBorders>
              <w:top w:val="single" w:sz="4" w:space="0" w:color="000000"/>
              <w:left w:val="single" w:sz="4" w:space="0" w:color="000000"/>
              <w:bottom w:val="single" w:sz="4" w:space="0" w:color="000000"/>
              <w:right w:val="single" w:sz="4" w:space="0" w:color="000000"/>
            </w:tcBorders>
          </w:tcPr>
          <w:p w14:paraId="29A34CEE" w14:textId="77777777" w:rsidR="00C53629" w:rsidRPr="00B243B5" w:rsidRDefault="00C53629" w:rsidP="00C53629">
            <w:pPr>
              <w:pStyle w:val="NoSpacing"/>
              <w:rPr>
                <w:rFonts w:ascii="Times New Roman" w:hAnsi="Times New Roman"/>
                <w:szCs w:val="20"/>
              </w:rPr>
            </w:pPr>
          </w:p>
        </w:tc>
        <w:tc>
          <w:tcPr>
            <w:tcW w:w="4572" w:type="dxa"/>
            <w:tcBorders>
              <w:top w:val="single" w:sz="4" w:space="0" w:color="000000"/>
              <w:left w:val="single" w:sz="4" w:space="0" w:color="000000"/>
              <w:bottom w:val="single" w:sz="4" w:space="0" w:color="000000"/>
              <w:right w:val="single" w:sz="4" w:space="0" w:color="000000"/>
            </w:tcBorders>
          </w:tcPr>
          <w:p w14:paraId="78CB217F" w14:textId="77777777" w:rsidR="00C53629" w:rsidRPr="00B243B5" w:rsidRDefault="00C53629" w:rsidP="00C53629">
            <w:pPr>
              <w:pStyle w:val="NoSpacing"/>
              <w:rPr>
                <w:rFonts w:ascii="Times New Roman" w:hAnsi="Times New Roman"/>
                <w:szCs w:val="20"/>
              </w:rPr>
            </w:pPr>
          </w:p>
        </w:tc>
        <w:tc>
          <w:tcPr>
            <w:tcW w:w="1259" w:type="dxa"/>
            <w:tcBorders>
              <w:top w:val="single" w:sz="4" w:space="0" w:color="000000"/>
              <w:left w:val="single" w:sz="4" w:space="0" w:color="000000"/>
              <w:bottom w:val="single" w:sz="4" w:space="0" w:color="000000"/>
              <w:right w:val="single" w:sz="4" w:space="0" w:color="000000"/>
            </w:tcBorders>
          </w:tcPr>
          <w:p w14:paraId="23D0F99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19</w:t>
            </w:r>
          </w:p>
        </w:tc>
      </w:tr>
    </w:tbl>
    <w:p w14:paraId="53A2C817"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 </w:t>
      </w:r>
    </w:p>
    <w:p w14:paraId="26E2F240"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Semester 6 </w:t>
      </w:r>
    </w:p>
    <w:tbl>
      <w:tblPr>
        <w:tblStyle w:val="TableGrid0"/>
        <w:tblW w:w="8099" w:type="dxa"/>
        <w:tblInd w:w="500" w:type="dxa"/>
        <w:tblCellMar>
          <w:top w:w="6" w:type="dxa"/>
          <w:left w:w="107" w:type="dxa"/>
          <w:right w:w="62" w:type="dxa"/>
        </w:tblCellMar>
        <w:tblLook w:val="04A0" w:firstRow="1" w:lastRow="0" w:firstColumn="1" w:lastColumn="0" w:noHBand="0" w:noVBand="1"/>
      </w:tblPr>
      <w:tblGrid>
        <w:gridCol w:w="827"/>
        <w:gridCol w:w="1441"/>
        <w:gridCol w:w="4572"/>
        <w:gridCol w:w="1259"/>
      </w:tblGrid>
      <w:tr w:rsidR="00C53629" w:rsidRPr="00B243B5" w14:paraId="48AC5D9E" w14:textId="77777777" w:rsidTr="000F2B64">
        <w:trPr>
          <w:trHeight w:val="238"/>
        </w:trPr>
        <w:tc>
          <w:tcPr>
            <w:tcW w:w="827" w:type="dxa"/>
            <w:tcBorders>
              <w:top w:val="single" w:sz="4" w:space="0" w:color="000000"/>
              <w:left w:val="single" w:sz="4" w:space="0" w:color="000000"/>
              <w:bottom w:val="single" w:sz="4" w:space="0" w:color="000000"/>
              <w:right w:val="single" w:sz="4" w:space="0" w:color="000000"/>
            </w:tcBorders>
            <w:shd w:val="clear" w:color="auto" w:fill="F2F2F2"/>
          </w:tcPr>
          <w:p w14:paraId="6B743732"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No. </w:t>
            </w:r>
          </w:p>
        </w:tc>
        <w:tc>
          <w:tcPr>
            <w:tcW w:w="1441" w:type="dxa"/>
            <w:tcBorders>
              <w:top w:val="single" w:sz="4" w:space="0" w:color="000000"/>
              <w:left w:val="single" w:sz="4" w:space="0" w:color="000000"/>
              <w:bottom w:val="single" w:sz="4" w:space="0" w:color="000000"/>
              <w:right w:val="single" w:sz="4" w:space="0" w:color="000000"/>
            </w:tcBorders>
            <w:shd w:val="clear" w:color="auto" w:fill="F2F2F2"/>
          </w:tcPr>
          <w:p w14:paraId="647670F9"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Course Code </w:t>
            </w:r>
          </w:p>
        </w:tc>
        <w:tc>
          <w:tcPr>
            <w:tcW w:w="4572" w:type="dxa"/>
            <w:tcBorders>
              <w:top w:val="single" w:sz="4" w:space="0" w:color="000000"/>
              <w:left w:val="single" w:sz="4" w:space="0" w:color="000000"/>
              <w:bottom w:val="single" w:sz="4" w:space="0" w:color="000000"/>
              <w:right w:val="single" w:sz="4" w:space="0" w:color="000000"/>
            </w:tcBorders>
            <w:shd w:val="clear" w:color="auto" w:fill="F2F2F2"/>
          </w:tcPr>
          <w:p w14:paraId="2ED8EB62"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Course Title </w:t>
            </w:r>
          </w:p>
        </w:tc>
        <w:tc>
          <w:tcPr>
            <w:tcW w:w="1259" w:type="dxa"/>
            <w:tcBorders>
              <w:top w:val="single" w:sz="4" w:space="0" w:color="000000"/>
              <w:left w:val="single" w:sz="4" w:space="0" w:color="000000"/>
              <w:bottom w:val="single" w:sz="4" w:space="0" w:color="000000"/>
              <w:right w:val="single" w:sz="4" w:space="0" w:color="000000"/>
            </w:tcBorders>
            <w:shd w:val="clear" w:color="auto" w:fill="F2F2F2"/>
          </w:tcPr>
          <w:p w14:paraId="52CAC9CB" w14:textId="77777777" w:rsidR="00C53629" w:rsidRPr="00B243B5" w:rsidRDefault="00C53629" w:rsidP="00C53629">
            <w:pPr>
              <w:pStyle w:val="NoSpacing"/>
              <w:rPr>
                <w:rFonts w:ascii="Times New Roman" w:hAnsi="Times New Roman"/>
              </w:rPr>
            </w:pPr>
            <w:r w:rsidRPr="00B243B5">
              <w:rPr>
                <w:rFonts w:ascii="Times New Roman" w:hAnsi="Times New Roman"/>
              </w:rPr>
              <w:t xml:space="preserve">Credit </w:t>
            </w:r>
            <w:proofErr w:type="spellStart"/>
            <w:r w:rsidRPr="00B243B5">
              <w:rPr>
                <w:rFonts w:ascii="Times New Roman" w:hAnsi="Times New Roman"/>
              </w:rPr>
              <w:t>Hrs</w:t>
            </w:r>
            <w:proofErr w:type="spellEnd"/>
          </w:p>
        </w:tc>
      </w:tr>
      <w:tr w:rsidR="00C53629" w:rsidRPr="00B243B5" w14:paraId="08553CE3" w14:textId="77777777" w:rsidTr="000F2B64">
        <w:tblPrEx>
          <w:tblCellMar>
            <w:right w:w="115" w:type="dxa"/>
          </w:tblCellMar>
        </w:tblPrEx>
        <w:trPr>
          <w:trHeight w:val="239"/>
        </w:trPr>
        <w:tc>
          <w:tcPr>
            <w:tcW w:w="2268" w:type="dxa"/>
            <w:gridSpan w:val="2"/>
            <w:tcBorders>
              <w:top w:val="single" w:sz="4" w:space="0" w:color="000000"/>
              <w:left w:val="single" w:sz="4" w:space="0" w:color="000000"/>
              <w:bottom w:val="single" w:sz="4" w:space="0" w:color="000000"/>
              <w:right w:val="nil"/>
            </w:tcBorders>
            <w:shd w:val="clear" w:color="auto" w:fill="F2F2F2"/>
          </w:tcPr>
          <w:p w14:paraId="17904D51" w14:textId="77777777" w:rsidR="00C53629" w:rsidRPr="00B243B5" w:rsidRDefault="00C53629" w:rsidP="00C53629">
            <w:pPr>
              <w:pStyle w:val="NoSpacing"/>
              <w:rPr>
                <w:rFonts w:ascii="Times New Roman" w:hAnsi="Times New Roman"/>
                <w:i/>
                <w:iCs/>
                <w:szCs w:val="20"/>
              </w:rPr>
            </w:pPr>
            <w:r w:rsidRPr="00B243B5">
              <w:rPr>
                <w:rFonts w:ascii="Times New Roman" w:hAnsi="Times New Roman"/>
                <w:i/>
                <w:iCs/>
                <w:szCs w:val="20"/>
              </w:rPr>
              <w:t xml:space="preserve">Semester 6 (Core) </w:t>
            </w:r>
          </w:p>
        </w:tc>
        <w:tc>
          <w:tcPr>
            <w:tcW w:w="4572" w:type="dxa"/>
            <w:tcBorders>
              <w:top w:val="single" w:sz="4" w:space="0" w:color="000000"/>
              <w:left w:val="nil"/>
              <w:bottom w:val="single" w:sz="4" w:space="0" w:color="000000"/>
              <w:right w:val="nil"/>
            </w:tcBorders>
            <w:shd w:val="clear" w:color="auto" w:fill="F2F2F2"/>
          </w:tcPr>
          <w:p w14:paraId="15F2EAE1" w14:textId="77777777" w:rsidR="00C53629" w:rsidRPr="00B243B5" w:rsidRDefault="00C53629" w:rsidP="00C53629">
            <w:pPr>
              <w:pStyle w:val="NoSpacing"/>
              <w:rPr>
                <w:rFonts w:ascii="Times New Roman" w:hAnsi="Times New Roman"/>
                <w:szCs w:val="20"/>
              </w:rPr>
            </w:pPr>
          </w:p>
        </w:tc>
        <w:tc>
          <w:tcPr>
            <w:tcW w:w="1259" w:type="dxa"/>
            <w:tcBorders>
              <w:top w:val="single" w:sz="4" w:space="0" w:color="000000"/>
              <w:left w:val="nil"/>
              <w:bottom w:val="single" w:sz="4" w:space="0" w:color="000000"/>
              <w:right w:val="single" w:sz="4" w:space="0" w:color="000000"/>
            </w:tcBorders>
            <w:shd w:val="clear" w:color="auto" w:fill="F2F2F2"/>
          </w:tcPr>
          <w:p w14:paraId="23297409" w14:textId="77777777" w:rsidR="00C53629" w:rsidRPr="00B243B5" w:rsidRDefault="00C53629" w:rsidP="00C53629">
            <w:pPr>
              <w:pStyle w:val="NoSpacing"/>
              <w:rPr>
                <w:rFonts w:ascii="Times New Roman" w:hAnsi="Times New Roman"/>
                <w:szCs w:val="20"/>
              </w:rPr>
            </w:pPr>
          </w:p>
        </w:tc>
      </w:tr>
      <w:tr w:rsidR="00C53629" w:rsidRPr="00B243B5" w14:paraId="158EB0AD" w14:textId="77777777" w:rsidTr="000F2B64">
        <w:tblPrEx>
          <w:tblCellMar>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490D8C1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1 </w:t>
            </w:r>
          </w:p>
        </w:tc>
        <w:tc>
          <w:tcPr>
            <w:tcW w:w="1441" w:type="dxa"/>
            <w:tcBorders>
              <w:top w:val="single" w:sz="4" w:space="0" w:color="000000"/>
              <w:left w:val="single" w:sz="4" w:space="0" w:color="000000"/>
              <w:bottom w:val="single" w:sz="4" w:space="0" w:color="000000"/>
              <w:right w:val="single" w:sz="4" w:space="0" w:color="000000"/>
            </w:tcBorders>
          </w:tcPr>
          <w:p w14:paraId="27C4D82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302 </w:t>
            </w:r>
          </w:p>
        </w:tc>
        <w:tc>
          <w:tcPr>
            <w:tcW w:w="4572" w:type="dxa"/>
            <w:tcBorders>
              <w:top w:val="single" w:sz="4" w:space="0" w:color="000000"/>
              <w:left w:val="single" w:sz="4" w:space="0" w:color="000000"/>
              <w:bottom w:val="single" w:sz="4" w:space="0" w:color="000000"/>
              <w:right w:val="single" w:sz="4" w:space="0" w:color="000000"/>
            </w:tcBorders>
          </w:tcPr>
          <w:p w14:paraId="45A4282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Philosophy of Religion </w:t>
            </w:r>
          </w:p>
        </w:tc>
        <w:tc>
          <w:tcPr>
            <w:tcW w:w="1259" w:type="dxa"/>
            <w:tcBorders>
              <w:top w:val="single" w:sz="4" w:space="0" w:color="000000"/>
              <w:left w:val="single" w:sz="4" w:space="0" w:color="000000"/>
              <w:bottom w:val="single" w:sz="4" w:space="0" w:color="000000"/>
              <w:right w:val="single" w:sz="4" w:space="0" w:color="000000"/>
            </w:tcBorders>
          </w:tcPr>
          <w:p w14:paraId="45A63D6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6DBFE92B"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1E1C93E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2 </w:t>
            </w:r>
          </w:p>
        </w:tc>
        <w:tc>
          <w:tcPr>
            <w:tcW w:w="1441" w:type="dxa"/>
            <w:tcBorders>
              <w:top w:val="single" w:sz="4" w:space="0" w:color="000000"/>
              <w:left w:val="single" w:sz="4" w:space="0" w:color="000000"/>
              <w:bottom w:val="single" w:sz="4" w:space="0" w:color="000000"/>
              <w:right w:val="single" w:sz="4" w:space="0" w:color="000000"/>
            </w:tcBorders>
          </w:tcPr>
          <w:p w14:paraId="49638B9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304 </w:t>
            </w:r>
          </w:p>
        </w:tc>
        <w:tc>
          <w:tcPr>
            <w:tcW w:w="4572" w:type="dxa"/>
            <w:tcBorders>
              <w:top w:val="single" w:sz="4" w:space="0" w:color="000000"/>
              <w:left w:val="single" w:sz="4" w:space="0" w:color="000000"/>
              <w:bottom w:val="single" w:sz="4" w:space="0" w:color="000000"/>
              <w:right w:val="single" w:sz="4" w:space="0" w:color="000000"/>
            </w:tcBorders>
          </w:tcPr>
          <w:p w14:paraId="0AEFFFC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Islam and Christianity</w:t>
            </w:r>
          </w:p>
        </w:tc>
        <w:tc>
          <w:tcPr>
            <w:tcW w:w="1259" w:type="dxa"/>
            <w:tcBorders>
              <w:top w:val="single" w:sz="4" w:space="0" w:color="000000"/>
              <w:left w:val="single" w:sz="4" w:space="0" w:color="000000"/>
              <w:bottom w:val="single" w:sz="4" w:space="0" w:color="000000"/>
              <w:right w:val="single" w:sz="4" w:space="0" w:color="000000"/>
            </w:tcBorders>
          </w:tcPr>
          <w:p w14:paraId="3434EEF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3 </w:t>
            </w:r>
          </w:p>
        </w:tc>
      </w:tr>
      <w:tr w:rsidR="00C53629" w:rsidRPr="00B243B5" w14:paraId="72A87651" w14:textId="77777777" w:rsidTr="000F2B64">
        <w:tblPrEx>
          <w:tblCellMar>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7661115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c>
          <w:tcPr>
            <w:tcW w:w="1441" w:type="dxa"/>
            <w:tcBorders>
              <w:top w:val="single" w:sz="4" w:space="0" w:color="000000"/>
              <w:left w:val="single" w:sz="4" w:space="0" w:color="000000"/>
              <w:bottom w:val="single" w:sz="4" w:space="0" w:color="000000"/>
              <w:right w:val="single" w:sz="4" w:space="0" w:color="000000"/>
            </w:tcBorders>
          </w:tcPr>
          <w:p w14:paraId="04E397EB"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306 </w:t>
            </w:r>
          </w:p>
        </w:tc>
        <w:tc>
          <w:tcPr>
            <w:tcW w:w="4572" w:type="dxa"/>
            <w:tcBorders>
              <w:top w:val="single" w:sz="4" w:space="0" w:color="000000"/>
              <w:left w:val="single" w:sz="4" w:space="0" w:color="000000"/>
              <w:bottom w:val="single" w:sz="4" w:space="0" w:color="000000"/>
              <w:right w:val="single" w:sz="4" w:space="0" w:color="000000"/>
            </w:tcBorders>
          </w:tcPr>
          <w:p w14:paraId="2A47CD5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African Traditional Religion</w:t>
            </w:r>
          </w:p>
        </w:tc>
        <w:tc>
          <w:tcPr>
            <w:tcW w:w="1259" w:type="dxa"/>
            <w:tcBorders>
              <w:top w:val="single" w:sz="4" w:space="0" w:color="000000"/>
              <w:left w:val="single" w:sz="4" w:space="0" w:color="000000"/>
              <w:bottom w:val="single" w:sz="4" w:space="0" w:color="000000"/>
              <w:right w:val="single" w:sz="4" w:space="0" w:color="000000"/>
            </w:tcBorders>
          </w:tcPr>
          <w:p w14:paraId="1F9D5A9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7780EB84"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43CFF51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4 </w:t>
            </w:r>
          </w:p>
        </w:tc>
        <w:tc>
          <w:tcPr>
            <w:tcW w:w="1441" w:type="dxa"/>
            <w:tcBorders>
              <w:top w:val="single" w:sz="4" w:space="0" w:color="000000"/>
              <w:left w:val="single" w:sz="4" w:space="0" w:color="000000"/>
              <w:bottom w:val="single" w:sz="4" w:space="0" w:color="000000"/>
              <w:right w:val="single" w:sz="4" w:space="0" w:color="000000"/>
            </w:tcBorders>
          </w:tcPr>
          <w:p w14:paraId="1BFB44C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308 </w:t>
            </w:r>
          </w:p>
        </w:tc>
        <w:tc>
          <w:tcPr>
            <w:tcW w:w="4572" w:type="dxa"/>
            <w:tcBorders>
              <w:top w:val="single" w:sz="4" w:space="0" w:color="000000"/>
              <w:left w:val="single" w:sz="4" w:space="0" w:color="000000"/>
              <w:bottom w:val="single" w:sz="4" w:space="0" w:color="000000"/>
              <w:right w:val="single" w:sz="4" w:space="0" w:color="000000"/>
            </w:tcBorders>
          </w:tcPr>
          <w:p w14:paraId="11899D8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Christian Ethics </w:t>
            </w:r>
          </w:p>
        </w:tc>
        <w:tc>
          <w:tcPr>
            <w:tcW w:w="1259" w:type="dxa"/>
            <w:tcBorders>
              <w:top w:val="single" w:sz="4" w:space="0" w:color="000000"/>
              <w:left w:val="single" w:sz="4" w:space="0" w:color="000000"/>
              <w:bottom w:val="single" w:sz="4" w:space="0" w:color="000000"/>
              <w:right w:val="single" w:sz="4" w:space="0" w:color="000000"/>
            </w:tcBorders>
          </w:tcPr>
          <w:p w14:paraId="676DB9E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0E3BA51A"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27D80DA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5 </w:t>
            </w:r>
          </w:p>
        </w:tc>
        <w:tc>
          <w:tcPr>
            <w:tcW w:w="1441" w:type="dxa"/>
            <w:tcBorders>
              <w:top w:val="single" w:sz="4" w:space="0" w:color="000000"/>
              <w:left w:val="single" w:sz="4" w:space="0" w:color="000000"/>
              <w:bottom w:val="single" w:sz="4" w:space="0" w:color="000000"/>
              <w:right w:val="single" w:sz="4" w:space="0" w:color="000000"/>
            </w:tcBorders>
          </w:tcPr>
          <w:p w14:paraId="2691A74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312</w:t>
            </w:r>
          </w:p>
        </w:tc>
        <w:tc>
          <w:tcPr>
            <w:tcW w:w="4572" w:type="dxa"/>
            <w:tcBorders>
              <w:top w:val="single" w:sz="4" w:space="0" w:color="000000"/>
              <w:left w:val="single" w:sz="4" w:space="0" w:color="000000"/>
              <w:bottom w:val="single" w:sz="4" w:space="0" w:color="000000"/>
              <w:right w:val="single" w:sz="4" w:space="0" w:color="000000"/>
            </w:tcBorders>
          </w:tcPr>
          <w:p w14:paraId="3CCA105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Pastoral Care and Counselling</w:t>
            </w:r>
          </w:p>
        </w:tc>
        <w:tc>
          <w:tcPr>
            <w:tcW w:w="1259" w:type="dxa"/>
            <w:tcBorders>
              <w:top w:val="single" w:sz="4" w:space="0" w:color="000000"/>
              <w:left w:val="single" w:sz="4" w:space="0" w:color="000000"/>
              <w:bottom w:val="single" w:sz="4" w:space="0" w:color="000000"/>
              <w:right w:val="single" w:sz="4" w:space="0" w:color="000000"/>
            </w:tcBorders>
          </w:tcPr>
          <w:p w14:paraId="2EE1245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6712875D"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2139903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6 </w:t>
            </w:r>
          </w:p>
        </w:tc>
        <w:tc>
          <w:tcPr>
            <w:tcW w:w="1441" w:type="dxa"/>
            <w:tcBorders>
              <w:top w:val="single" w:sz="4" w:space="0" w:color="000000"/>
              <w:left w:val="single" w:sz="4" w:space="0" w:color="000000"/>
              <w:bottom w:val="single" w:sz="4" w:space="0" w:color="000000"/>
              <w:right w:val="single" w:sz="4" w:space="0" w:color="000000"/>
            </w:tcBorders>
          </w:tcPr>
          <w:p w14:paraId="385E698B"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314</w:t>
            </w:r>
          </w:p>
        </w:tc>
        <w:tc>
          <w:tcPr>
            <w:tcW w:w="4572" w:type="dxa"/>
            <w:tcBorders>
              <w:top w:val="single" w:sz="4" w:space="0" w:color="000000"/>
              <w:left w:val="single" w:sz="4" w:space="0" w:color="000000"/>
              <w:bottom w:val="single" w:sz="4" w:space="0" w:color="000000"/>
              <w:right w:val="single" w:sz="4" w:space="0" w:color="000000"/>
            </w:tcBorders>
          </w:tcPr>
          <w:p w14:paraId="1903D1F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Twentieth Century Revivals and Revivalists </w:t>
            </w:r>
          </w:p>
        </w:tc>
        <w:tc>
          <w:tcPr>
            <w:tcW w:w="1259" w:type="dxa"/>
            <w:tcBorders>
              <w:top w:val="single" w:sz="4" w:space="0" w:color="000000"/>
              <w:left w:val="single" w:sz="4" w:space="0" w:color="000000"/>
              <w:bottom w:val="single" w:sz="4" w:space="0" w:color="000000"/>
              <w:right w:val="single" w:sz="4" w:space="0" w:color="000000"/>
            </w:tcBorders>
          </w:tcPr>
          <w:p w14:paraId="429B9E3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2</w:t>
            </w:r>
          </w:p>
        </w:tc>
      </w:tr>
      <w:tr w:rsidR="00C53629" w:rsidRPr="00B243B5" w14:paraId="652108DD" w14:textId="77777777" w:rsidTr="000F2B64">
        <w:tblPrEx>
          <w:tblCellMar>
            <w:right w:w="115" w:type="dxa"/>
          </w:tblCellMar>
        </w:tblPrEx>
        <w:trPr>
          <w:trHeight w:val="239"/>
        </w:trPr>
        <w:tc>
          <w:tcPr>
            <w:tcW w:w="2268" w:type="dxa"/>
            <w:gridSpan w:val="2"/>
            <w:tcBorders>
              <w:top w:val="single" w:sz="4" w:space="0" w:color="000000"/>
              <w:left w:val="single" w:sz="4" w:space="0" w:color="000000"/>
              <w:bottom w:val="single" w:sz="4" w:space="0" w:color="000000"/>
              <w:right w:val="nil"/>
            </w:tcBorders>
            <w:shd w:val="clear" w:color="auto" w:fill="F2F2F2"/>
          </w:tcPr>
          <w:p w14:paraId="4CDFE8A1" w14:textId="77777777" w:rsidR="00C53629" w:rsidRPr="00B243B5" w:rsidRDefault="00C53629" w:rsidP="00C53629">
            <w:pPr>
              <w:pStyle w:val="NoSpacing"/>
              <w:rPr>
                <w:rFonts w:ascii="Times New Roman" w:hAnsi="Times New Roman"/>
                <w:szCs w:val="20"/>
              </w:rPr>
            </w:pPr>
            <w:r w:rsidRPr="00B243B5">
              <w:rPr>
                <w:rFonts w:ascii="Times New Roman" w:hAnsi="Times New Roman"/>
                <w:i/>
                <w:szCs w:val="20"/>
              </w:rPr>
              <w:t xml:space="preserve">Semester 6 (1 Elective) </w:t>
            </w:r>
          </w:p>
        </w:tc>
        <w:tc>
          <w:tcPr>
            <w:tcW w:w="4572" w:type="dxa"/>
            <w:tcBorders>
              <w:top w:val="single" w:sz="4" w:space="0" w:color="000000"/>
              <w:left w:val="nil"/>
              <w:bottom w:val="single" w:sz="4" w:space="0" w:color="000000"/>
              <w:right w:val="nil"/>
            </w:tcBorders>
            <w:shd w:val="clear" w:color="auto" w:fill="F2F2F2"/>
          </w:tcPr>
          <w:p w14:paraId="44EC4D44" w14:textId="77777777" w:rsidR="00C53629" w:rsidRPr="00B243B5" w:rsidRDefault="00C53629" w:rsidP="00C53629">
            <w:pPr>
              <w:pStyle w:val="NoSpacing"/>
              <w:rPr>
                <w:rFonts w:ascii="Times New Roman" w:hAnsi="Times New Roman"/>
                <w:szCs w:val="20"/>
              </w:rPr>
            </w:pPr>
          </w:p>
        </w:tc>
        <w:tc>
          <w:tcPr>
            <w:tcW w:w="1259" w:type="dxa"/>
            <w:tcBorders>
              <w:top w:val="single" w:sz="4" w:space="0" w:color="000000"/>
              <w:left w:val="nil"/>
              <w:bottom w:val="single" w:sz="4" w:space="0" w:color="000000"/>
              <w:right w:val="single" w:sz="4" w:space="0" w:color="000000"/>
            </w:tcBorders>
            <w:shd w:val="clear" w:color="auto" w:fill="F2F2F2"/>
          </w:tcPr>
          <w:p w14:paraId="385D0F4F" w14:textId="77777777" w:rsidR="00C53629" w:rsidRPr="00B243B5" w:rsidRDefault="00C53629" w:rsidP="00C53629">
            <w:pPr>
              <w:pStyle w:val="NoSpacing"/>
              <w:rPr>
                <w:rFonts w:ascii="Times New Roman" w:hAnsi="Times New Roman"/>
                <w:szCs w:val="20"/>
              </w:rPr>
            </w:pPr>
          </w:p>
        </w:tc>
      </w:tr>
      <w:tr w:rsidR="00C53629" w:rsidRPr="00B243B5" w14:paraId="56BA2912"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3F5DE4D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7</w:t>
            </w:r>
          </w:p>
        </w:tc>
        <w:tc>
          <w:tcPr>
            <w:tcW w:w="1441" w:type="dxa"/>
            <w:tcBorders>
              <w:top w:val="single" w:sz="4" w:space="0" w:color="000000"/>
              <w:left w:val="single" w:sz="4" w:space="0" w:color="000000"/>
              <w:bottom w:val="single" w:sz="4" w:space="0" w:color="000000"/>
              <w:right w:val="single" w:sz="4" w:space="0" w:color="000000"/>
            </w:tcBorders>
          </w:tcPr>
          <w:p w14:paraId="1021152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316</w:t>
            </w:r>
          </w:p>
        </w:tc>
        <w:tc>
          <w:tcPr>
            <w:tcW w:w="4572" w:type="dxa"/>
            <w:tcBorders>
              <w:top w:val="single" w:sz="4" w:space="0" w:color="000000"/>
              <w:left w:val="single" w:sz="4" w:space="0" w:color="000000"/>
              <w:bottom w:val="single" w:sz="4" w:space="0" w:color="000000"/>
              <w:right w:val="single" w:sz="4" w:space="0" w:color="000000"/>
            </w:tcBorders>
          </w:tcPr>
          <w:p w14:paraId="6035351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The Bible and Science </w:t>
            </w:r>
          </w:p>
        </w:tc>
        <w:tc>
          <w:tcPr>
            <w:tcW w:w="1259" w:type="dxa"/>
            <w:tcBorders>
              <w:top w:val="single" w:sz="4" w:space="0" w:color="000000"/>
              <w:left w:val="single" w:sz="4" w:space="0" w:color="000000"/>
              <w:bottom w:val="single" w:sz="4" w:space="0" w:color="000000"/>
              <w:right w:val="single" w:sz="4" w:space="0" w:color="000000"/>
            </w:tcBorders>
          </w:tcPr>
          <w:p w14:paraId="744358F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2</w:t>
            </w:r>
          </w:p>
        </w:tc>
      </w:tr>
      <w:tr w:rsidR="00C53629" w:rsidRPr="00B243B5" w14:paraId="15C0C4FE"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3EC669E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8</w:t>
            </w:r>
          </w:p>
        </w:tc>
        <w:tc>
          <w:tcPr>
            <w:tcW w:w="1441" w:type="dxa"/>
            <w:tcBorders>
              <w:top w:val="single" w:sz="4" w:space="0" w:color="000000"/>
              <w:left w:val="single" w:sz="4" w:space="0" w:color="000000"/>
              <w:bottom w:val="single" w:sz="4" w:space="0" w:color="000000"/>
              <w:right w:val="single" w:sz="4" w:space="0" w:color="000000"/>
            </w:tcBorders>
          </w:tcPr>
          <w:p w14:paraId="5CD8F4D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318</w:t>
            </w:r>
          </w:p>
        </w:tc>
        <w:tc>
          <w:tcPr>
            <w:tcW w:w="4572" w:type="dxa"/>
            <w:tcBorders>
              <w:top w:val="single" w:sz="4" w:space="0" w:color="000000"/>
              <w:left w:val="single" w:sz="4" w:space="0" w:color="000000"/>
              <w:bottom w:val="single" w:sz="4" w:space="0" w:color="000000"/>
              <w:right w:val="single" w:sz="4" w:space="0" w:color="000000"/>
            </w:tcBorders>
          </w:tcPr>
          <w:p w14:paraId="0A35D1F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Religion and Politics in Africa</w:t>
            </w:r>
          </w:p>
        </w:tc>
        <w:tc>
          <w:tcPr>
            <w:tcW w:w="1259" w:type="dxa"/>
            <w:tcBorders>
              <w:top w:val="single" w:sz="4" w:space="0" w:color="000000"/>
              <w:left w:val="single" w:sz="4" w:space="0" w:color="000000"/>
              <w:bottom w:val="single" w:sz="4" w:space="0" w:color="000000"/>
              <w:right w:val="single" w:sz="4" w:space="0" w:color="000000"/>
            </w:tcBorders>
          </w:tcPr>
          <w:p w14:paraId="4DC4E63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2</w:t>
            </w:r>
          </w:p>
        </w:tc>
      </w:tr>
      <w:tr w:rsidR="00C53629" w:rsidRPr="00B243B5" w14:paraId="27646980" w14:textId="77777777" w:rsidTr="000F2B64">
        <w:tblPrEx>
          <w:tblCellMar>
            <w:right w:w="115" w:type="dxa"/>
          </w:tblCellMar>
        </w:tblPrEx>
        <w:trPr>
          <w:trHeight w:val="240"/>
        </w:trPr>
        <w:tc>
          <w:tcPr>
            <w:tcW w:w="827" w:type="dxa"/>
            <w:tcBorders>
              <w:top w:val="single" w:sz="4" w:space="0" w:color="000000"/>
              <w:left w:val="single" w:sz="4" w:space="0" w:color="000000"/>
              <w:bottom w:val="single" w:sz="4" w:space="0" w:color="000000"/>
              <w:right w:val="single" w:sz="4" w:space="0" w:color="000000"/>
            </w:tcBorders>
          </w:tcPr>
          <w:p w14:paraId="1F52052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9</w:t>
            </w:r>
          </w:p>
        </w:tc>
        <w:tc>
          <w:tcPr>
            <w:tcW w:w="1441" w:type="dxa"/>
            <w:tcBorders>
              <w:top w:val="single" w:sz="4" w:space="0" w:color="000000"/>
              <w:left w:val="single" w:sz="4" w:space="0" w:color="000000"/>
              <w:bottom w:val="single" w:sz="4" w:space="0" w:color="000000"/>
              <w:right w:val="single" w:sz="4" w:space="0" w:color="000000"/>
            </w:tcBorders>
          </w:tcPr>
          <w:p w14:paraId="289CDB46"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322</w:t>
            </w:r>
          </w:p>
        </w:tc>
        <w:tc>
          <w:tcPr>
            <w:tcW w:w="4572" w:type="dxa"/>
            <w:tcBorders>
              <w:top w:val="single" w:sz="4" w:space="0" w:color="000000"/>
              <w:left w:val="single" w:sz="4" w:space="0" w:color="000000"/>
              <w:bottom w:val="single" w:sz="4" w:space="0" w:color="000000"/>
              <w:right w:val="single" w:sz="4" w:space="0" w:color="000000"/>
            </w:tcBorders>
          </w:tcPr>
          <w:p w14:paraId="2494DD0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Texts in Greek: Pauline Epistles</w:t>
            </w:r>
          </w:p>
        </w:tc>
        <w:tc>
          <w:tcPr>
            <w:tcW w:w="1259" w:type="dxa"/>
            <w:tcBorders>
              <w:top w:val="single" w:sz="4" w:space="0" w:color="000000"/>
              <w:left w:val="single" w:sz="4" w:space="0" w:color="000000"/>
              <w:bottom w:val="single" w:sz="4" w:space="0" w:color="000000"/>
              <w:right w:val="single" w:sz="4" w:space="0" w:color="000000"/>
            </w:tcBorders>
          </w:tcPr>
          <w:p w14:paraId="7DF126A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2</w:t>
            </w:r>
          </w:p>
        </w:tc>
      </w:tr>
      <w:tr w:rsidR="00C53629" w:rsidRPr="00B243B5" w14:paraId="796FF542" w14:textId="77777777" w:rsidTr="000F2B64">
        <w:tblPrEx>
          <w:tblCellMar>
            <w:right w:w="115" w:type="dxa"/>
          </w:tblCellMar>
        </w:tblPrEx>
        <w:trPr>
          <w:trHeight w:val="241"/>
        </w:trPr>
        <w:tc>
          <w:tcPr>
            <w:tcW w:w="827" w:type="dxa"/>
            <w:tcBorders>
              <w:top w:val="single" w:sz="4" w:space="0" w:color="000000"/>
              <w:left w:val="single" w:sz="4" w:space="0" w:color="000000"/>
              <w:bottom w:val="single" w:sz="4" w:space="0" w:color="000000"/>
              <w:right w:val="single" w:sz="4" w:space="0" w:color="000000"/>
            </w:tcBorders>
          </w:tcPr>
          <w:p w14:paraId="52301A2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Total</w:t>
            </w:r>
          </w:p>
        </w:tc>
        <w:tc>
          <w:tcPr>
            <w:tcW w:w="1441" w:type="dxa"/>
            <w:tcBorders>
              <w:top w:val="single" w:sz="4" w:space="0" w:color="000000"/>
              <w:left w:val="single" w:sz="4" w:space="0" w:color="000000"/>
              <w:bottom w:val="single" w:sz="4" w:space="0" w:color="000000"/>
              <w:right w:val="single" w:sz="4" w:space="0" w:color="000000"/>
            </w:tcBorders>
          </w:tcPr>
          <w:p w14:paraId="1A685563" w14:textId="77777777" w:rsidR="00C53629" w:rsidRPr="00B243B5" w:rsidRDefault="00C53629" w:rsidP="00C53629">
            <w:pPr>
              <w:pStyle w:val="NoSpacing"/>
              <w:rPr>
                <w:rFonts w:ascii="Times New Roman" w:hAnsi="Times New Roman"/>
                <w:szCs w:val="20"/>
              </w:rPr>
            </w:pPr>
          </w:p>
        </w:tc>
        <w:tc>
          <w:tcPr>
            <w:tcW w:w="4572" w:type="dxa"/>
            <w:tcBorders>
              <w:top w:val="single" w:sz="4" w:space="0" w:color="000000"/>
              <w:left w:val="single" w:sz="4" w:space="0" w:color="000000"/>
              <w:bottom w:val="single" w:sz="4" w:space="0" w:color="000000"/>
              <w:right w:val="single" w:sz="4" w:space="0" w:color="000000"/>
            </w:tcBorders>
          </w:tcPr>
          <w:p w14:paraId="2FA07D2D" w14:textId="77777777" w:rsidR="00C53629" w:rsidRPr="00B243B5" w:rsidRDefault="00C53629" w:rsidP="00C53629">
            <w:pPr>
              <w:pStyle w:val="NoSpacing"/>
              <w:rPr>
                <w:rFonts w:ascii="Times New Roman" w:hAnsi="Times New Roman"/>
                <w:szCs w:val="20"/>
              </w:rPr>
            </w:pPr>
          </w:p>
        </w:tc>
        <w:tc>
          <w:tcPr>
            <w:tcW w:w="1259" w:type="dxa"/>
            <w:tcBorders>
              <w:top w:val="single" w:sz="4" w:space="0" w:color="000000"/>
              <w:left w:val="single" w:sz="4" w:space="0" w:color="000000"/>
              <w:bottom w:val="single" w:sz="4" w:space="0" w:color="000000"/>
              <w:right w:val="single" w:sz="4" w:space="0" w:color="000000"/>
            </w:tcBorders>
          </w:tcPr>
          <w:p w14:paraId="3AEEE26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19</w:t>
            </w:r>
          </w:p>
        </w:tc>
      </w:tr>
    </w:tbl>
    <w:p w14:paraId="5720EA7F" w14:textId="77777777" w:rsidR="00C53629" w:rsidRPr="00B243B5" w:rsidRDefault="00C53629" w:rsidP="00C53629">
      <w:pPr>
        <w:pStyle w:val="NoSpacing"/>
        <w:rPr>
          <w:rFonts w:ascii="Times New Roman" w:hAnsi="Times New Roman"/>
          <w:sz w:val="28"/>
        </w:rPr>
      </w:pPr>
      <w:r w:rsidRPr="00B243B5">
        <w:rPr>
          <w:rFonts w:ascii="Times New Roman" w:hAnsi="Times New Roman"/>
          <w:sz w:val="28"/>
        </w:rPr>
        <w:t xml:space="preserve"> </w:t>
      </w:r>
    </w:p>
    <w:p w14:paraId="24D0FE5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Semester 7</w:t>
      </w:r>
    </w:p>
    <w:tbl>
      <w:tblPr>
        <w:tblStyle w:val="TableGrid"/>
        <w:tblW w:w="0" w:type="auto"/>
        <w:tblInd w:w="607" w:type="dxa"/>
        <w:tblLook w:val="04A0" w:firstRow="1" w:lastRow="0" w:firstColumn="1" w:lastColumn="0" w:noHBand="0" w:noVBand="1"/>
      </w:tblPr>
      <w:tblGrid>
        <w:gridCol w:w="828"/>
        <w:gridCol w:w="1440"/>
        <w:gridCol w:w="4572"/>
        <w:gridCol w:w="1260"/>
      </w:tblGrid>
      <w:tr w:rsidR="00C53629" w:rsidRPr="00B243B5" w14:paraId="566BD6B4" w14:textId="77777777" w:rsidTr="000F2B64">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BA91F9" w14:textId="77777777" w:rsidR="00C53629" w:rsidRPr="00B243B5" w:rsidRDefault="00C53629" w:rsidP="00C53629">
            <w:pPr>
              <w:pStyle w:val="NoSpacing"/>
              <w:rPr>
                <w:rFonts w:ascii="Times New Roman" w:hAnsi="Times New Roman"/>
                <w:bCs/>
                <w:szCs w:val="20"/>
              </w:rPr>
            </w:pPr>
            <w:r w:rsidRPr="00B243B5">
              <w:rPr>
                <w:rFonts w:ascii="Times New Roman" w:hAnsi="Times New Roman"/>
                <w:bCs/>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7EB7AE" w14:textId="77777777" w:rsidR="00C53629" w:rsidRPr="00B243B5" w:rsidRDefault="00C53629" w:rsidP="00C53629">
            <w:pPr>
              <w:pStyle w:val="NoSpacing"/>
              <w:rPr>
                <w:rFonts w:ascii="Times New Roman" w:hAnsi="Times New Roman"/>
                <w:bCs/>
                <w:szCs w:val="20"/>
              </w:rPr>
            </w:pPr>
            <w:r w:rsidRPr="00B243B5">
              <w:rPr>
                <w:rFonts w:ascii="Times New Roman" w:hAnsi="Times New Roman"/>
                <w:bCs/>
                <w:szCs w:val="20"/>
              </w:rPr>
              <w:t>Course Code</w:t>
            </w:r>
          </w:p>
        </w:tc>
        <w:tc>
          <w:tcPr>
            <w:tcW w:w="4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5946DB" w14:textId="77777777" w:rsidR="00C53629" w:rsidRPr="00B243B5" w:rsidRDefault="00C53629" w:rsidP="00C53629">
            <w:pPr>
              <w:pStyle w:val="NoSpacing"/>
              <w:rPr>
                <w:rFonts w:ascii="Times New Roman" w:hAnsi="Times New Roman"/>
                <w:bCs/>
                <w:szCs w:val="20"/>
              </w:rPr>
            </w:pPr>
            <w:r w:rsidRPr="00B243B5">
              <w:rPr>
                <w:rFonts w:ascii="Times New Roman" w:hAnsi="Times New Roman"/>
                <w:bCs/>
                <w:szCs w:val="20"/>
              </w:rPr>
              <w:t>Course Title</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003130" w14:textId="77777777" w:rsidR="00C53629" w:rsidRPr="00B243B5" w:rsidRDefault="00C53629" w:rsidP="00C53629">
            <w:pPr>
              <w:pStyle w:val="NoSpacing"/>
              <w:rPr>
                <w:rFonts w:ascii="Times New Roman" w:hAnsi="Times New Roman"/>
                <w:bCs/>
                <w:szCs w:val="20"/>
              </w:rPr>
            </w:pPr>
            <w:r w:rsidRPr="00B243B5">
              <w:rPr>
                <w:rFonts w:ascii="Times New Roman" w:hAnsi="Times New Roman"/>
                <w:bCs/>
                <w:szCs w:val="20"/>
              </w:rPr>
              <w:t xml:space="preserve">Credit </w:t>
            </w:r>
            <w:proofErr w:type="spellStart"/>
            <w:r w:rsidRPr="00B243B5">
              <w:rPr>
                <w:rFonts w:ascii="Times New Roman" w:hAnsi="Times New Roman"/>
                <w:bCs/>
                <w:szCs w:val="20"/>
              </w:rPr>
              <w:t>Hrs</w:t>
            </w:r>
            <w:proofErr w:type="spellEnd"/>
          </w:p>
        </w:tc>
      </w:tr>
      <w:tr w:rsidR="00C53629" w:rsidRPr="00B243B5" w14:paraId="036017EC" w14:textId="77777777" w:rsidTr="000F2B64">
        <w:tc>
          <w:tcPr>
            <w:tcW w:w="81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18902F" w14:textId="77777777" w:rsidR="00C53629" w:rsidRPr="00B243B5" w:rsidRDefault="00C53629" w:rsidP="00C53629">
            <w:pPr>
              <w:pStyle w:val="NoSpacing"/>
              <w:rPr>
                <w:rFonts w:ascii="Times New Roman" w:hAnsi="Times New Roman"/>
                <w:bCs/>
                <w:i/>
                <w:szCs w:val="20"/>
              </w:rPr>
            </w:pPr>
            <w:r w:rsidRPr="00B243B5">
              <w:rPr>
                <w:rFonts w:ascii="Times New Roman" w:hAnsi="Times New Roman"/>
                <w:bCs/>
                <w:i/>
                <w:szCs w:val="20"/>
              </w:rPr>
              <w:t>Semester 7 (Core)</w:t>
            </w:r>
          </w:p>
        </w:tc>
      </w:tr>
      <w:tr w:rsidR="00C53629" w:rsidRPr="00B243B5" w14:paraId="44A2863E" w14:textId="77777777" w:rsidTr="000F2B64">
        <w:tc>
          <w:tcPr>
            <w:tcW w:w="828" w:type="dxa"/>
            <w:tcBorders>
              <w:top w:val="single" w:sz="4" w:space="0" w:color="auto"/>
              <w:left w:val="single" w:sz="4" w:space="0" w:color="auto"/>
              <w:bottom w:val="single" w:sz="4" w:space="0" w:color="auto"/>
              <w:right w:val="single" w:sz="4" w:space="0" w:color="auto"/>
            </w:tcBorders>
            <w:hideMark/>
          </w:tcPr>
          <w:p w14:paraId="188258B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w:t>
            </w:r>
          </w:p>
        </w:tc>
        <w:tc>
          <w:tcPr>
            <w:tcW w:w="1440" w:type="dxa"/>
            <w:tcBorders>
              <w:top w:val="single" w:sz="4" w:space="0" w:color="auto"/>
              <w:left w:val="single" w:sz="4" w:space="0" w:color="auto"/>
              <w:bottom w:val="single" w:sz="4" w:space="0" w:color="auto"/>
              <w:right w:val="single" w:sz="4" w:space="0" w:color="auto"/>
            </w:tcBorders>
            <w:hideMark/>
          </w:tcPr>
          <w:p w14:paraId="5B92DDE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401 </w:t>
            </w:r>
          </w:p>
        </w:tc>
        <w:tc>
          <w:tcPr>
            <w:tcW w:w="4572" w:type="dxa"/>
            <w:tcBorders>
              <w:top w:val="single" w:sz="4" w:space="0" w:color="auto"/>
              <w:left w:val="single" w:sz="4" w:space="0" w:color="auto"/>
              <w:bottom w:val="single" w:sz="4" w:space="0" w:color="auto"/>
              <w:right w:val="single" w:sz="4" w:space="0" w:color="auto"/>
            </w:tcBorders>
            <w:hideMark/>
          </w:tcPr>
          <w:p w14:paraId="2C57F206"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Theological Research Methods</w:t>
            </w:r>
          </w:p>
        </w:tc>
        <w:tc>
          <w:tcPr>
            <w:tcW w:w="1260" w:type="dxa"/>
            <w:tcBorders>
              <w:top w:val="single" w:sz="4" w:space="0" w:color="auto"/>
              <w:left w:val="single" w:sz="4" w:space="0" w:color="auto"/>
              <w:bottom w:val="single" w:sz="4" w:space="0" w:color="auto"/>
              <w:right w:val="single" w:sz="4" w:space="0" w:color="auto"/>
            </w:tcBorders>
            <w:hideMark/>
          </w:tcPr>
          <w:p w14:paraId="44EC9F2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4AEBDC56" w14:textId="77777777" w:rsidTr="000F2B64">
        <w:tc>
          <w:tcPr>
            <w:tcW w:w="828" w:type="dxa"/>
            <w:tcBorders>
              <w:top w:val="single" w:sz="4" w:space="0" w:color="auto"/>
              <w:left w:val="single" w:sz="4" w:space="0" w:color="auto"/>
              <w:bottom w:val="single" w:sz="4" w:space="0" w:color="auto"/>
              <w:right w:val="single" w:sz="4" w:space="0" w:color="auto"/>
            </w:tcBorders>
          </w:tcPr>
          <w:p w14:paraId="2A04C1A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2</w:t>
            </w:r>
          </w:p>
        </w:tc>
        <w:tc>
          <w:tcPr>
            <w:tcW w:w="1440" w:type="dxa"/>
            <w:tcBorders>
              <w:top w:val="single" w:sz="4" w:space="0" w:color="auto"/>
              <w:left w:val="single" w:sz="4" w:space="0" w:color="auto"/>
              <w:bottom w:val="single" w:sz="4" w:space="0" w:color="auto"/>
              <w:right w:val="single" w:sz="4" w:space="0" w:color="auto"/>
            </w:tcBorders>
          </w:tcPr>
          <w:p w14:paraId="1386084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403 </w:t>
            </w:r>
          </w:p>
        </w:tc>
        <w:tc>
          <w:tcPr>
            <w:tcW w:w="4572" w:type="dxa"/>
            <w:tcBorders>
              <w:top w:val="single" w:sz="4" w:space="0" w:color="auto"/>
              <w:left w:val="single" w:sz="4" w:space="0" w:color="auto"/>
              <w:bottom w:val="single" w:sz="4" w:space="0" w:color="auto"/>
              <w:right w:val="single" w:sz="4" w:space="0" w:color="auto"/>
            </w:tcBorders>
          </w:tcPr>
          <w:p w14:paraId="17F9234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Church Financial Management</w:t>
            </w:r>
          </w:p>
        </w:tc>
        <w:tc>
          <w:tcPr>
            <w:tcW w:w="1260" w:type="dxa"/>
            <w:tcBorders>
              <w:top w:val="single" w:sz="4" w:space="0" w:color="auto"/>
              <w:left w:val="single" w:sz="4" w:space="0" w:color="auto"/>
              <w:bottom w:val="single" w:sz="4" w:space="0" w:color="auto"/>
              <w:right w:val="single" w:sz="4" w:space="0" w:color="auto"/>
            </w:tcBorders>
          </w:tcPr>
          <w:p w14:paraId="4BCB223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57A82611" w14:textId="77777777" w:rsidTr="000F2B64">
        <w:tc>
          <w:tcPr>
            <w:tcW w:w="828" w:type="dxa"/>
            <w:tcBorders>
              <w:top w:val="single" w:sz="4" w:space="0" w:color="auto"/>
              <w:left w:val="single" w:sz="4" w:space="0" w:color="auto"/>
              <w:bottom w:val="single" w:sz="4" w:space="0" w:color="auto"/>
              <w:right w:val="single" w:sz="4" w:space="0" w:color="auto"/>
            </w:tcBorders>
          </w:tcPr>
          <w:p w14:paraId="5570B8F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c>
          <w:tcPr>
            <w:tcW w:w="1440" w:type="dxa"/>
            <w:tcBorders>
              <w:top w:val="single" w:sz="4" w:space="0" w:color="auto"/>
              <w:left w:val="single" w:sz="4" w:space="0" w:color="auto"/>
              <w:bottom w:val="single" w:sz="4" w:space="0" w:color="auto"/>
              <w:right w:val="single" w:sz="4" w:space="0" w:color="auto"/>
            </w:tcBorders>
          </w:tcPr>
          <w:p w14:paraId="6074C0E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405</w:t>
            </w:r>
          </w:p>
        </w:tc>
        <w:tc>
          <w:tcPr>
            <w:tcW w:w="4572" w:type="dxa"/>
            <w:tcBorders>
              <w:top w:val="single" w:sz="4" w:space="0" w:color="auto"/>
              <w:left w:val="single" w:sz="4" w:space="0" w:color="auto"/>
              <w:bottom w:val="single" w:sz="4" w:space="0" w:color="auto"/>
              <w:right w:val="single" w:sz="4" w:space="0" w:color="auto"/>
            </w:tcBorders>
          </w:tcPr>
          <w:p w14:paraId="7A18802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Marriage &amp; Family</w:t>
            </w:r>
          </w:p>
        </w:tc>
        <w:tc>
          <w:tcPr>
            <w:tcW w:w="1260" w:type="dxa"/>
            <w:tcBorders>
              <w:top w:val="single" w:sz="4" w:space="0" w:color="auto"/>
              <w:left w:val="single" w:sz="4" w:space="0" w:color="auto"/>
              <w:bottom w:val="single" w:sz="4" w:space="0" w:color="auto"/>
              <w:right w:val="single" w:sz="4" w:space="0" w:color="auto"/>
            </w:tcBorders>
          </w:tcPr>
          <w:p w14:paraId="18FA5C0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2</w:t>
            </w:r>
          </w:p>
        </w:tc>
      </w:tr>
      <w:tr w:rsidR="00C53629" w:rsidRPr="00B243B5" w14:paraId="3D31B0B8" w14:textId="77777777" w:rsidTr="000F2B64">
        <w:tc>
          <w:tcPr>
            <w:tcW w:w="828" w:type="dxa"/>
            <w:tcBorders>
              <w:top w:val="single" w:sz="4" w:space="0" w:color="auto"/>
              <w:left w:val="single" w:sz="4" w:space="0" w:color="auto"/>
              <w:bottom w:val="single" w:sz="4" w:space="0" w:color="auto"/>
              <w:right w:val="single" w:sz="4" w:space="0" w:color="auto"/>
            </w:tcBorders>
            <w:hideMark/>
          </w:tcPr>
          <w:p w14:paraId="68C9519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4</w:t>
            </w:r>
          </w:p>
        </w:tc>
        <w:tc>
          <w:tcPr>
            <w:tcW w:w="1440" w:type="dxa"/>
            <w:tcBorders>
              <w:top w:val="single" w:sz="4" w:space="0" w:color="auto"/>
              <w:left w:val="single" w:sz="4" w:space="0" w:color="auto"/>
              <w:bottom w:val="single" w:sz="4" w:space="0" w:color="auto"/>
              <w:right w:val="single" w:sz="4" w:space="0" w:color="auto"/>
            </w:tcBorders>
            <w:hideMark/>
          </w:tcPr>
          <w:p w14:paraId="0E4CBC0B"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407 </w:t>
            </w:r>
          </w:p>
        </w:tc>
        <w:tc>
          <w:tcPr>
            <w:tcW w:w="4572" w:type="dxa"/>
            <w:tcBorders>
              <w:top w:val="single" w:sz="4" w:space="0" w:color="auto"/>
              <w:left w:val="single" w:sz="4" w:space="0" w:color="auto"/>
              <w:bottom w:val="single" w:sz="4" w:space="0" w:color="auto"/>
              <w:right w:val="single" w:sz="4" w:space="0" w:color="auto"/>
            </w:tcBorders>
            <w:hideMark/>
          </w:tcPr>
          <w:p w14:paraId="30D6BAD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Bachelor of Divinity Dissertation I</w:t>
            </w:r>
          </w:p>
        </w:tc>
        <w:tc>
          <w:tcPr>
            <w:tcW w:w="1260" w:type="dxa"/>
            <w:tcBorders>
              <w:top w:val="single" w:sz="4" w:space="0" w:color="auto"/>
              <w:left w:val="single" w:sz="4" w:space="0" w:color="auto"/>
              <w:bottom w:val="single" w:sz="4" w:space="0" w:color="auto"/>
              <w:right w:val="single" w:sz="4" w:space="0" w:color="auto"/>
            </w:tcBorders>
            <w:hideMark/>
          </w:tcPr>
          <w:p w14:paraId="38CA1FC6"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468FA5EA" w14:textId="77777777" w:rsidTr="000F2B64">
        <w:tc>
          <w:tcPr>
            <w:tcW w:w="828" w:type="dxa"/>
            <w:tcBorders>
              <w:top w:val="single" w:sz="4" w:space="0" w:color="auto"/>
              <w:left w:val="single" w:sz="4" w:space="0" w:color="auto"/>
              <w:bottom w:val="single" w:sz="4" w:space="0" w:color="auto"/>
              <w:right w:val="single" w:sz="4" w:space="0" w:color="auto"/>
            </w:tcBorders>
          </w:tcPr>
          <w:p w14:paraId="365548C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5</w:t>
            </w:r>
          </w:p>
        </w:tc>
        <w:tc>
          <w:tcPr>
            <w:tcW w:w="1440" w:type="dxa"/>
            <w:tcBorders>
              <w:top w:val="single" w:sz="4" w:space="0" w:color="auto"/>
              <w:left w:val="single" w:sz="4" w:space="0" w:color="auto"/>
              <w:bottom w:val="single" w:sz="4" w:space="0" w:color="auto"/>
              <w:right w:val="single" w:sz="4" w:space="0" w:color="auto"/>
            </w:tcBorders>
          </w:tcPr>
          <w:p w14:paraId="00D4D9A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409</w:t>
            </w:r>
          </w:p>
        </w:tc>
        <w:tc>
          <w:tcPr>
            <w:tcW w:w="4572" w:type="dxa"/>
            <w:tcBorders>
              <w:top w:val="single" w:sz="4" w:space="0" w:color="auto"/>
              <w:left w:val="single" w:sz="4" w:space="0" w:color="auto"/>
              <w:bottom w:val="single" w:sz="4" w:space="0" w:color="auto"/>
              <w:right w:val="single" w:sz="4" w:space="0" w:color="auto"/>
            </w:tcBorders>
          </w:tcPr>
          <w:p w14:paraId="00AE7E5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Research Seminar</w:t>
            </w:r>
          </w:p>
        </w:tc>
        <w:tc>
          <w:tcPr>
            <w:tcW w:w="1260" w:type="dxa"/>
            <w:tcBorders>
              <w:top w:val="single" w:sz="4" w:space="0" w:color="auto"/>
              <w:left w:val="single" w:sz="4" w:space="0" w:color="auto"/>
              <w:bottom w:val="single" w:sz="4" w:space="0" w:color="auto"/>
              <w:right w:val="single" w:sz="4" w:space="0" w:color="auto"/>
            </w:tcBorders>
          </w:tcPr>
          <w:p w14:paraId="41326D1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w:t>
            </w:r>
          </w:p>
        </w:tc>
      </w:tr>
      <w:tr w:rsidR="00C53629" w:rsidRPr="00B243B5" w14:paraId="289A121B" w14:textId="77777777" w:rsidTr="000F2B64">
        <w:tc>
          <w:tcPr>
            <w:tcW w:w="81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CE717" w14:textId="77777777" w:rsidR="00C53629" w:rsidRPr="00B243B5" w:rsidRDefault="00C53629" w:rsidP="00C53629">
            <w:pPr>
              <w:pStyle w:val="NoSpacing"/>
              <w:rPr>
                <w:rFonts w:ascii="Times New Roman" w:hAnsi="Times New Roman"/>
                <w:bCs/>
                <w:i/>
                <w:szCs w:val="20"/>
              </w:rPr>
            </w:pPr>
            <w:r w:rsidRPr="00B243B5">
              <w:rPr>
                <w:rFonts w:ascii="Times New Roman" w:hAnsi="Times New Roman"/>
                <w:bCs/>
                <w:i/>
                <w:szCs w:val="20"/>
              </w:rPr>
              <w:t xml:space="preserve">Semester 7 </w:t>
            </w:r>
            <w:r w:rsidRPr="00B243B5">
              <w:rPr>
                <w:rFonts w:ascii="Times New Roman" w:hAnsi="Times New Roman"/>
                <w:bCs/>
                <w:iCs/>
                <w:szCs w:val="20"/>
              </w:rPr>
              <w:t>(Choose 2 electives from any one of the areas of emphases below: BS or PS or CT)</w:t>
            </w:r>
          </w:p>
        </w:tc>
      </w:tr>
      <w:tr w:rsidR="00C53629" w:rsidRPr="00B243B5" w14:paraId="7FD10D40" w14:textId="77777777" w:rsidTr="000F2B64">
        <w:tc>
          <w:tcPr>
            <w:tcW w:w="81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B56ADA" w14:textId="77777777" w:rsidR="00C53629" w:rsidRPr="00B243B5" w:rsidRDefault="00C53629" w:rsidP="00C53629">
            <w:pPr>
              <w:pStyle w:val="NoSpacing"/>
              <w:rPr>
                <w:rFonts w:ascii="Times New Roman" w:hAnsi="Times New Roman"/>
                <w:i/>
                <w:szCs w:val="20"/>
              </w:rPr>
            </w:pPr>
            <w:r w:rsidRPr="00B243B5">
              <w:rPr>
                <w:rFonts w:ascii="Times New Roman" w:hAnsi="Times New Roman"/>
                <w:i/>
                <w:szCs w:val="20"/>
              </w:rPr>
              <w:t>Biblical Studies (BS) Electives</w:t>
            </w:r>
          </w:p>
        </w:tc>
      </w:tr>
      <w:tr w:rsidR="00C53629" w:rsidRPr="00B243B5" w14:paraId="409C15D9" w14:textId="77777777" w:rsidTr="000F2B64">
        <w:tc>
          <w:tcPr>
            <w:tcW w:w="828" w:type="dxa"/>
            <w:tcBorders>
              <w:top w:val="single" w:sz="4" w:space="0" w:color="auto"/>
              <w:left w:val="single" w:sz="4" w:space="0" w:color="auto"/>
              <w:bottom w:val="single" w:sz="4" w:space="0" w:color="auto"/>
              <w:right w:val="single" w:sz="4" w:space="0" w:color="auto"/>
            </w:tcBorders>
          </w:tcPr>
          <w:p w14:paraId="11F64B36"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6</w:t>
            </w:r>
          </w:p>
        </w:tc>
        <w:tc>
          <w:tcPr>
            <w:tcW w:w="1440" w:type="dxa"/>
            <w:tcBorders>
              <w:top w:val="single" w:sz="4" w:space="0" w:color="auto"/>
              <w:left w:val="single" w:sz="4" w:space="0" w:color="auto"/>
              <w:bottom w:val="single" w:sz="4" w:space="0" w:color="auto"/>
              <w:right w:val="single" w:sz="4" w:space="0" w:color="auto"/>
            </w:tcBorders>
          </w:tcPr>
          <w:p w14:paraId="30B00CF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411 </w:t>
            </w:r>
          </w:p>
        </w:tc>
        <w:tc>
          <w:tcPr>
            <w:tcW w:w="4572" w:type="dxa"/>
            <w:tcBorders>
              <w:top w:val="single" w:sz="4" w:space="0" w:color="auto"/>
              <w:left w:val="single" w:sz="4" w:space="0" w:color="auto"/>
              <w:bottom w:val="single" w:sz="4" w:space="0" w:color="auto"/>
              <w:right w:val="single" w:sz="4" w:space="0" w:color="auto"/>
            </w:tcBorders>
          </w:tcPr>
          <w:p w14:paraId="6CED477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New Testament Interpretation</w:t>
            </w:r>
          </w:p>
        </w:tc>
        <w:tc>
          <w:tcPr>
            <w:tcW w:w="1260" w:type="dxa"/>
            <w:tcBorders>
              <w:top w:val="single" w:sz="4" w:space="0" w:color="auto"/>
              <w:left w:val="single" w:sz="4" w:space="0" w:color="auto"/>
              <w:bottom w:val="single" w:sz="4" w:space="0" w:color="auto"/>
              <w:right w:val="single" w:sz="4" w:space="0" w:color="auto"/>
            </w:tcBorders>
          </w:tcPr>
          <w:p w14:paraId="65DBE99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65CDBCBD" w14:textId="77777777" w:rsidTr="000F2B64">
        <w:tc>
          <w:tcPr>
            <w:tcW w:w="828" w:type="dxa"/>
            <w:tcBorders>
              <w:top w:val="single" w:sz="4" w:space="0" w:color="auto"/>
              <w:left w:val="single" w:sz="4" w:space="0" w:color="auto"/>
              <w:bottom w:val="single" w:sz="4" w:space="0" w:color="auto"/>
              <w:right w:val="single" w:sz="4" w:space="0" w:color="auto"/>
            </w:tcBorders>
          </w:tcPr>
          <w:p w14:paraId="3EFF0C2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7</w:t>
            </w:r>
          </w:p>
        </w:tc>
        <w:tc>
          <w:tcPr>
            <w:tcW w:w="1440" w:type="dxa"/>
            <w:tcBorders>
              <w:top w:val="single" w:sz="4" w:space="0" w:color="auto"/>
              <w:left w:val="single" w:sz="4" w:space="0" w:color="auto"/>
              <w:bottom w:val="single" w:sz="4" w:space="0" w:color="auto"/>
              <w:right w:val="single" w:sz="4" w:space="0" w:color="auto"/>
            </w:tcBorders>
          </w:tcPr>
          <w:p w14:paraId="5983458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413</w:t>
            </w:r>
          </w:p>
        </w:tc>
        <w:tc>
          <w:tcPr>
            <w:tcW w:w="4572" w:type="dxa"/>
            <w:tcBorders>
              <w:top w:val="single" w:sz="4" w:space="0" w:color="auto"/>
              <w:left w:val="single" w:sz="4" w:space="0" w:color="auto"/>
              <w:bottom w:val="single" w:sz="4" w:space="0" w:color="auto"/>
              <w:right w:val="single" w:sz="4" w:space="0" w:color="auto"/>
            </w:tcBorders>
          </w:tcPr>
          <w:p w14:paraId="1C105AA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Exegesis of Genesis and Exodus</w:t>
            </w:r>
          </w:p>
        </w:tc>
        <w:tc>
          <w:tcPr>
            <w:tcW w:w="1260" w:type="dxa"/>
            <w:tcBorders>
              <w:top w:val="single" w:sz="4" w:space="0" w:color="auto"/>
              <w:left w:val="single" w:sz="4" w:space="0" w:color="auto"/>
              <w:bottom w:val="single" w:sz="4" w:space="0" w:color="auto"/>
              <w:right w:val="single" w:sz="4" w:space="0" w:color="auto"/>
            </w:tcBorders>
          </w:tcPr>
          <w:p w14:paraId="3A72EBD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4635AF0E" w14:textId="77777777" w:rsidTr="000F2B64">
        <w:tc>
          <w:tcPr>
            <w:tcW w:w="828" w:type="dxa"/>
            <w:tcBorders>
              <w:top w:val="single" w:sz="4" w:space="0" w:color="auto"/>
              <w:left w:val="single" w:sz="4" w:space="0" w:color="auto"/>
              <w:bottom w:val="single" w:sz="4" w:space="0" w:color="auto"/>
              <w:right w:val="single" w:sz="4" w:space="0" w:color="auto"/>
            </w:tcBorders>
          </w:tcPr>
          <w:p w14:paraId="20CE9C9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8</w:t>
            </w:r>
          </w:p>
        </w:tc>
        <w:tc>
          <w:tcPr>
            <w:tcW w:w="1440" w:type="dxa"/>
            <w:tcBorders>
              <w:top w:val="single" w:sz="4" w:space="0" w:color="auto"/>
              <w:left w:val="single" w:sz="4" w:space="0" w:color="auto"/>
              <w:bottom w:val="single" w:sz="4" w:space="0" w:color="auto"/>
              <w:right w:val="single" w:sz="4" w:space="0" w:color="auto"/>
            </w:tcBorders>
          </w:tcPr>
          <w:p w14:paraId="315B19D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415</w:t>
            </w:r>
          </w:p>
        </w:tc>
        <w:tc>
          <w:tcPr>
            <w:tcW w:w="4572" w:type="dxa"/>
            <w:tcBorders>
              <w:top w:val="single" w:sz="4" w:space="0" w:color="auto"/>
              <w:left w:val="single" w:sz="4" w:space="0" w:color="auto"/>
              <w:bottom w:val="single" w:sz="4" w:space="0" w:color="auto"/>
              <w:right w:val="single" w:sz="4" w:space="0" w:color="auto"/>
            </w:tcBorders>
          </w:tcPr>
          <w:p w14:paraId="0EFB08A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Texts in Hebrew: Prophetic Books</w:t>
            </w:r>
          </w:p>
        </w:tc>
        <w:tc>
          <w:tcPr>
            <w:tcW w:w="1260" w:type="dxa"/>
            <w:tcBorders>
              <w:top w:val="single" w:sz="4" w:space="0" w:color="auto"/>
              <w:left w:val="single" w:sz="4" w:space="0" w:color="auto"/>
              <w:bottom w:val="single" w:sz="4" w:space="0" w:color="auto"/>
              <w:right w:val="single" w:sz="4" w:space="0" w:color="auto"/>
            </w:tcBorders>
          </w:tcPr>
          <w:p w14:paraId="4F8897D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5BD7E810" w14:textId="77777777" w:rsidTr="000F2B64">
        <w:tc>
          <w:tcPr>
            <w:tcW w:w="828" w:type="dxa"/>
            <w:tcBorders>
              <w:top w:val="single" w:sz="4" w:space="0" w:color="auto"/>
              <w:left w:val="single" w:sz="4" w:space="0" w:color="auto"/>
              <w:bottom w:val="single" w:sz="4" w:space="0" w:color="auto"/>
              <w:right w:val="single" w:sz="4" w:space="0" w:color="auto"/>
            </w:tcBorders>
          </w:tcPr>
          <w:p w14:paraId="14897C6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9</w:t>
            </w:r>
          </w:p>
        </w:tc>
        <w:tc>
          <w:tcPr>
            <w:tcW w:w="1440" w:type="dxa"/>
            <w:tcBorders>
              <w:top w:val="single" w:sz="4" w:space="0" w:color="auto"/>
              <w:left w:val="single" w:sz="4" w:space="0" w:color="auto"/>
              <w:bottom w:val="single" w:sz="4" w:space="0" w:color="auto"/>
              <w:right w:val="single" w:sz="4" w:space="0" w:color="auto"/>
            </w:tcBorders>
          </w:tcPr>
          <w:p w14:paraId="7976973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417</w:t>
            </w:r>
          </w:p>
        </w:tc>
        <w:tc>
          <w:tcPr>
            <w:tcW w:w="4572" w:type="dxa"/>
            <w:tcBorders>
              <w:top w:val="single" w:sz="4" w:space="0" w:color="auto"/>
              <w:left w:val="single" w:sz="4" w:space="0" w:color="auto"/>
              <w:bottom w:val="single" w:sz="4" w:space="0" w:color="auto"/>
              <w:right w:val="single" w:sz="4" w:space="0" w:color="auto"/>
            </w:tcBorders>
          </w:tcPr>
          <w:p w14:paraId="559324D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Jewish Religion in Antiquity</w:t>
            </w:r>
          </w:p>
        </w:tc>
        <w:tc>
          <w:tcPr>
            <w:tcW w:w="1260" w:type="dxa"/>
            <w:tcBorders>
              <w:top w:val="single" w:sz="4" w:space="0" w:color="auto"/>
              <w:left w:val="single" w:sz="4" w:space="0" w:color="auto"/>
              <w:bottom w:val="single" w:sz="4" w:space="0" w:color="auto"/>
              <w:right w:val="single" w:sz="4" w:space="0" w:color="auto"/>
            </w:tcBorders>
          </w:tcPr>
          <w:p w14:paraId="08F937A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517FF92E" w14:textId="77777777" w:rsidTr="000F2B64">
        <w:tc>
          <w:tcPr>
            <w:tcW w:w="81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EA015" w14:textId="77777777" w:rsidR="00C53629" w:rsidRPr="00B243B5" w:rsidRDefault="00C53629" w:rsidP="00C53629">
            <w:pPr>
              <w:pStyle w:val="NoSpacing"/>
              <w:rPr>
                <w:rFonts w:ascii="Times New Roman" w:hAnsi="Times New Roman"/>
                <w:i/>
                <w:szCs w:val="20"/>
              </w:rPr>
            </w:pPr>
            <w:r w:rsidRPr="00B243B5">
              <w:rPr>
                <w:rFonts w:ascii="Times New Roman" w:hAnsi="Times New Roman"/>
                <w:i/>
                <w:szCs w:val="20"/>
              </w:rPr>
              <w:t>Pastoral Studies (PS) Electives</w:t>
            </w:r>
          </w:p>
        </w:tc>
      </w:tr>
      <w:tr w:rsidR="00C53629" w:rsidRPr="00B243B5" w14:paraId="3F85A9E9" w14:textId="77777777" w:rsidTr="000F2B64">
        <w:tc>
          <w:tcPr>
            <w:tcW w:w="828" w:type="dxa"/>
            <w:tcBorders>
              <w:top w:val="single" w:sz="4" w:space="0" w:color="auto"/>
              <w:left w:val="single" w:sz="4" w:space="0" w:color="auto"/>
              <w:bottom w:val="single" w:sz="4" w:space="0" w:color="auto"/>
              <w:right w:val="single" w:sz="4" w:space="0" w:color="auto"/>
            </w:tcBorders>
          </w:tcPr>
          <w:p w14:paraId="3587325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10</w:t>
            </w:r>
          </w:p>
        </w:tc>
        <w:tc>
          <w:tcPr>
            <w:tcW w:w="1440" w:type="dxa"/>
            <w:tcBorders>
              <w:top w:val="single" w:sz="4" w:space="0" w:color="auto"/>
              <w:left w:val="single" w:sz="4" w:space="0" w:color="auto"/>
              <w:bottom w:val="single" w:sz="4" w:space="0" w:color="auto"/>
              <w:right w:val="single" w:sz="4" w:space="0" w:color="auto"/>
            </w:tcBorders>
          </w:tcPr>
          <w:p w14:paraId="1EA37BF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419 </w:t>
            </w:r>
          </w:p>
        </w:tc>
        <w:tc>
          <w:tcPr>
            <w:tcW w:w="4572" w:type="dxa"/>
            <w:tcBorders>
              <w:top w:val="single" w:sz="4" w:space="0" w:color="auto"/>
              <w:left w:val="single" w:sz="4" w:space="0" w:color="auto"/>
              <w:bottom w:val="single" w:sz="4" w:space="0" w:color="auto"/>
              <w:right w:val="single" w:sz="4" w:space="0" w:color="auto"/>
            </w:tcBorders>
          </w:tcPr>
          <w:p w14:paraId="00D78156"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Christian Education</w:t>
            </w:r>
          </w:p>
        </w:tc>
        <w:tc>
          <w:tcPr>
            <w:tcW w:w="1260" w:type="dxa"/>
            <w:tcBorders>
              <w:top w:val="single" w:sz="4" w:space="0" w:color="auto"/>
              <w:left w:val="single" w:sz="4" w:space="0" w:color="auto"/>
              <w:bottom w:val="single" w:sz="4" w:space="0" w:color="auto"/>
              <w:right w:val="single" w:sz="4" w:space="0" w:color="auto"/>
            </w:tcBorders>
          </w:tcPr>
          <w:p w14:paraId="6689621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15F12860" w14:textId="77777777" w:rsidTr="000F2B64">
        <w:tc>
          <w:tcPr>
            <w:tcW w:w="828" w:type="dxa"/>
            <w:tcBorders>
              <w:top w:val="single" w:sz="4" w:space="0" w:color="auto"/>
              <w:left w:val="single" w:sz="4" w:space="0" w:color="auto"/>
              <w:bottom w:val="single" w:sz="4" w:space="0" w:color="auto"/>
              <w:right w:val="single" w:sz="4" w:space="0" w:color="auto"/>
            </w:tcBorders>
          </w:tcPr>
          <w:p w14:paraId="05D4178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lastRenderedPageBreak/>
              <w:t>11</w:t>
            </w:r>
          </w:p>
        </w:tc>
        <w:tc>
          <w:tcPr>
            <w:tcW w:w="1440" w:type="dxa"/>
            <w:tcBorders>
              <w:top w:val="single" w:sz="4" w:space="0" w:color="auto"/>
              <w:left w:val="single" w:sz="4" w:space="0" w:color="auto"/>
              <w:bottom w:val="single" w:sz="4" w:space="0" w:color="auto"/>
              <w:right w:val="single" w:sz="4" w:space="0" w:color="auto"/>
            </w:tcBorders>
          </w:tcPr>
          <w:p w14:paraId="34966AC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421</w:t>
            </w:r>
          </w:p>
        </w:tc>
        <w:tc>
          <w:tcPr>
            <w:tcW w:w="4572" w:type="dxa"/>
            <w:tcBorders>
              <w:top w:val="single" w:sz="4" w:space="0" w:color="auto"/>
              <w:left w:val="single" w:sz="4" w:space="0" w:color="auto"/>
              <w:bottom w:val="single" w:sz="4" w:space="0" w:color="auto"/>
              <w:right w:val="single" w:sz="4" w:space="0" w:color="auto"/>
            </w:tcBorders>
          </w:tcPr>
          <w:p w14:paraId="098A657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Chaplaincy</w:t>
            </w:r>
          </w:p>
        </w:tc>
        <w:tc>
          <w:tcPr>
            <w:tcW w:w="1260" w:type="dxa"/>
            <w:tcBorders>
              <w:top w:val="single" w:sz="4" w:space="0" w:color="auto"/>
              <w:left w:val="single" w:sz="4" w:space="0" w:color="auto"/>
              <w:bottom w:val="single" w:sz="4" w:space="0" w:color="auto"/>
              <w:right w:val="single" w:sz="4" w:space="0" w:color="auto"/>
            </w:tcBorders>
          </w:tcPr>
          <w:p w14:paraId="1D63BA5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629C841F" w14:textId="77777777" w:rsidTr="000F2B64">
        <w:tc>
          <w:tcPr>
            <w:tcW w:w="828" w:type="dxa"/>
            <w:tcBorders>
              <w:top w:val="single" w:sz="4" w:space="0" w:color="auto"/>
              <w:left w:val="single" w:sz="4" w:space="0" w:color="auto"/>
              <w:bottom w:val="single" w:sz="4" w:space="0" w:color="auto"/>
              <w:right w:val="single" w:sz="4" w:space="0" w:color="auto"/>
            </w:tcBorders>
          </w:tcPr>
          <w:p w14:paraId="5FA6B34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12</w:t>
            </w:r>
          </w:p>
        </w:tc>
        <w:tc>
          <w:tcPr>
            <w:tcW w:w="1440" w:type="dxa"/>
            <w:tcBorders>
              <w:top w:val="single" w:sz="4" w:space="0" w:color="auto"/>
              <w:left w:val="single" w:sz="4" w:space="0" w:color="auto"/>
              <w:bottom w:val="single" w:sz="4" w:space="0" w:color="auto"/>
              <w:right w:val="single" w:sz="4" w:space="0" w:color="auto"/>
            </w:tcBorders>
          </w:tcPr>
          <w:p w14:paraId="1937B04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423</w:t>
            </w:r>
          </w:p>
        </w:tc>
        <w:tc>
          <w:tcPr>
            <w:tcW w:w="4572" w:type="dxa"/>
            <w:tcBorders>
              <w:top w:val="single" w:sz="4" w:space="0" w:color="auto"/>
              <w:left w:val="single" w:sz="4" w:space="0" w:color="auto"/>
              <w:bottom w:val="single" w:sz="4" w:space="0" w:color="auto"/>
              <w:right w:val="single" w:sz="4" w:space="0" w:color="auto"/>
            </w:tcBorders>
          </w:tcPr>
          <w:p w14:paraId="0872BB0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Church Administration</w:t>
            </w:r>
          </w:p>
        </w:tc>
        <w:tc>
          <w:tcPr>
            <w:tcW w:w="1260" w:type="dxa"/>
            <w:tcBorders>
              <w:top w:val="single" w:sz="4" w:space="0" w:color="auto"/>
              <w:left w:val="single" w:sz="4" w:space="0" w:color="auto"/>
              <w:bottom w:val="single" w:sz="4" w:space="0" w:color="auto"/>
              <w:right w:val="single" w:sz="4" w:space="0" w:color="auto"/>
            </w:tcBorders>
          </w:tcPr>
          <w:p w14:paraId="347E0BE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04210A22" w14:textId="77777777" w:rsidTr="000F2B64">
        <w:tc>
          <w:tcPr>
            <w:tcW w:w="81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59139" w14:textId="77777777" w:rsidR="00C53629" w:rsidRPr="00B243B5" w:rsidRDefault="00C53629" w:rsidP="00C53629">
            <w:pPr>
              <w:pStyle w:val="NoSpacing"/>
              <w:rPr>
                <w:rFonts w:ascii="Times New Roman" w:hAnsi="Times New Roman"/>
                <w:i/>
                <w:szCs w:val="20"/>
              </w:rPr>
            </w:pPr>
            <w:r w:rsidRPr="00B243B5">
              <w:rPr>
                <w:rFonts w:ascii="Times New Roman" w:hAnsi="Times New Roman"/>
                <w:i/>
                <w:szCs w:val="20"/>
              </w:rPr>
              <w:t>Christian Theology (CT) Electives</w:t>
            </w:r>
          </w:p>
        </w:tc>
      </w:tr>
      <w:tr w:rsidR="00C53629" w:rsidRPr="00B243B5" w14:paraId="75EA9C2C" w14:textId="77777777" w:rsidTr="000F2B64">
        <w:tc>
          <w:tcPr>
            <w:tcW w:w="828" w:type="dxa"/>
            <w:tcBorders>
              <w:top w:val="single" w:sz="4" w:space="0" w:color="auto"/>
              <w:left w:val="single" w:sz="4" w:space="0" w:color="auto"/>
              <w:bottom w:val="single" w:sz="4" w:space="0" w:color="auto"/>
              <w:right w:val="single" w:sz="4" w:space="0" w:color="auto"/>
            </w:tcBorders>
          </w:tcPr>
          <w:p w14:paraId="028E665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13</w:t>
            </w:r>
          </w:p>
        </w:tc>
        <w:tc>
          <w:tcPr>
            <w:tcW w:w="1440" w:type="dxa"/>
            <w:tcBorders>
              <w:top w:val="single" w:sz="4" w:space="0" w:color="auto"/>
              <w:left w:val="single" w:sz="4" w:space="0" w:color="auto"/>
              <w:bottom w:val="single" w:sz="4" w:space="0" w:color="auto"/>
              <w:right w:val="single" w:sz="4" w:space="0" w:color="auto"/>
            </w:tcBorders>
          </w:tcPr>
          <w:p w14:paraId="2BF8BC9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425</w:t>
            </w:r>
          </w:p>
        </w:tc>
        <w:tc>
          <w:tcPr>
            <w:tcW w:w="4572" w:type="dxa"/>
            <w:tcBorders>
              <w:top w:val="single" w:sz="4" w:space="0" w:color="auto"/>
              <w:left w:val="single" w:sz="4" w:space="0" w:color="auto"/>
              <w:bottom w:val="single" w:sz="4" w:space="0" w:color="auto"/>
              <w:right w:val="single" w:sz="4" w:space="0" w:color="auto"/>
            </w:tcBorders>
          </w:tcPr>
          <w:p w14:paraId="0068EF4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Christian Worldview &amp; Contemporary Issues</w:t>
            </w:r>
          </w:p>
        </w:tc>
        <w:tc>
          <w:tcPr>
            <w:tcW w:w="1260" w:type="dxa"/>
            <w:tcBorders>
              <w:top w:val="single" w:sz="4" w:space="0" w:color="auto"/>
              <w:left w:val="single" w:sz="4" w:space="0" w:color="auto"/>
              <w:bottom w:val="single" w:sz="4" w:space="0" w:color="auto"/>
              <w:right w:val="single" w:sz="4" w:space="0" w:color="auto"/>
            </w:tcBorders>
          </w:tcPr>
          <w:p w14:paraId="54AFC37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5DF03C1E" w14:textId="77777777" w:rsidTr="000F2B64">
        <w:tc>
          <w:tcPr>
            <w:tcW w:w="828" w:type="dxa"/>
            <w:tcBorders>
              <w:top w:val="single" w:sz="4" w:space="0" w:color="auto"/>
              <w:left w:val="single" w:sz="4" w:space="0" w:color="auto"/>
              <w:bottom w:val="single" w:sz="4" w:space="0" w:color="auto"/>
              <w:right w:val="single" w:sz="4" w:space="0" w:color="auto"/>
            </w:tcBorders>
          </w:tcPr>
          <w:p w14:paraId="44763A7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14</w:t>
            </w:r>
          </w:p>
        </w:tc>
        <w:tc>
          <w:tcPr>
            <w:tcW w:w="1440" w:type="dxa"/>
            <w:tcBorders>
              <w:top w:val="single" w:sz="4" w:space="0" w:color="auto"/>
              <w:left w:val="single" w:sz="4" w:space="0" w:color="auto"/>
              <w:bottom w:val="single" w:sz="4" w:space="0" w:color="auto"/>
              <w:right w:val="single" w:sz="4" w:space="0" w:color="auto"/>
            </w:tcBorders>
          </w:tcPr>
          <w:p w14:paraId="06AD080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427 </w:t>
            </w:r>
          </w:p>
        </w:tc>
        <w:tc>
          <w:tcPr>
            <w:tcW w:w="4572" w:type="dxa"/>
            <w:tcBorders>
              <w:top w:val="single" w:sz="4" w:space="0" w:color="auto"/>
              <w:left w:val="single" w:sz="4" w:space="0" w:color="auto"/>
              <w:bottom w:val="single" w:sz="4" w:space="0" w:color="auto"/>
              <w:right w:val="single" w:sz="4" w:space="0" w:color="auto"/>
            </w:tcBorders>
          </w:tcPr>
          <w:p w14:paraId="3718A0A6"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Christian Tradition and Political Theology</w:t>
            </w:r>
          </w:p>
        </w:tc>
        <w:tc>
          <w:tcPr>
            <w:tcW w:w="1260" w:type="dxa"/>
            <w:tcBorders>
              <w:top w:val="single" w:sz="4" w:space="0" w:color="auto"/>
              <w:left w:val="single" w:sz="4" w:space="0" w:color="auto"/>
              <w:bottom w:val="single" w:sz="4" w:space="0" w:color="auto"/>
              <w:right w:val="single" w:sz="4" w:space="0" w:color="auto"/>
            </w:tcBorders>
          </w:tcPr>
          <w:p w14:paraId="46D7C01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7929301B" w14:textId="77777777" w:rsidTr="000F2B64">
        <w:tc>
          <w:tcPr>
            <w:tcW w:w="828" w:type="dxa"/>
            <w:tcBorders>
              <w:top w:val="single" w:sz="4" w:space="0" w:color="auto"/>
              <w:left w:val="single" w:sz="4" w:space="0" w:color="auto"/>
              <w:bottom w:val="single" w:sz="4" w:space="0" w:color="auto"/>
              <w:right w:val="single" w:sz="4" w:space="0" w:color="auto"/>
            </w:tcBorders>
          </w:tcPr>
          <w:p w14:paraId="643F32F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15</w:t>
            </w:r>
          </w:p>
        </w:tc>
        <w:tc>
          <w:tcPr>
            <w:tcW w:w="1440" w:type="dxa"/>
            <w:tcBorders>
              <w:top w:val="single" w:sz="4" w:space="0" w:color="auto"/>
              <w:left w:val="single" w:sz="4" w:space="0" w:color="auto"/>
              <w:bottom w:val="single" w:sz="4" w:space="0" w:color="auto"/>
              <w:right w:val="single" w:sz="4" w:space="0" w:color="auto"/>
            </w:tcBorders>
          </w:tcPr>
          <w:p w14:paraId="67935FC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429</w:t>
            </w:r>
          </w:p>
        </w:tc>
        <w:tc>
          <w:tcPr>
            <w:tcW w:w="4572" w:type="dxa"/>
            <w:tcBorders>
              <w:top w:val="single" w:sz="4" w:space="0" w:color="auto"/>
              <w:left w:val="single" w:sz="4" w:space="0" w:color="auto"/>
              <w:bottom w:val="single" w:sz="4" w:space="0" w:color="auto"/>
              <w:right w:val="single" w:sz="4" w:space="0" w:color="auto"/>
            </w:tcBorders>
          </w:tcPr>
          <w:p w14:paraId="1BCD857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Contemporary Theology</w:t>
            </w:r>
          </w:p>
        </w:tc>
        <w:tc>
          <w:tcPr>
            <w:tcW w:w="1260" w:type="dxa"/>
            <w:tcBorders>
              <w:top w:val="single" w:sz="4" w:space="0" w:color="auto"/>
              <w:left w:val="single" w:sz="4" w:space="0" w:color="auto"/>
              <w:bottom w:val="single" w:sz="4" w:space="0" w:color="auto"/>
              <w:right w:val="single" w:sz="4" w:space="0" w:color="auto"/>
            </w:tcBorders>
          </w:tcPr>
          <w:p w14:paraId="368721D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6896DB4C" w14:textId="77777777" w:rsidTr="000F2B64">
        <w:tc>
          <w:tcPr>
            <w:tcW w:w="684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276C3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Total</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6ECC0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18</w:t>
            </w:r>
          </w:p>
        </w:tc>
      </w:tr>
    </w:tbl>
    <w:p w14:paraId="68388476" w14:textId="77777777" w:rsidR="00F07A3C" w:rsidRPr="00B243B5" w:rsidRDefault="00F07A3C" w:rsidP="00C53629">
      <w:pPr>
        <w:pStyle w:val="NoSpacing"/>
        <w:rPr>
          <w:rFonts w:ascii="Times New Roman" w:hAnsi="Times New Roman"/>
          <w:szCs w:val="20"/>
        </w:rPr>
      </w:pPr>
    </w:p>
    <w:p w14:paraId="72C43F49" w14:textId="3DA7C4DF" w:rsidR="00C53629" w:rsidRPr="00B243B5" w:rsidRDefault="00C53629" w:rsidP="00C53629">
      <w:pPr>
        <w:pStyle w:val="NoSpacing"/>
        <w:rPr>
          <w:rFonts w:ascii="Times New Roman" w:hAnsi="Times New Roman"/>
          <w:szCs w:val="20"/>
        </w:rPr>
      </w:pPr>
      <w:r w:rsidRPr="00B243B5">
        <w:rPr>
          <w:rFonts w:ascii="Times New Roman" w:hAnsi="Times New Roman"/>
          <w:szCs w:val="20"/>
        </w:rPr>
        <w:t>Semester 8</w:t>
      </w:r>
    </w:p>
    <w:tbl>
      <w:tblPr>
        <w:tblStyle w:val="TableGrid"/>
        <w:tblW w:w="8100" w:type="dxa"/>
        <w:tblInd w:w="607" w:type="dxa"/>
        <w:tblLook w:val="04A0" w:firstRow="1" w:lastRow="0" w:firstColumn="1" w:lastColumn="0" w:noHBand="0" w:noVBand="1"/>
      </w:tblPr>
      <w:tblGrid>
        <w:gridCol w:w="828"/>
        <w:gridCol w:w="1440"/>
        <w:gridCol w:w="4572"/>
        <w:gridCol w:w="1260"/>
      </w:tblGrid>
      <w:tr w:rsidR="00C53629" w:rsidRPr="00B243B5" w14:paraId="63D4BBCB" w14:textId="77777777" w:rsidTr="000F2B64">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CD28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No.</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E5340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Course Code</w:t>
            </w:r>
          </w:p>
        </w:tc>
        <w:tc>
          <w:tcPr>
            <w:tcW w:w="4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099FD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Course Title</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52CC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Credit Hours</w:t>
            </w:r>
          </w:p>
        </w:tc>
      </w:tr>
      <w:tr w:rsidR="00C53629" w:rsidRPr="00B243B5" w14:paraId="5B6E6D51" w14:textId="77777777" w:rsidTr="000F2B64">
        <w:tc>
          <w:tcPr>
            <w:tcW w:w="81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35363B" w14:textId="77777777" w:rsidR="00C53629" w:rsidRPr="00B243B5" w:rsidRDefault="00C53629" w:rsidP="00C53629">
            <w:pPr>
              <w:pStyle w:val="NoSpacing"/>
              <w:rPr>
                <w:rFonts w:ascii="Times New Roman" w:hAnsi="Times New Roman"/>
                <w:bCs/>
                <w:i/>
                <w:szCs w:val="20"/>
              </w:rPr>
            </w:pPr>
            <w:r w:rsidRPr="00B243B5">
              <w:rPr>
                <w:rFonts w:ascii="Times New Roman" w:hAnsi="Times New Roman"/>
                <w:bCs/>
                <w:i/>
                <w:szCs w:val="20"/>
              </w:rPr>
              <w:t>Semester 8 (Core)</w:t>
            </w:r>
          </w:p>
        </w:tc>
      </w:tr>
      <w:tr w:rsidR="00C53629" w:rsidRPr="00B243B5" w14:paraId="14758E4C" w14:textId="77777777" w:rsidTr="000F2B64">
        <w:tc>
          <w:tcPr>
            <w:tcW w:w="828" w:type="dxa"/>
            <w:tcBorders>
              <w:top w:val="single" w:sz="4" w:space="0" w:color="auto"/>
              <w:left w:val="single" w:sz="4" w:space="0" w:color="auto"/>
              <w:bottom w:val="single" w:sz="4" w:space="0" w:color="auto"/>
              <w:right w:val="single" w:sz="4" w:space="0" w:color="auto"/>
            </w:tcBorders>
          </w:tcPr>
          <w:p w14:paraId="3664AE3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w:t>
            </w:r>
          </w:p>
        </w:tc>
        <w:tc>
          <w:tcPr>
            <w:tcW w:w="1440" w:type="dxa"/>
            <w:tcBorders>
              <w:top w:val="single" w:sz="4" w:space="0" w:color="auto"/>
              <w:left w:val="single" w:sz="4" w:space="0" w:color="auto"/>
              <w:bottom w:val="single" w:sz="4" w:space="0" w:color="auto"/>
              <w:right w:val="single" w:sz="4" w:space="0" w:color="auto"/>
            </w:tcBorders>
          </w:tcPr>
          <w:p w14:paraId="4F7D56F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402 </w:t>
            </w:r>
          </w:p>
        </w:tc>
        <w:tc>
          <w:tcPr>
            <w:tcW w:w="4572" w:type="dxa"/>
            <w:tcBorders>
              <w:top w:val="single" w:sz="4" w:space="0" w:color="auto"/>
              <w:left w:val="single" w:sz="4" w:space="0" w:color="auto"/>
              <w:bottom w:val="single" w:sz="4" w:space="0" w:color="auto"/>
              <w:right w:val="single" w:sz="4" w:space="0" w:color="auto"/>
            </w:tcBorders>
          </w:tcPr>
          <w:p w14:paraId="167F194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Personal Development and Internship</w:t>
            </w:r>
          </w:p>
        </w:tc>
        <w:tc>
          <w:tcPr>
            <w:tcW w:w="1260" w:type="dxa"/>
            <w:tcBorders>
              <w:top w:val="single" w:sz="4" w:space="0" w:color="auto"/>
              <w:left w:val="single" w:sz="4" w:space="0" w:color="auto"/>
              <w:bottom w:val="single" w:sz="4" w:space="0" w:color="auto"/>
              <w:right w:val="single" w:sz="4" w:space="0" w:color="auto"/>
            </w:tcBorders>
          </w:tcPr>
          <w:p w14:paraId="24F98BD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2</w:t>
            </w:r>
          </w:p>
        </w:tc>
      </w:tr>
      <w:tr w:rsidR="00C53629" w:rsidRPr="00B243B5" w14:paraId="036615E8" w14:textId="77777777" w:rsidTr="000F2B64">
        <w:tc>
          <w:tcPr>
            <w:tcW w:w="828" w:type="dxa"/>
            <w:tcBorders>
              <w:top w:val="single" w:sz="4" w:space="0" w:color="auto"/>
              <w:left w:val="single" w:sz="4" w:space="0" w:color="auto"/>
              <w:bottom w:val="single" w:sz="4" w:space="0" w:color="auto"/>
              <w:right w:val="single" w:sz="4" w:space="0" w:color="auto"/>
            </w:tcBorders>
          </w:tcPr>
          <w:p w14:paraId="7CE0A40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2</w:t>
            </w:r>
          </w:p>
        </w:tc>
        <w:tc>
          <w:tcPr>
            <w:tcW w:w="1440" w:type="dxa"/>
            <w:tcBorders>
              <w:top w:val="single" w:sz="4" w:space="0" w:color="auto"/>
              <w:left w:val="single" w:sz="4" w:space="0" w:color="auto"/>
              <w:bottom w:val="single" w:sz="4" w:space="0" w:color="auto"/>
              <w:right w:val="single" w:sz="4" w:space="0" w:color="auto"/>
            </w:tcBorders>
          </w:tcPr>
          <w:p w14:paraId="5101265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404 </w:t>
            </w:r>
          </w:p>
        </w:tc>
        <w:tc>
          <w:tcPr>
            <w:tcW w:w="4572" w:type="dxa"/>
            <w:tcBorders>
              <w:top w:val="single" w:sz="4" w:space="0" w:color="auto"/>
              <w:left w:val="single" w:sz="4" w:space="0" w:color="auto"/>
              <w:bottom w:val="single" w:sz="4" w:space="0" w:color="auto"/>
              <w:right w:val="single" w:sz="4" w:space="0" w:color="auto"/>
            </w:tcBorders>
          </w:tcPr>
          <w:p w14:paraId="3427A47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Law Relating to Church Ministry</w:t>
            </w:r>
          </w:p>
        </w:tc>
        <w:tc>
          <w:tcPr>
            <w:tcW w:w="1260" w:type="dxa"/>
            <w:tcBorders>
              <w:top w:val="single" w:sz="4" w:space="0" w:color="auto"/>
              <w:left w:val="single" w:sz="4" w:space="0" w:color="auto"/>
              <w:bottom w:val="single" w:sz="4" w:space="0" w:color="auto"/>
              <w:right w:val="single" w:sz="4" w:space="0" w:color="auto"/>
            </w:tcBorders>
          </w:tcPr>
          <w:p w14:paraId="6FDCC45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2</w:t>
            </w:r>
          </w:p>
        </w:tc>
      </w:tr>
      <w:tr w:rsidR="00C53629" w:rsidRPr="00B243B5" w14:paraId="70639AF7" w14:textId="77777777" w:rsidTr="000F2B64">
        <w:tc>
          <w:tcPr>
            <w:tcW w:w="828" w:type="dxa"/>
            <w:tcBorders>
              <w:top w:val="single" w:sz="4" w:space="0" w:color="auto"/>
              <w:left w:val="single" w:sz="4" w:space="0" w:color="auto"/>
              <w:bottom w:val="single" w:sz="4" w:space="0" w:color="auto"/>
              <w:right w:val="single" w:sz="4" w:space="0" w:color="auto"/>
            </w:tcBorders>
          </w:tcPr>
          <w:p w14:paraId="7E630AF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c>
          <w:tcPr>
            <w:tcW w:w="1440" w:type="dxa"/>
            <w:tcBorders>
              <w:top w:val="single" w:sz="4" w:space="0" w:color="auto"/>
              <w:left w:val="single" w:sz="4" w:space="0" w:color="auto"/>
              <w:bottom w:val="single" w:sz="4" w:space="0" w:color="auto"/>
              <w:right w:val="single" w:sz="4" w:space="0" w:color="auto"/>
            </w:tcBorders>
          </w:tcPr>
          <w:p w14:paraId="38A8B3F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406 </w:t>
            </w:r>
          </w:p>
        </w:tc>
        <w:tc>
          <w:tcPr>
            <w:tcW w:w="4572" w:type="dxa"/>
            <w:tcBorders>
              <w:top w:val="single" w:sz="4" w:space="0" w:color="auto"/>
              <w:left w:val="single" w:sz="4" w:space="0" w:color="auto"/>
              <w:bottom w:val="single" w:sz="4" w:space="0" w:color="auto"/>
              <w:right w:val="single" w:sz="4" w:space="0" w:color="auto"/>
            </w:tcBorders>
          </w:tcPr>
          <w:p w14:paraId="3B0C1B76"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Digital Theology</w:t>
            </w:r>
          </w:p>
        </w:tc>
        <w:tc>
          <w:tcPr>
            <w:tcW w:w="1260" w:type="dxa"/>
            <w:tcBorders>
              <w:top w:val="single" w:sz="4" w:space="0" w:color="auto"/>
              <w:left w:val="single" w:sz="4" w:space="0" w:color="auto"/>
              <w:bottom w:val="single" w:sz="4" w:space="0" w:color="auto"/>
              <w:right w:val="single" w:sz="4" w:space="0" w:color="auto"/>
            </w:tcBorders>
          </w:tcPr>
          <w:p w14:paraId="5A8661D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5F2EFDC5" w14:textId="77777777" w:rsidTr="000F2B64">
        <w:tc>
          <w:tcPr>
            <w:tcW w:w="828" w:type="dxa"/>
            <w:tcBorders>
              <w:top w:val="single" w:sz="4" w:space="0" w:color="auto"/>
              <w:left w:val="single" w:sz="4" w:space="0" w:color="auto"/>
              <w:bottom w:val="single" w:sz="4" w:space="0" w:color="auto"/>
              <w:right w:val="single" w:sz="4" w:space="0" w:color="auto"/>
            </w:tcBorders>
          </w:tcPr>
          <w:p w14:paraId="383CE23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4</w:t>
            </w:r>
          </w:p>
        </w:tc>
        <w:tc>
          <w:tcPr>
            <w:tcW w:w="1440" w:type="dxa"/>
            <w:tcBorders>
              <w:top w:val="single" w:sz="4" w:space="0" w:color="auto"/>
              <w:left w:val="single" w:sz="4" w:space="0" w:color="auto"/>
              <w:bottom w:val="single" w:sz="4" w:space="0" w:color="auto"/>
              <w:right w:val="single" w:sz="4" w:space="0" w:color="auto"/>
            </w:tcBorders>
          </w:tcPr>
          <w:p w14:paraId="12BFA58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408</w:t>
            </w:r>
          </w:p>
        </w:tc>
        <w:tc>
          <w:tcPr>
            <w:tcW w:w="4572" w:type="dxa"/>
            <w:tcBorders>
              <w:top w:val="single" w:sz="4" w:space="0" w:color="auto"/>
              <w:left w:val="single" w:sz="4" w:space="0" w:color="auto"/>
              <w:bottom w:val="single" w:sz="4" w:space="0" w:color="auto"/>
              <w:right w:val="single" w:sz="4" w:space="0" w:color="auto"/>
            </w:tcBorders>
          </w:tcPr>
          <w:p w14:paraId="5D3D4F4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Bachelor of Divinity Dissertation II</w:t>
            </w:r>
          </w:p>
        </w:tc>
        <w:tc>
          <w:tcPr>
            <w:tcW w:w="1260" w:type="dxa"/>
            <w:tcBorders>
              <w:top w:val="single" w:sz="4" w:space="0" w:color="auto"/>
              <w:left w:val="single" w:sz="4" w:space="0" w:color="auto"/>
              <w:bottom w:val="single" w:sz="4" w:space="0" w:color="auto"/>
              <w:right w:val="single" w:sz="4" w:space="0" w:color="auto"/>
            </w:tcBorders>
          </w:tcPr>
          <w:p w14:paraId="14175BF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7872D3F6" w14:textId="77777777" w:rsidTr="000F2B64">
        <w:tc>
          <w:tcPr>
            <w:tcW w:w="81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CA6AE0" w14:textId="77777777" w:rsidR="00C53629" w:rsidRPr="00B243B5" w:rsidRDefault="00C53629" w:rsidP="00C53629">
            <w:pPr>
              <w:pStyle w:val="NoSpacing"/>
              <w:rPr>
                <w:rFonts w:ascii="Times New Roman" w:hAnsi="Times New Roman"/>
                <w:bCs/>
                <w:i/>
                <w:szCs w:val="20"/>
              </w:rPr>
            </w:pPr>
            <w:r w:rsidRPr="00B243B5">
              <w:rPr>
                <w:rFonts w:ascii="Times New Roman" w:hAnsi="Times New Roman"/>
                <w:bCs/>
                <w:i/>
                <w:szCs w:val="20"/>
              </w:rPr>
              <w:t xml:space="preserve">Semester 8 </w:t>
            </w:r>
            <w:r w:rsidRPr="00B243B5">
              <w:rPr>
                <w:rFonts w:ascii="Times New Roman" w:hAnsi="Times New Roman"/>
                <w:bCs/>
                <w:iCs/>
                <w:szCs w:val="20"/>
              </w:rPr>
              <w:t>(Choose 2 electives from any one of the areas of emphases below: BS or PS or CT)</w:t>
            </w:r>
          </w:p>
        </w:tc>
      </w:tr>
      <w:tr w:rsidR="00C53629" w:rsidRPr="00B243B5" w14:paraId="258A02FB" w14:textId="77777777" w:rsidTr="000F2B64">
        <w:tc>
          <w:tcPr>
            <w:tcW w:w="81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3A743C" w14:textId="77777777" w:rsidR="00C53629" w:rsidRPr="00B243B5" w:rsidRDefault="00C53629" w:rsidP="00C53629">
            <w:pPr>
              <w:pStyle w:val="NoSpacing"/>
              <w:rPr>
                <w:rFonts w:ascii="Times New Roman" w:hAnsi="Times New Roman"/>
                <w:i/>
                <w:szCs w:val="20"/>
              </w:rPr>
            </w:pPr>
            <w:bookmarkStart w:id="2" w:name="_Hlk57098649"/>
            <w:r w:rsidRPr="00B243B5">
              <w:rPr>
                <w:rFonts w:ascii="Times New Roman" w:hAnsi="Times New Roman"/>
                <w:i/>
                <w:szCs w:val="20"/>
              </w:rPr>
              <w:t>Biblical Studies (BS) Electives</w:t>
            </w:r>
          </w:p>
        </w:tc>
      </w:tr>
      <w:tr w:rsidR="00C53629" w:rsidRPr="00B243B5" w14:paraId="15D53BBE" w14:textId="77777777" w:rsidTr="000F2B64">
        <w:tc>
          <w:tcPr>
            <w:tcW w:w="828" w:type="dxa"/>
            <w:tcBorders>
              <w:top w:val="single" w:sz="4" w:space="0" w:color="auto"/>
              <w:left w:val="single" w:sz="4" w:space="0" w:color="auto"/>
              <w:bottom w:val="single" w:sz="4" w:space="0" w:color="auto"/>
              <w:right w:val="single" w:sz="4" w:space="0" w:color="auto"/>
            </w:tcBorders>
            <w:hideMark/>
          </w:tcPr>
          <w:p w14:paraId="3AA1213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5</w:t>
            </w:r>
          </w:p>
        </w:tc>
        <w:tc>
          <w:tcPr>
            <w:tcW w:w="1440" w:type="dxa"/>
            <w:tcBorders>
              <w:top w:val="single" w:sz="4" w:space="0" w:color="auto"/>
              <w:left w:val="single" w:sz="4" w:space="0" w:color="auto"/>
              <w:bottom w:val="single" w:sz="4" w:space="0" w:color="auto"/>
              <w:right w:val="single" w:sz="4" w:space="0" w:color="auto"/>
            </w:tcBorders>
            <w:hideMark/>
          </w:tcPr>
          <w:p w14:paraId="5284002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412 </w:t>
            </w:r>
          </w:p>
        </w:tc>
        <w:tc>
          <w:tcPr>
            <w:tcW w:w="4572" w:type="dxa"/>
            <w:tcBorders>
              <w:top w:val="single" w:sz="4" w:space="0" w:color="auto"/>
              <w:left w:val="single" w:sz="4" w:space="0" w:color="auto"/>
              <w:bottom w:val="single" w:sz="4" w:space="0" w:color="auto"/>
              <w:right w:val="single" w:sz="4" w:space="0" w:color="auto"/>
            </w:tcBorders>
            <w:hideMark/>
          </w:tcPr>
          <w:p w14:paraId="2D0631A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Biblical Archaeology</w:t>
            </w:r>
          </w:p>
        </w:tc>
        <w:tc>
          <w:tcPr>
            <w:tcW w:w="1260" w:type="dxa"/>
            <w:tcBorders>
              <w:top w:val="single" w:sz="4" w:space="0" w:color="auto"/>
              <w:left w:val="single" w:sz="4" w:space="0" w:color="auto"/>
              <w:bottom w:val="single" w:sz="4" w:space="0" w:color="auto"/>
              <w:right w:val="single" w:sz="4" w:space="0" w:color="auto"/>
            </w:tcBorders>
            <w:hideMark/>
          </w:tcPr>
          <w:p w14:paraId="61ABC5E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2B874C4C" w14:textId="77777777" w:rsidTr="000F2B64">
        <w:tc>
          <w:tcPr>
            <w:tcW w:w="828" w:type="dxa"/>
            <w:tcBorders>
              <w:top w:val="single" w:sz="4" w:space="0" w:color="auto"/>
              <w:left w:val="single" w:sz="4" w:space="0" w:color="auto"/>
              <w:bottom w:val="single" w:sz="4" w:space="0" w:color="auto"/>
              <w:right w:val="single" w:sz="4" w:space="0" w:color="auto"/>
            </w:tcBorders>
          </w:tcPr>
          <w:p w14:paraId="30619A4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6</w:t>
            </w:r>
          </w:p>
        </w:tc>
        <w:tc>
          <w:tcPr>
            <w:tcW w:w="1440" w:type="dxa"/>
            <w:tcBorders>
              <w:top w:val="single" w:sz="4" w:space="0" w:color="auto"/>
              <w:left w:val="single" w:sz="4" w:space="0" w:color="auto"/>
              <w:bottom w:val="single" w:sz="4" w:space="0" w:color="auto"/>
              <w:right w:val="single" w:sz="4" w:space="0" w:color="auto"/>
            </w:tcBorders>
          </w:tcPr>
          <w:p w14:paraId="2B69513E"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414</w:t>
            </w:r>
          </w:p>
        </w:tc>
        <w:tc>
          <w:tcPr>
            <w:tcW w:w="4572" w:type="dxa"/>
            <w:tcBorders>
              <w:top w:val="single" w:sz="4" w:space="0" w:color="auto"/>
              <w:left w:val="single" w:sz="4" w:space="0" w:color="auto"/>
              <w:bottom w:val="single" w:sz="4" w:space="0" w:color="auto"/>
              <w:right w:val="single" w:sz="4" w:space="0" w:color="auto"/>
            </w:tcBorders>
          </w:tcPr>
          <w:p w14:paraId="025E862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Roman History in New Testament Times</w:t>
            </w:r>
          </w:p>
        </w:tc>
        <w:tc>
          <w:tcPr>
            <w:tcW w:w="1260" w:type="dxa"/>
            <w:tcBorders>
              <w:top w:val="single" w:sz="4" w:space="0" w:color="auto"/>
              <w:left w:val="single" w:sz="4" w:space="0" w:color="auto"/>
              <w:bottom w:val="single" w:sz="4" w:space="0" w:color="auto"/>
              <w:right w:val="single" w:sz="4" w:space="0" w:color="auto"/>
            </w:tcBorders>
          </w:tcPr>
          <w:p w14:paraId="7F4C41DA"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47788D10" w14:textId="77777777" w:rsidTr="000F2B64">
        <w:tc>
          <w:tcPr>
            <w:tcW w:w="828" w:type="dxa"/>
            <w:tcBorders>
              <w:top w:val="single" w:sz="4" w:space="0" w:color="auto"/>
              <w:left w:val="single" w:sz="4" w:space="0" w:color="auto"/>
              <w:bottom w:val="single" w:sz="4" w:space="0" w:color="auto"/>
              <w:right w:val="single" w:sz="4" w:space="0" w:color="auto"/>
            </w:tcBorders>
          </w:tcPr>
          <w:p w14:paraId="0086D30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7</w:t>
            </w:r>
          </w:p>
        </w:tc>
        <w:tc>
          <w:tcPr>
            <w:tcW w:w="1440" w:type="dxa"/>
            <w:tcBorders>
              <w:top w:val="single" w:sz="4" w:space="0" w:color="auto"/>
              <w:left w:val="single" w:sz="4" w:space="0" w:color="auto"/>
              <w:bottom w:val="single" w:sz="4" w:space="0" w:color="auto"/>
              <w:right w:val="single" w:sz="4" w:space="0" w:color="auto"/>
            </w:tcBorders>
          </w:tcPr>
          <w:p w14:paraId="4F59AD9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416 </w:t>
            </w:r>
          </w:p>
        </w:tc>
        <w:tc>
          <w:tcPr>
            <w:tcW w:w="4572" w:type="dxa"/>
            <w:tcBorders>
              <w:top w:val="single" w:sz="4" w:space="0" w:color="auto"/>
              <w:left w:val="single" w:sz="4" w:space="0" w:color="auto"/>
              <w:bottom w:val="single" w:sz="4" w:space="0" w:color="auto"/>
              <w:right w:val="single" w:sz="4" w:space="0" w:color="auto"/>
            </w:tcBorders>
          </w:tcPr>
          <w:p w14:paraId="3E649C9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Reading Hebrew and Greek Texts</w:t>
            </w:r>
          </w:p>
        </w:tc>
        <w:tc>
          <w:tcPr>
            <w:tcW w:w="1260" w:type="dxa"/>
            <w:tcBorders>
              <w:top w:val="single" w:sz="4" w:space="0" w:color="auto"/>
              <w:left w:val="single" w:sz="4" w:space="0" w:color="auto"/>
              <w:bottom w:val="single" w:sz="4" w:space="0" w:color="auto"/>
              <w:right w:val="single" w:sz="4" w:space="0" w:color="auto"/>
            </w:tcBorders>
          </w:tcPr>
          <w:p w14:paraId="34D76CE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060E1638" w14:textId="77777777" w:rsidTr="000F2B64">
        <w:tc>
          <w:tcPr>
            <w:tcW w:w="81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887C9" w14:textId="77777777" w:rsidR="00C53629" w:rsidRPr="00B243B5" w:rsidRDefault="00C53629" w:rsidP="00C53629">
            <w:pPr>
              <w:pStyle w:val="NoSpacing"/>
              <w:rPr>
                <w:rFonts w:ascii="Times New Roman" w:hAnsi="Times New Roman"/>
                <w:i/>
                <w:szCs w:val="20"/>
              </w:rPr>
            </w:pPr>
            <w:r w:rsidRPr="00B243B5">
              <w:rPr>
                <w:rFonts w:ascii="Times New Roman" w:hAnsi="Times New Roman"/>
                <w:i/>
                <w:szCs w:val="20"/>
              </w:rPr>
              <w:t>Pastoral Studies (PS) Electives</w:t>
            </w:r>
          </w:p>
        </w:tc>
      </w:tr>
      <w:tr w:rsidR="00C53629" w:rsidRPr="00B243B5" w14:paraId="08911FC2" w14:textId="77777777" w:rsidTr="000F2B64">
        <w:tc>
          <w:tcPr>
            <w:tcW w:w="828" w:type="dxa"/>
            <w:tcBorders>
              <w:top w:val="single" w:sz="4" w:space="0" w:color="auto"/>
              <w:left w:val="single" w:sz="4" w:space="0" w:color="auto"/>
              <w:bottom w:val="single" w:sz="4" w:space="0" w:color="auto"/>
              <w:right w:val="single" w:sz="4" w:space="0" w:color="auto"/>
            </w:tcBorders>
          </w:tcPr>
          <w:p w14:paraId="657720E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8</w:t>
            </w:r>
          </w:p>
        </w:tc>
        <w:tc>
          <w:tcPr>
            <w:tcW w:w="1440" w:type="dxa"/>
            <w:tcBorders>
              <w:top w:val="single" w:sz="4" w:space="0" w:color="auto"/>
              <w:left w:val="single" w:sz="4" w:space="0" w:color="auto"/>
              <w:bottom w:val="single" w:sz="4" w:space="0" w:color="auto"/>
              <w:right w:val="single" w:sz="4" w:space="0" w:color="auto"/>
            </w:tcBorders>
          </w:tcPr>
          <w:p w14:paraId="263657D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418 </w:t>
            </w:r>
          </w:p>
        </w:tc>
        <w:tc>
          <w:tcPr>
            <w:tcW w:w="4572" w:type="dxa"/>
            <w:tcBorders>
              <w:top w:val="single" w:sz="4" w:space="0" w:color="auto"/>
              <w:left w:val="single" w:sz="4" w:space="0" w:color="auto"/>
              <w:bottom w:val="single" w:sz="4" w:space="0" w:color="auto"/>
              <w:right w:val="single" w:sz="4" w:space="0" w:color="auto"/>
            </w:tcBorders>
          </w:tcPr>
          <w:p w14:paraId="0DD3F094"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Grief &amp; Loss Counselling</w:t>
            </w:r>
          </w:p>
        </w:tc>
        <w:tc>
          <w:tcPr>
            <w:tcW w:w="1260" w:type="dxa"/>
            <w:tcBorders>
              <w:top w:val="single" w:sz="4" w:space="0" w:color="auto"/>
              <w:left w:val="single" w:sz="4" w:space="0" w:color="auto"/>
              <w:bottom w:val="single" w:sz="4" w:space="0" w:color="auto"/>
              <w:right w:val="single" w:sz="4" w:space="0" w:color="auto"/>
            </w:tcBorders>
          </w:tcPr>
          <w:p w14:paraId="16C116B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38D0E294" w14:textId="77777777" w:rsidTr="000F2B64">
        <w:tc>
          <w:tcPr>
            <w:tcW w:w="828" w:type="dxa"/>
            <w:tcBorders>
              <w:top w:val="single" w:sz="4" w:space="0" w:color="auto"/>
              <w:left w:val="single" w:sz="4" w:space="0" w:color="auto"/>
              <w:bottom w:val="single" w:sz="4" w:space="0" w:color="auto"/>
              <w:right w:val="single" w:sz="4" w:space="0" w:color="auto"/>
            </w:tcBorders>
          </w:tcPr>
          <w:p w14:paraId="427C0E9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9</w:t>
            </w:r>
          </w:p>
        </w:tc>
        <w:tc>
          <w:tcPr>
            <w:tcW w:w="1440" w:type="dxa"/>
            <w:tcBorders>
              <w:top w:val="single" w:sz="4" w:space="0" w:color="auto"/>
              <w:left w:val="single" w:sz="4" w:space="0" w:color="auto"/>
              <w:bottom w:val="single" w:sz="4" w:space="0" w:color="auto"/>
              <w:right w:val="single" w:sz="4" w:space="0" w:color="auto"/>
            </w:tcBorders>
          </w:tcPr>
          <w:p w14:paraId="2C47E09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422 </w:t>
            </w:r>
          </w:p>
        </w:tc>
        <w:tc>
          <w:tcPr>
            <w:tcW w:w="4572" w:type="dxa"/>
            <w:tcBorders>
              <w:top w:val="single" w:sz="4" w:space="0" w:color="auto"/>
              <w:left w:val="single" w:sz="4" w:space="0" w:color="auto"/>
              <w:bottom w:val="single" w:sz="4" w:space="0" w:color="auto"/>
              <w:right w:val="single" w:sz="4" w:space="0" w:color="auto"/>
            </w:tcBorders>
          </w:tcPr>
          <w:p w14:paraId="5C80BE40"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Community Development for Missions</w:t>
            </w:r>
          </w:p>
        </w:tc>
        <w:tc>
          <w:tcPr>
            <w:tcW w:w="1260" w:type="dxa"/>
            <w:tcBorders>
              <w:top w:val="single" w:sz="4" w:space="0" w:color="auto"/>
              <w:left w:val="single" w:sz="4" w:space="0" w:color="auto"/>
              <w:bottom w:val="single" w:sz="4" w:space="0" w:color="auto"/>
              <w:right w:val="single" w:sz="4" w:space="0" w:color="auto"/>
            </w:tcBorders>
          </w:tcPr>
          <w:p w14:paraId="520F8793"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38E07B79" w14:textId="77777777" w:rsidTr="000F2B64">
        <w:tc>
          <w:tcPr>
            <w:tcW w:w="828" w:type="dxa"/>
            <w:tcBorders>
              <w:top w:val="single" w:sz="4" w:space="0" w:color="auto"/>
              <w:left w:val="single" w:sz="4" w:space="0" w:color="auto"/>
              <w:bottom w:val="single" w:sz="4" w:space="0" w:color="auto"/>
              <w:right w:val="single" w:sz="4" w:space="0" w:color="auto"/>
            </w:tcBorders>
          </w:tcPr>
          <w:p w14:paraId="409108E1"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10</w:t>
            </w:r>
          </w:p>
        </w:tc>
        <w:tc>
          <w:tcPr>
            <w:tcW w:w="1440" w:type="dxa"/>
            <w:tcBorders>
              <w:top w:val="single" w:sz="4" w:space="0" w:color="auto"/>
              <w:left w:val="single" w:sz="4" w:space="0" w:color="auto"/>
              <w:bottom w:val="single" w:sz="4" w:space="0" w:color="auto"/>
              <w:right w:val="single" w:sz="4" w:space="0" w:color="auto"/>
            </w:tcBorders>
          </w:tcPr>
          <w:p w14:paraId="170E73A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424 </w:t>
            </w:r>
          </w:p>
        </w:tc>
        <w:tc>
          <w:tcPr>
            <w:tcW w:w="4572" w:type="dxa"/>
            <w:tcBorders>
              <w:top w:val="single" w:sz="4" w:space="0" w:color="auto"/>
              <w:left w:val="single" w:sz="4" w:space="0" w:color="auto"/>
              <w:bottom w:val="single" w:sz="4" w:space="0" w:color="auto"/>
              <w:right w:val="single" w:sz="4" w:space="0" w:color="auto"/>
            </w:tcBorders>
          </w:tcPr>
          <w:p w14:paraId="2077DEA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Hymnology/Liturgy</w:t>
            </w:r>
          </w:p>
        </w:tc>
        <w:tc>
          <w:tcPr>
            <w:tcW w:w="1260" w:type="dxa"/>
            <w:tcBorders>
              <w:top w:val="single" w:sz="4" w:space="0" w:color="auto"/>
              <w:left w:val="single" w:sz="4" w:space="0" w:color="auto"/>
              <w:bottom w:val="single" w:sz="4" w:space="0" w:color="auto"/>
              <w:right w:val="single" w:sz="4" w:space="0" w:color="auto"/>
            </w:tcBorders>
          </w:tcPr>
          <w:p w14:paraId="31A598B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36148D6A" w14:textId="77777777" w:rsidTr="000F2B64">
        <w:tc>
          <w:tcPr>
            <w:tcW w:w="81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DA661" w14:textId="77777777" w:rsidR="00C53629" w:rsidRPr="00B243B5" w:rsidRDefault="00C53629" w:rsidP="00C53629">
            <w:pPr>
              <w:pStyle w:val="NoSpacing"/>
              <w:rPr>
                <w:rFonts w:ascii="Times New Roman" w:hAnsi="Times New Roman"/>
                <w:i/>
                <w:szCs w:val="20"/>
              </w:rPr>
            </w:pPr>
            <w:r w:rsidRPr="00B243B5">
              <w:rPr>
                <w:rFonts w:ascii="Times New Roman" w:hAnsi="Times New Roman"/>
                <w:i/>
                <w:szCs w:val="20"/>
              </w:rPr>
              <w:t>Christian Theology (CT) Electives</w:t>
            </w:r>
          </w:p>
        </w:tc>
      </w:tr>
      <w:tr w:rsidR="00C53629" w:rsidRPr="00B243B5" w14:paraId="72022D0D" w14:textId="77777777" w:rsidTr="000F2B64">
        <w:tc>
          <w:tcPr>
            <w:tcW w:w="828" w:type="dxa"/>
            <w:tcBorders>
              <w:top w:val="single" w:sz="4" w:space="0" w:color="auto"/>
              <w:left w:val="single" w:sz="4" w:space="0" w:color="auto"/>
              <w:bottom w:val="single" w:sz="4" w:space="0" w:color="auto"/>
              <w:right w:val="single" w:sz="4" w:space="0" w:color="auto"/>
            </w:tcBorders>
          </w:tcPr>
          <w:p w14:paraId="4D81DB7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11</w:t>
            </w:r>
          </w:p>
        </w:tc>
        <w:tc>
          <w:tcPr>
            <w:tcW w:w="1440" w:type="dxa"/>
            <w:tcBorders>
              <w:top w:val="single" w:sz="4" w:space="0" w:color="auto"/>
              <w:left w:val="single" w:sz="4" w:space="0" w:color="auto"/>
              <w:bottom w:val="single" w:sz="4" w:space="0" w:color="auto"/>
              <w:right w:val="single" w:sz="4" w:space="0" w:color="auto"/>
            </w:tcBorders>
          </w:tcPr>
          <w:p w14:paraId="09CE75A0" w14:textId="77777777" w:rsidR="00C53629" w:rsidRPr="00B243B5" w:rsidRDefault="00C53629" w:rsidP="00C53629">
            <w:pPr>
              <w:pStyle w:val="NoSpacing"/>
              <w:rPr>
                <w:rFonts w:ascii="Times New Roman" w:hAnsi="Times New Roman"/>
                <w:szCs w:val="20"/>
              </w:rPr>
            </w:pPr>
            <w:bookmarkStart w:id="3" w:name="_Hlk57024268"/>
            <w:r w:rsidRPr="00B243B5">
              <w:rPr>
                <w:rFonts w:ascii="Times New Roman" w:hAnsi="Times New Roman"/>
                <w:szCs w:val="20"/>
              </w:rPr>
              <w:t xml:space="preserve">BDIV 426 </w:t>
            </w:r>
            <w:bookmarkEnd w:id="3"/>
          </w:p>
        </w:tc>
        <w:tc>
          <w:tcPr>
            <w:tcW w:w="4572" w:type="dxa"/>
            <w:tcBorders>
              <w:top w:val="single" w:sz="4" w:space="0" w:color="auto"/>
              <w:left w:val="single" w:sz="4" w:space="0" w:color="auto"/>
              <w:bottom w:val="single" w:sz="4" w:space="0" w:color="auto"/>
              <w:right w:val="single" w:sz="4" w:space="0" w:color="auto"/>
            </w:tcBorders>
          </w:tcPr>
          <w:p w14:paraId="5083307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African Christian Theology</w:t>
            </w:r>
          </w:p>
        </w:tc>
        <w:tc>
          <w:tcPr>
            <w:tcW w:w="1260" w:type="dxa"/>
            <w:tcBorders>
              <w:top w:val="single" w:sz="4" w:space="0" w:color="auto"/>
              <w:left w:val="single" w:sz="4" w:space="0" w:color="auto"/>
              <w:bottom w:val="single" w:sz="4" w:space="0" w:color="auto"/>
              <w:right w:val="single" w:sz="4" w:space="0" w:color="auto"/>
            </w:tcBorders>
          </w:tcPr>
          <w:p w14:paraId="53E77862"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3EE8B952" w14:textId="77777777" w:rsidTr="000F2B64">
        <w:tc>
          <w:tcPr>
            <w:tcW w:w="828" w:type="dxa"/>
            <w:tcBorders>
              <w:top w:val="single" w:sz="4" w:space="0" w:color="auto"/>
              <w:left w:val="single" w:sz="4" w:space="0" w:color="auto"/>
              <w:bottom w:val="single" w:sz="4" w:space="0" w:color="auto"/>
              <w:right w:val="single" w:sz="4" w:space="0" w:color="auto"/>
            </w:tcBorders>
          </w:tcPr>
          <w:p w14:paraId="588749A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12</w:t>
            </w:r>
          </w:p>
        </w:tc>
        <w:tc>
          <w:tcPr>
            <w:tcW w:w="1440" w:type="dxa"/>
            <w:tcBorders>
              <w:top w:val="single" w:sz="4" w:space="0" w:color="auto"/>
              <w:left w:val="single" w:sz="4" w:space="0" w:color="auto"/>
              <w:bottom w:val="single" w:sz="4" w:space="0" w:color="auto"/>
              <w:right w:val="single" w:sz="4" w:space="0" w:color="auto"/>
            </w:tcBorders>
          </w:tcPr>
          <w:p w14:paraId="592258B9"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 xml:space="preserve">BDIV 438 </w:t>
            </w:r>
          </w:p>
        </w:tc>
        <w:tc>
          <w:tcPr>
            <w:tcW w:w="4572" w:type="dxa"/>
            <w:tcBorders>
              <w:top w:val="single" w:sz="4" w:space="0" w:color="auto"/>
              <w:left w:val="single" w:sz="4" w:space="0" w:color="auto"/>
              <w:bottom w:val="single" w:sz="4" w:space="0" w:color="auto"/>
              <w:right w:val="single" w:sz="4" w:space="0" w:color="auto"/>
            </w:tcBorders>
          </w:tcPr>
          <w:p w14:paraId="15B29A1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Charismatic Theology</w:t>
            </w:r>
          </w:p>
        </w:tc>
        <w:tc>
          <w:tcPr>
            <w:tcW w:w="1260" w:type="dxa"/>
            <w:tcBorders>
              <w:top w:val="single" w:sz="4" w:space="0" w:color="auto"/>
              <w:left w:val="single" w:sz="4" w:space="0" w:color="auto"/>
              <w:bottom w:val="single" w:sz="4" w:space="0" w:color="auto"/>
              <w:right w:val="single" w:sz="4" w:space="0" w:color="auto"/>
            </w:tcBorders>
          </w:tcPr>
          <w:p w14:paraId="7FCEE308"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tr w:rsidR="00C53629" w:rsidRPr="00B243B5" w14:paraId="2AC689E3" w14:textId="77777777" w:rsidTr="000F2B64">
        <w:tc>
          <w:tcPr>
            <w:tcW w:w="828" w:type="dxa"/>
            <w:tcBorders>
              <w:top w:val="single" w:sz="4" w:space="0" w:color="auto"/>
              <w:left w:val="single" w:sz="4" w:space="0" w:color="auto"/>
              <w:bottom w:val="single" w:sz="4" w:space="0" w:color="auto"/>
              <w:right w:val="single" w:sz="4" w:space="0" w:color="auto"/>
            </w:tcBorders>
          </w:tcPr>
          <w:p w14:paraId="011A4BBF"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13</w:t>
            </w:r>
          </w:p>
        </w:tc>
        <w:tc>
          <w:tcPr>
            <w:tcW w:w="1440" w:type="dxa"/>
            <w:tcBorders>
              <w:top w:val="single" w:sz="4" w:space="0" w:color="auto"/>
              <w:left w:val="single" w:sz="4" w:space="0" w:color="auto"/>
              <w:bottom w:val="single" w:sz="4" w:space="0" w:color="auto"/>
              <w:right w:val="single" w:sz="4" w:space="0" w:color="auto"/>
            </w:tcBorders>
          </w:tcPr>
          <w:p w14:paraId="68D8806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BDIV 432</w:t>
            </w:r>
          </w:p>
        </w:tc>
        <w:tc>
          <w:tcPr>
            <w:tcW w:w="4572" w:type="dxa"/>
            <w:tcBorders>
              <w:top w:val="single" w:sz="4" w:space="0" w:color="auto"/>
              <w:left w:val="single" w:sz="4" w:space="0" w:color="auto"/>
              <w:bottom w:val="single" w:sz="4" w:space="0" w:color="auto"/>
              <w:right w:val="single" w:sz="4" w:space="0" w:color="auto"/>
            </w:tcBorders>
          </w:tcPr>
          <w:p w14:paraId="54C2DB17"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Eco-theology</w:t>
            </w:r>
          </w:p>
        </w:tc>
        <w:tc>
          <w:tcPr>
            <w:tcW w:w="1260" w:type="dxa"/>
            <w:tcBorders>
              <w:top w:val="single" w:sz="4" w:space="0" w:color="auto"/>
              <w:left w:val="single" w:sz="4" w:space="0" w:color="auto"/>
              <w:bottom w:val="single" w:sz="4" w:space="0" w:color="auto"/>
              <w:right w:val="single" w:sz="4" w:space="0" w:color="auto"/>
            </w:tcBorders>
          </w:tcPr>
          <w:p w14:paraId="525BE755"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3</w:t>
            </w:r>
          </w:p>
        </w:tc>
      </w:tr>
      <w:bookmarkEnd w:id="2"/>
      <w:tr w:rsidR="00C53629" w:rsidRPr="00B243B5" w14:paraId="338BAA4C" w14:textId="77777777" w:rsidTr="000F2B64">
        <w:tc>
          <w:tcPr>
            <w:tcW w:w="684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4936C"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Total</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B8546D" w14:textId="77777777" w:rsidR="00C53629" w:rsidRPr="00B243B5" w:rsidRDefault="00C53629" w:rsidP="00C53629">
            <w:pPr>
              <w:pStyle w:val="NoSpacing"/>
              <w:rPr>
                <w:rFonts w:ascii="Times New Roman" w:hAnsi="Times New Roman"/>
                <w:szCs w:val="20"/>
              </w:rPr>
            </w:pPr>
            <w:r w:rsidRPr="00B243B5">
              <w:rPr>
                <w:rFonts w:ascii="Times New Roman" w:hAnsi="Times New Roman"/>
                <w:szCs w:val="20"/>
              </w:rPr>
              <w:t>16</w:t>
            </w:r>
          </w:p>
        </w:tc>
      </w:tr>
    </w:tbl>
    <w:p w14:paraId="1010F124" w14:textId="77777777" w:rsidR="00C53629" w:rsidRPr="00B243B5" w:rsidRDefault="00C53629" w:rsidP="00C53629">
      <w:pPr>
        <w:pStyle w:val="NoSpacing"/>
        <w:rPr>
          <w:rFonts w:ascii="Times New Roman" w:hAnsi="Times New Roman"/>
        </w:rPr>
      </w:pPr>
    </w:p>
    <w:p w14:paraId="74FFA926" w14:textId="77777777" w:rsidR="00C53629" w:rsidRPr="00B243B5" w:rsidRDefault="00C53629" w:rsidP="00C53629">
      <w:pPr>
        <w:pStyle w:val="NoSpacing"/>
        <w:rPr>
          <w:rFonts w:ascii="Times New Roman" w:hAnsi="Times New Roman"/>
        </w:rPr>
      </w:pPr>
      <w:r w:rsidRPr="00B243B5">
        <w:rPr>
          <w:rFonts w:ascii="Times New Roman" w:hAnsi="Times New Roman"/>
        </w:rPr>
        <w:t>Grand total: 144 credit hours required for graduation</w:t>
      </w:r>
    </w:p>
    <w:p w14:paraId="578A1B51" w14:textId="77777777" w:rsidR="003C61F5" w:rsidRPr="00B243B5" w:rsidRDefault="003C61F5" w:rsidP="003C61F5">
      <w:pPr>
        <w:pStyle w:val="NoSpacing"/>
        <w:rPr>
          <w:rFonts w:ascii="Times New Roman" w:hAnsi="Times New Roman"/>
          <w:sz w:val="28"/>
          <w:szCs w:val="28"/>
        </w:rPr>
      </w:pPr>
    </w:p>
    <w:p w14:paraId="1D0E5C43" w14:textId="6AB114DE" w:rsidR="003C61F5" w:rsidRPr="00B243B5" w:rsidRDefault="003C61F5" w:rsidP="003C61F5">
      <w:pPr>
        <w:pStyle w:val="NoSpacing"/>
        <w:rPr>
          <w:rFonts w:ascii="Times New Roman" w:hAnsi="Times New Roman"/>
          <w:sz w:val="28"/>
          <w:szCs w:val="28"/>
        </w:rPr>
      </w:pPr>
      <w:r w:rsidRPr="00B243B5">
        <w:rPr>
          <w:rFonts w:ascii="Times New Roman" w:hAnsi="Times New Roman"/>
          <w:sz w:val="28"/>
          <w:szCs w:val="28"/>
        </w:rPr>
        <w:t>7</w:t>
      </w:r>
      <w:r w:rsidR="00F07A3C" w:rsidRPr="00B243B5">
        <w:rPr>
          <w:rFonts w:ascii="Times New Roman" w:hAnsi="Times New Roman"/>
          <w:sz w:val="28"/>
          <w:szCs w:val="28"/>
        </w:rPr>
        <w:t>.0</w:t>
      </w:r>
      <w:r w:rsidRPr="00B243B5">
        <w:rPr>
          <w:rFonts w:ascii="Times New Roman" w:hAnsi="Times New Roman"/>
          <w:sz w:val="28"/>
          <w:szCs w:val="28"/>
        </w:rPr>
        <w:t xml:space="preserve"> COURSE DESCRIPTIONS </w:t>
      </w:r>
    </w:p>
    <w:p w14:paraId="4033C93D" w14:textId="06FC7248" w:rsidR="00BB11C2" w:rsidRPr="00B243B5" w:rsidRDefault="00BB11C2" w:rsidP="003C61F5">
      <w:pPr>
        <w:spacing w:after="0" w:line="259" w:lineRule="auto"/>
        <w:rPr>
          <w:rFonts w:ascii="Times New Roman" w:hAnsi="Times New Roman" w:cs="Times New Roman"/>
          <w:color w:val="000000" w:themeColor="text1"/>
        </w:rPr>
      </w:pPr>
    </w:p>
    <w:p w14:paraId="1DBC01A7" w14:textId="77777777" w:rsidR="00BB11C2" w:rsidRPr="00B243B5" w:rsidRDefault="00BB11C2" w:rsidP="006940D7">
      <w:pPr>
        <w:pStyle w:val="NoSpacing"/>
        <w:rPr>
          <w:rFonts w:ascii="Times New Roman" w:hAnsi="Times New Roman"/>
          <w:b/>
          <w:bCs/>
          <w:sz w:val="24"/>
          <w:szCs w:val="24"/>
        </w:rPr>
      </w:pPr>
      <w:r w:rsidRPr="00B243B5">
        <w:rPr>
          <w:rFonts w:ascii="Times New Roman" w:hAnsi="Times New Roman"/>
          <w:b/>
          <w:bCs/>
          <w:sz w:val="24"/>
          <w:szCs w:val="24"/>
        </w:rPr>
        <w:t>BDIV 101 HISTORY OF THE EARLY CHURCH</w:t>
      </w:r>
    </w:p>
    <w:p w14:paraId="50982B00" w14:textId="77777777" w:rsidR="00BB11C2" w:rsidRPr="00B243B5" w:rsidRDefault="00BB11C2" w:rsidP="006940D7">
      <w:pPr>
        <w:pStyle w:val="NoSpacing"/>
        <w:rPr>
          <w:rFonts w:ascii="Times New Roman" w:hAnsi="Times New Roman"/>
          <w:sz w:val="24"/>
          <w:szCs w:val="24"/>
        </w:rPr>
      </w:pPr>
      <w:r w:rsidRPr="00B243B5">
        <w:rPr>
          <w:rFonts w:ascii="Times New Roman" w:hAnsi="Times New Roman"/>
          <w:sz w:val="24"/>
          <w:szCs w:val="24"/>
        </w:rPr>
        <w:t>The course acquaints the student with the basic information concerning the important people,</w:t>
      </w:r>
    </w:p>
    <w:p w14:paraId="78B675D7" w14:textId="77777777" w:rsidR="00BB11C2" w:rsidRPr="00B243B5" w:rsidRDefault="00BB11C2" w:rsidP="006940D7">
      <w:pPr>
        <w:pStyle w:val="NoSpacing"/>
        <w:rPr>
          <w:rFonts w:ascii="Times New Roman" w:hAnsi="Times New Roman"/>
          <w:sz w:val="24"/>
          <w:szCs w:val="24"/>
        </w:rPr>
      </w:pPr>
      <w:r w:rsidRPr="00B243B5">
        <w:rPr>
          <w:rFonts w:ascii="Times New Roman" w:hAnsi="Times New Roman"/>
          <w:sz w:val="24"/>
          <w:szCs w:val="24"/>
        </w:rPr>
        <w:t>events, and dates in the history of the Church from the Apostolic Age to the Medieval Period.</w:t>
      </w:r>
    </w:p>
    <w:p w14:paraId="7F6C2DDF" w14:textId="78B2235C" w:rsidR="00BB11C2" w:rsidRPr="00B243B5" w:rsidRDefault="00BB11C2" w:rsidP="00BB11C2">
      <w:pPr>
        <w:spacing w:after="0" w:line="259" w:lineRule="auto"/>
        <w:rPr>
          <w:rFonts w:ascii="Times New Roman" w:hAnsi="Times New Roman" w:cs="Times New Roman"/>
          <w:color w:val="000000" w:themeColor="text1"/>
          <w:sz w:val="24"/>
          <w:szCs w:val="24"/>
        </w:rPr>
      </w:pPr>
    </w:p>
    <w:p w14:paraId="6DE35299" w14:textId="77777777" w:rsidR="00BB11C2" w:rsidRPr="00B243B5" w:rsidRDefault="00BB11C2" w:rsidP="00BB11C2">
      <w:pPr>
        <w:pStyle w:val="NoSpacing"/>
        <w:rPr>
          <w:rFonts w:ascii="Times New Roman" w:hAnsi="Times New Roman"/>
          <w:b/>
          <w:bCs/>
          <w:color w:val="000000" w:themeColor="text1"/>
          <w:sz w:val="24"/>
          <w:szCs w:val="24"/>
        </w:rPr>
      </w:pPr>
      <w:r w:rsidRPr="00B243B5">
        <w:rPr>
          <w:rFonts w:ascii="Times New Roman" w:hAnsi="Times New Roman"/>
          <w:b/>
          <w:bCs/>
          <w:color w:val="000000" w:themeColor="text1"/>
          <w:sz w:val="24"/>
          <w:szCs w:val="24"/>
        </w:rPr>
        <w:t>BDIV 102 CHRISTIANITY IN THE MIDDLE AGES</w:t>
      </w:r>
    </w:p>
    <w:p w14:paraId="44E4B83C" w14:textId="0CF8B3CB" w:rsidR="00BB11C2" w:rsidRPr="00B243B5" w:rsidRDefault="00BB11C2" w:rsidP="00BB11C2">
      <w:pPr>
        <w:pStyle w:val="NoSpacing"/>
        <w:rPr>
          <w:rFonts w:ascii="Times New Roman" w:hAnsi="Times New Roman"/>
          <w:color w:val="000000" w:themeColor="text1"/>
          <w:sz w:val="24"/>
          <w:szCs w:val="24"/>
        </w:rPr>
      </w:pPr>
      <w:r w:rsidRPr="00B243B5">
        <w:rPr>
          <w:rFonts w:ascii="Times New Roman" w:hAnsi="Times New Roman"/>
          <w:color w:val="000000" w:themeColor="text1"/>
          <w:sz w:val="24"/>
          <w:szCs w:val="24"/>
        </w:rPr>
        <w:t>The course covers areas including: The Growth of Christianity 700 to 1300.   Christianity and Islam.  The Papacy. The Religious Orders. Heresies, Avignon and Great Schism, Renaissance, Magic and Witchcraft: European and Ghanaian.   The Rise and fall of scholasticism. Late Medieval Missions and Ghana. </w:t>
      </w:r>
    </w:p>
    <w:p w14:paraId="3C161FA1" w14:textId="37C835C3" w:rsidR="006940D7" w:rsidRPr="00B243B5" w:rsidRDefault="006940D7" w:rsidP="00BB11C2">
      <w:pPr>
        <w:pStyle w:val="NoSpacing"/>
        <w:rPr>
          <w:rFonts w:ascii="Times New Roman" w:hAnsi="Times New Roman"/>
          <w:color w:val="000000" w:themeColor="text1"/>
          <w:sz w:val="24"/>
          <w:szCs w:val="24"/>
        </w:rPr>
      </w:pPr>
    </w:p>
    <w:p w14:paraId="0CA3B96A" w14:textId="77777777" w:rsidR="007A580E" w:rsidRPr="00B243B5" w:rsidRDefault="007A580E" w:rsidP="006940D7">
      <w:pPr>
        <w:pStyle w:val="NoSpacing"/>
        <w:rPr>
          <w:rFonts w:ascii="Times New Roman" w:hAnsi="Times New Roman"/>
          <w:b/>
          <w:bCs/>
          <w:sz w:val="24"/>
          <w:szCs w:val="24"/>
        </w:rPr>
      </w:pPr>
    </w:p>
    <w:p w14:paraId="04BA43E6" w14:textId="77777777" w:rsidR="007A580E" w:rsidRPr="00B243B5" w:rsidRDefault="007A580E" w:rsidP="006940D7">
      <w:pPr>
        <w:pStyle w:val="NoSpacing"/>
        <w:rPr>
          <w:rFonts w:ascii="Times New Roman" w:hAnsi="Times New Roman"/>
          <w:b/>
          <w:bCs/>
          <w:sz w:val="24"/>
          <w:szCs w:val="24"/>
        </w:rPr>
      </w:pPr>
    </w:p>
    <w:p w14:paraId="2F7F6C4F" w14:textId="77777777" w:rsidR="007A580E" w:rsidRPr="00B243B5" w:rsidRDefault="007A580E" w:rsidP="006940D7">
      <w:pPr>
        <w:pStyle w:val="NoSpacing"/>
        <w:rPr>
          <w:rFonts w:ascii="Times New Roman" w:hAnsi="Times New Roman"/>
          <w:b/>
          <w:bCs/>
          <w:sz w:val="24"/>
          <w:szCs w:val="24"/>
        </w:rPr>
      </w:pPr>
    </w:p>
    <w:p w14:paraId="5B37F0DE" w14:textId="78CB6F72" w:rsidR="006940D7" w:rsidRPr="00B243B5" w:rsidRDefault="006940D7" w:rsidP="006940D7">
      <w:pPr>
        <w:pStyle w:val="NoSpacing"/>
        <w:rPr>
          <w:rFonts w:ascii="Times New Roman" w:hAnsi="Times New Roman"/>
          <w:b/>
          <w:bCs/>
          <w:sz w:val="24"/>
          <w:szCs w:val="24"/>
        </w:rPr>
      </w:pPr>
      <w:r w:rsidRPr="00B243B5">
        <w:rPr>
          <w:rFonts w:ascii="Times New Roman" w:hAnsi="Times New Roman"/>
          <w:b/>
          <w:bCs/>
          <w:sz w:val="24"/>
          <w:szCs w:val="24"/>
        </w:rPr>
        <w:t xml:space="preserve">BDIV 103 INTRODUCTION TO CHRISTIAN THEOLOGY I </w:t>
      </w:r>
    </w:p>
    <w:p w14:paraId="16C33E41" w14:textId="52863402" w:rsidR="006940D7" w:rsidRPr="00B243B5" w:rsidRDefault="006940D7" w:rsidP="00BB11C2">
      <w:pPr>
        <w:pStyle w:val="NoSpacing"/>
        <w:rPr>
          <w:rFonts w:ascii="Times New Roman" w:hAnsi="Times New Roman"/>
          <w:sz w:val="24"/>
          <w:szCs w:val="24"/>
        </w:rPr>
      </w:pPr>
      <w:r w:rsidRPr="00B243B5">
        <w:rPr>
          <w:rFonts w:ascii="Times New Roman" w:hAnsi="Times New Roman"/>
          <w:sz w:val="24"/>
          <w:szCs w:val="24"/>
        </w:rPr>
        <w:t>Fundamental Christian beliefs and teachings, including revelation, inspiration, the Godhead, angels, the devil and the origin of sin, creation, man’s original condition and fall, state of the dead, the Holy Spirit, and the incarnation, ministry, death, resurrection, and ascension of Christ. Attention will also be given to angels and demons.</w:t>
      </w:r>
    </w:p>
    <w:p w14:paraId="157CAAFE" w14:textId="77777777" w:rsidR="00BB11C2" w:rsidRPr="00B243B5" w:rsidRDefault="00BB11C2" w:rsidP="00BB11C2">
      <w:pPr>
        <w:tabs>
          <w:tab w:val="left" w:pos="5040"/>
        </w:tabs>
        <w:spacing w:after="57" w:line="259" w:lineRule="auto"/>
        <w:rPr>
          <w:rFonts w:ascii="Times New Roman" w:hAnsi="Times New Roman" w:cs="Times New Roman"/>
          <w:color w:val="000000" w:themeColor="text1"/>
          <w:sz w:val="24"/>
          <w:szCs w:val="24"/>
        </w:rPr>
      </w:pPr>
    </w:p>
    <w:p w14:paraId="6AB899E7" w14:textId="77777777" w:rsidR="00BB11C2" w:rsidRPr="00B243B5" w:rsidRDefault="00BB11C2" w:rsidP="00BB11C2">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t xml:space="preserve">BDIV 104 INTRODUCTION TO CHRISTIAN THEOLOGY II </w:t>
      </w:r>
    </w:p>
    <w:p w14:paraId="0C200B53" w14:textId="77777777" w:rsidR="006940D7" w:rsidRPr="00B243B5" w:rsidRDefault="00BB11C2" w:rsidP="006940D7">
      <w:pPr>
        <w:pStyle w:val="NoSpacing"/>
        <w:rPr>
          <w:rFonts w:ascii="Times New Roman" w:hAnsi="Times New Roman"/>
          <w:color w:val="000000" w:themeColor="text1"/>
          <w:sz w:val="24"/>
          <w:szCs w:val="24"/>
        </w:rPr>
      </w:pPr>
      <w:bookmarkStart w:id="4" w:name="_Hlk58949241"/>
      <w:r w:rsidRPr="00B243B5">
        <w:rPr>
          <w:rFonts w:ascii="Times New Roman" w:hAnsi="Times New Roman"/>
          <w:color w:val="000000" w:themeColor="text1"/>
          <w:sz w:val="24"/>
          <w:szCs w:val="24"/>
        </w:rPr>
        <w:t xml:space="preserve">Introduction to the doctrine of sin (hamartiology), doctrine of salvation (soteriology) and the doctrine of the end times (eschatology).  </w:t>
      </w:r>
      <w:bookmarkEnd w:id="4"/>
    </w:p>
    <w:p w14:paraId="1186A33D" w14:textId="77777777" w:rsidR="006940D7" w:rsidRPr="00B243B5" w:rsidRDefault="006940D7" w:rsidP="006940D7">
      <w:pPr>
        <w:pStyle w:val="NoSpacing"/>
        <w:rPr>
          <w:rFonts w:ascii="Times New Roman" w:hAnsi="Times New Roman"/>
          <w:color w:val="000000" w:themeColor="text1"/>
          <w:sz w:val="24"/>
          <w:szCs w:val="24"/>
        </w:rPr>
      </w:pPr>
    </w:p>
    <w:p w14:paraId="6DD01EF3" w14:textId="445F27CC" w:rsidR="006940D7" w:rsidRPr="00B243B5" w:rsidRDefault="006940D7" w:rsidP="006940D7">
      <w:pPr>
        <w:pStyle w:val="NoSpacing"/>
        <w:rPr>
          <w:rFonts w:ascii="Times New Roman" w:hAnsi="Times New Roman"/>
          <w:b/>
          <w:bCs/>
          <w:sz w:val="24"/>
          <w:szCs w:val="24"/>
        </w:rPr>
      </w:pPr>
      <w:r w:rsidRPr="00B243B5">
        <w:rPr>
          <w:rFonts w:ascii="Times New Roman" w:hAnsi="Times New Roman"/>
          <w:b/>
          <w:bCs/>
          <w:sz w:val="24"/>
          <w:szCs w:val="24"/>
        </w:rPr>
        <w:t xml:space="preserve">BDIV 105 INTRODUCTION TO THE OLD TESTAMENT </w:t>
      </w:r>
    </w:p>
    <w:p w14:paraId="644039A0" w14:textId="77777777" w:rsidR="006940D7" w:rsidRPr="00B243B5" w:rsidRDefault="006940D7" w:rsidP="006940D7">
      <w:pPr>
        <w:pStyle w:val="NoSpacing"/>
        <w:rPr>
          <w:rFonts w:ascii="Times New Roman" w:hAnsi="Times New Roman"/>
          <w:sz w:val="24"/>
          <w:szCs w:val="24"/>
        </w:rPr>
      </w:pPr>
      <w:bookmarkStart w:id="5" w:name="_Hlk58916466"/>
      <w:r w:rsidRPr="00B243B5">
        <w:rPr>
          <w:rFonts w:ascii="Times New Roman" w:hAnsi="Times New Roman"/>
          <w:sz w:val="24"/>
          <w:szCs w:val="24"/>
        </w:rPr>
        <w:t xml:space="preserve">The formation of the Old Testament Canon. Basic literary features/problems associated with the three divisions of the Hebrew Bible (Torah, </w:t>
      </w:r>
      <w:proofErr w:type="spellStart"/>
      <w:r w:rsidRPr="00B243B5">
        <w:rPr>
          <w:rFonts w:ascii="Times New Roman" w:hAnsi="Times New Roman"/>
          <w:sz w:val="24"/>
          <w:szCs w:val="24"/>
        </w:rPr>
        <w:t>Neviim</w:t>
      </w:r>
      <w:proofErr w:type="spellEnd"/>
      <w:r w:rsidRPr="00B243B5">
        <w:rPr>
          <w:rFonts w:ascii="Times New Roman" w:hAnsi="Times New Roman"/>
          <w:sz w:val="24"/>
          <w:szCs w:val="24"/>
        </w:rPr>
        <w:t xml:space="preserve">, </w:t>
      </w:r>
      <w:proofErr w:type="spellStart"/>
      <w:r w:rsidRPr="00B243B5">
        <w:rPr>
          <w:rFonts w:ascii="Times New Roman" w:hAnsi="Times New Roman"/>
          <w:sz w:val="24"/>
          <w:szCs w:val="24"/>
        </w:rPr>
        <w:t>Kethuviim</w:t>
      </w:r>
      <w:proofErr w:type="spellEnd"/>
      <w:r w:rsidRPr="00B243B5">
        <w:rPr>
          <w:rFonts w:ascii="Times New Roman" w:hAnsi="Times New Roman"/>
          <w:sz w:val="24"/>
          <w:szCs w:val="24"/>
        </w:rPr>
        <w:t>). Questions of Jewish and Christian (Catholic and Protestant) positions about the Old Testament Canon and how they affect the interpretation of the Old Testament literature (</w:t>
      </w:r>
      <w:proofErr w:type="gramStart"/>
      <w:r w:rsidRPr="00B243B5">
        <w:rPr>
          <w:rFonts w:ascii="Times New Roman" w:hAnsi="Times New Roman"/>
          <w:sz w:val="24"/>
          <w:szCs w:val="24"/>
        </w:rPr>
        <w:t>e.g.</w:t>
      </w:r>
      <w:proofErr w:type="gramEnd"/>
      <w:r w:rsidRPr="00B243B5">
        <w:rPr>
          <w:rFonts w:ascii="Times New Roman" w:hAnsi="Times New Roman"/>
          <w:sz w:val="24"/>
          <w:szCs w:val="24"/>
        </w:rPr>
        <w:t xml:space="preserve"> the Septuagint, Apocrypha, </w:t>
      </w:r>
      <w:proofErr w:type="spellStart"/>
      <w:r w:rsidRPr="00B243B5">
        <w:rPr>
          <w:rFonts w:ascii="Times New Roman" w:hAnsi="Times New Roman"/>
          <w:sz w:val="24"/>
          <w:szCs w:val="24"/>
        </w:rPr>
        <w:t>Deutero</w:t>
      </w:r>
      <w:proofErr w:type="spellEnd"/>
      <w:r w:rsidRPr="00B243B5">
        <w:rPr>
          <w:rFonts w:ascii="Times New Roman" w:hAnsi="Times New Roman"/>
          <w:sz w:val="24"/>
          <w:szCs w:val="24"/>
        </w:rPr>
        <w:t xml:space="preserve">-canon, </w:t>
      </w:r>
      <w:proofErr w:type="spellStart"/>
      <w:r w:rsidRPr="00B243B5">
        <w:rPr>
          <w:rFonts w:ascii="Times New Roman" w:hAnsi="Times New Roman"/>
          <w:sz w:val="24"/>
          <w:szCs w:val="24"/>
        </w:rPr>
        <w:t>etc</w:t>
      </w:r>
      <w:proofErr w:type="spellEnd"/>
      <w:r w:rsidRPr="00B243B5">
        <w:rPr>
          <w:rFonts w:ascii="Times New Roman" w:hAnsi="Times New Roman"/>
          <w:sz w:val="24"/>
          <w:szCs w:val="24"/>
        </w:rPr>
        <w:t>). Attention will be given to the use of the Old Testament in African Independent Churches.</w:t>
      </w:r>
    </w:p>
    <w:bookmarkEnd w:id="5"/>
    <w:p w14:paraId="45B19536" w14:textId="0EEFA358" w:rsidR="00BB11C2" w:rsidRPr="00B243B5" w:rsidRDefault="00BB11C2" w:rsidP="00BB11C2">
      <w:pPr>
        <w:spacing w:after="0" w:line="259" w:lineRule="auto"/>
        <w:rPr>
          <w:rFonts w:ascii="Times New Roman" w:hAnsi="Times New Roman" w:cs="Times New Roman"/>
          <w:color w:val="000000" w:themeColor="text1"/>
          <w:sz w:val="24"/>
          <w:szCs w:val="24"/>
        </w:rPr>
      </w:pPr>
    </w:p>
    <w:p w14:paraId="48B61EE5" w14:textId="77777777" w:rsidR="00BB11C2" w:rsidRPr="00B243B5" w:rsidRDefault="00BB11C2" w:rsidP="00BB11C2">
      <w:pPr>
        <w:pStyle w:val="NoSpacing"/>
        <w:rPr>
          <w:rFonts w:ascii="Times New Roman" w:hAnsi="Times New Roman"/>
          <w:b/>
          <w:bCs/>
          <w:color w:val="000000" w:themeColor="text1"/>
          <w:sz w:val="24"/>
          <w:szCs w:val="24"/>
        </w:rPr>
      </w:pPr>
      <w:r w:rsidRPr="00B243B5">
        <w:rPr>
          <w:rFonts w:ascii="Times New Roman" w:hAnsi="Times New Roman"/>
          <w:b/>
          <w:bCs/>
          <w:color w:val="000000" w:themeColor="text1"/>
          <w:sz w:val="24"/>
          <w:szCs w:val="24"/>
        </w:rPr>
        <w:t xml:space="preserve">BDIV 106 INTRODUCTION TO THE NEW TESTAMENT </w:t>
      </w:r>
    </w:p>
    <w:p w14:paraId="685D1596" w14:textId="2C717A30" w:rsidR="00BB11C2" w:rsidRPr="00B243B5" w:rsidRDefault="00BB11C2" w:rsidP="006940D7">
      <w:pPr>
        <w:pStyle w:val="NoSpacing"/>
        <w:ind w:left="10" w:hanging="10"/>
        <w:rPr>
          <w:rFonts w:ascii="Times New Roman" w:hAnsi="Times New Roman"/>
          <w:b/>
          <w:bCs/>
          <w:color w:val="000000" w:themeColor="text1"/>
          <w:sz w:val="24"/>
          <w:szCs w:val="24"/>
        </w:rPr>
      </w:pPr>
      <w:bookmarkStart w:id="6" w:name="_Hlk58938011"/>
      <w:r w:rsidRPr="00B243B5">
        <w:rPr>
          <w:rFonts w:ascii="Times New Roman" w:hAnsi="Times New Roman"/>
          <w:color w:val="000000" w:themeColor="text1"/>
          <w:sz w:val="24"/>
          <w:szCs w:val="24"/>
        </w:rPr>
        <w:t>The history of the formation of the New Testament canon. Outstanding literary problems found in the Gospels (e.g., Synoptic Problem, Proto-Luke hypothesis). Questions of authorship, date, place, purpose of writing, contents, message, form of the New Testament books.</w:t>
      </w:r>
      <w:bookmarkEnd w:id="6"/>
    </w:p>
    <w:p w14:paraId="57760123" w14:textId="77777777" w:rsidR="006940D7" w:rsidRPr="00B243B5" w:rsidRDefault="006940D7" w:rsidP="006940D7">
      <w:pPr>
        <w:pStyle w:val="Heading3"/>
        <w:ind w:left="-5"/>
        <w:rPr>
          <w:rFonts w:ascii="Times New Roman" w:hAnsi="Times New Roman"/>
          <w:color w:val="000000" w:themeColor="text1"/>
          <w:sz w:val="24"/>
          <w:szCs w:val="24"/>
        </w:rPr>
      </w:pPr>
      <w:r w:rsidRPr="00B243B5">
        <w:rPr>
          <w:rFonts w:ascii="Times New Roman" w:hAnsi="Times New Roman"/>
          <w:color w:val="000000" w:themeColor="text1"/>
          <w:sz w:val="24"/>
          <w:szCs w:val="24"/>
        </w:rPr>
        <w:t>BDIV 107</w:t>
      </w:r>
      <w:r w:rsidRPr="00B243B5">
        <w:rPr>
          <w:rFonts w:ascii="Times New Roman" w:hAnsi="Times New Roman"/>
          <w:b w:val="0"/>
          <w:color w:val="000000" w:themeColor="text1"/>
          <w:sz w:val="24"/>
          <w:szCs w:val="24"/>
          <w:vertAlign w:val="subscript"/>
        </w:rPr>
        <w:t xml:space="preserve"> </w:t>
      </w:r>
      <w:r w:rsidRPr="00B243B5">
        <w:rPr>
          <w:rFonts w:ascii="Times New Roman" w:hAnsi="Times New Roman"/>
          <w:color w:val="000000" w:themeColor="text1"/>
          <w:sz w:val="24"/>
          <w:szCs w:val="24"/>
        </w:rPr>
        <w:t xml:space="preserve">MISSION AND EVANGELISM </w:t>
      </w:r>
    </w:p>
    <w:p w14:paraId="65168822" w14:textId="77777777" w:rsidR="006940D7" w:rsidRPr="00B243B5" w:rsidRDefault="006940D7" w:rsidP="006940D7">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This course is an exploration of the challenges of and approaches to mission and evangelism in a 21st century, Western context. Students will be encouraged to develop and/or hone their own theology of mission and evangelism as well as formulate creative approaches to mission and evangelism within the Western cultural context. Particular attention will be given to evangelistic challenges, possible approaches to evangelism, congregationally based mission and issues of contemporary social concern. </w:t>
      </w:r>
    </w:p>
    <w:p w14:paraId="4ED834FF" w14:textId="77777777" w:rsidR="006940D7" w:rsidRPr="00B243B5" w:rsidRDefault="006940D7" w:rsidP="00BB11C2">
      <w:pPr>
        <w:pStyle w:val="NoSpacing"/>
        <w:rPr>
          <w:rFonts w:ascii="Times New Roman" w:hAnsi="Times New Roman"/>
          <w:b/>
          <w:bCs/>
          <w:color w:val="000000" w:themeColor="text1"/>
          <w:sz w:val="24"/>
          <w:szCs w:val="24"/>
        </w:rPr>
      </w:pPr>
    </w:p>
    <w:p w14:paraId="5612018B" w14:textId="77777777" w:rsidR="00BB11C2" w:rsidRPr="00B243B5" w:rsidRDefault="00BB11C2" w:rsidP="00BB11C2">
      <w:pPr>
        <w:pStyle w:val="NoSpacing"/>
        <w:rPr>
          <w:rFonts w:ascii="Times New Roman" w:hAnsi="Times New Roman"/>
          <w:b/>
          <w:bCs/>
          <w:color w:val="000000" w:themeColor="text1"/>
          <w:sz w:val="24"/>
          <w:szCs w:val="24"/>
        </w:rPr>
      </w:pPr>
      <w:r w:rsidRPr="00B243B5">
        <w:rPr>
          <w:rFonts w:ascii="Times New Roman" w:hAnsi="Times New Roman"/>
          <w:b/>
          <w:bCs/>
          <w:color w:val="000000" w:themeColor="text1"/>
          <w:sz w:val="24"/>
          <w:szCs w:val="24"/>
        </w:rPr>
        <w:t>BDIV 108 NEW TESTAMENT GREEK I</w:t>
      </w:r>
    </w:p>
    <w:p w14:paraId="4D3A05E2" w14:textId="0A471194" w:rsidR="006940D7" w:rsidRPr="00B243B5" w:rsidRDefault="00BB11C2" w:rsidP="006940D7">
      <w:pPr>
        <w:pStyle w:val="NoSpacing"/>
        <w:rPr>
          <w:rFonts w:ascii="Times New Roman" w:hAnsi="Times New Roman"/>
          <w:color w:val="000000" w:themeColor="text1"/>
          <w:sz w:val="24"/>
          <w:szCs w:val="24"/>
        </w:rPr>
      </w:pPr>
      <w:bookmarkStart w:id="7" w:name="_Hlk58942736"/>
      <w:r w:rsidRPr="00B243B5">
        <w:rPr>
          <w:rFonts w:ascii="Times New Roman" w:hAnsi="Times New Roman"/>
          <w:color w:val="000000" w:themeColor="text1"/>
          <w:sz w:val="24"/>
          <w:szCs w:val="24"/>
        </w:rPr>
        <w:t>Introduction to morphology and grammar of New Testament Greek. Alphabet, rules of accents, conjugation, declension, forms of tenses, moods, other grammatical aspects, and basic vocabulary.</w:t>
      </w:r>
      <w:bookmarkEnd w:id="7"/>
    </w:p>
    <w:p w14:paraId="2B3FEB40" w14:textId="77777777" w:rsidR="006940D7" w:rsidRPr="00B243B5" w:rsidRDefault="006940D7" w:rsidP="006940D7">
      <w:pPr>
        <w:pStyle w:val="Heading3"/>
        <w:ind w:left="-5"/>
        <w:rPr>
          <w:rFonts w:ascii="Times New Roman" w:hAnsi="Times New Roman"/>
          <w:color w:val="000000" w:themeColor="text1"/>
          <w:sz w:val="24"/>
          <w:szCs w:val="24"/>
        </w:rPr>
      </w:pPr>
      <w:r w:rsidRPr="00B243B5">
        <w:rPr>
          <w:rFonts w:ascii="Times New Roman" w:hAnsi="Times New Roman"/>
          <w:color w:val="000000" w:themeColor="text1"/>
          <w:sz w:val="24"/>
          <w:szCs w:val="24"/>
        </w:rPr>
        <w:t xml:space="preserve">BDIV 109 COMPUTER APPLICATIONS </w:t>
      </w:r>
    </w:p>
    <w:p w14:paraId="20A313EB" w14:textId="3E02BE30" w:rsidR="006940D7" w:rsidRPr="00B243B5" w:rsidRDefault="006940D7" w:rsidP="006940D7">
      <w:pPr>
        <w:ind w:right="11"/>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The course is computer applications, specifically, word processing spreadsheets in Excel. It starts with keyboarding skills and speed typing. It then proceeds to equipping students with intensive hands-on course has been designed to provide students with a solid understanding of advanced Excel tools and concepts in order to increase their knowledge and productivity. </w:t>
      </w:r>
    </w:p>
    <w:p w14:paraId="57077B4D" w14:textId="77777777" w:rsidR="006940D7" w:rsidRPr="00B243B5" w:rsidRDefault="006940D7" w:rsidP="006940D7">
      <w:pPr>
        <w:pStyle w:val="Heading3"/>
        <w:ind w:left="-5"/>
        <w:rPr>
          <w:rFonts w:ascii="Times New Roman" w:hAnsi="Times New Roman"/>
          <w:color w:val="000000" w:themeColor="text1"/>
          <w:sz w:val="24"/>
          <w:szCs w:val="24"/>
        </w:rPr>
      </w:pPr>
      <w:r w:rsidRPr="00B243B5">
        <w:rPr>
          <w:rFonts w:ascii="Times New Roman" w:hAnsi="Times New Roman"/>
          <w:color w:val="000000" w:themeColor="text1"/>
          <w:sz w:val="24"/>
          <w:szCs w:val="24"/>
        </w:rPr>
        <w:lastRenderedPageBreak/>
        <w:t xml:space="preserve">BDIV 111 ACADEMIC WRITING </w:t>
      </w:r>
    </w:p>
    <w:p w14:paraId="17BA0967" w14:textId="3071525C" w:rsidR="006940D7" w:rsidRPr="00B243B5" w:rsidRDefault="006940D7" w:rsidP="006940D7">
      <w:pPr>
        <w:ind w:right="11"/>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Introduction to and application of key principles of effective and efficient academic writing. This course will provide key techniques, guidelines and suggestions to improve your academic written communication. It will give hands-on experience in drafting, </w:t>
      </w:r>
      <w:proofErr w:type="spellStart"/>
      <w:r w:rsidRPr="00B243B5">
        <w:rPr>
          <w:rFonts w:ascii="Times New Roman" w:hAnsi="Times New Roman" w:cs="Times New Roman"/>
          <w:color w:val="000000" w:themeColor="text1"/>
          <w:sz w:val="24"/>
          <w:szCs w:val="24"/>
        </w:rPr>
        <w:t>organising</w:t>
      </w:r>
      <w:proofErr w:type="spellEnd"/>
      <w:r w:rsidRPr="00B243B5">
        <w:rPr>
          <w:rFonts w:ascii="Times New Roman" w:hAnsi="Times New Roman" w:cs="Times New Roman"/>
          <w:color w:val="000000" w:themeColor="text1"/>
          <w:sz w:val="24"/>
          <w:szCs w:val="24"/>
        </w:rPr>
        <w:t xml:space="preserve"> and revising academic texts.  </w:t>
      </w:r>
    </w:p>
    <w:p w14:paraId="56D77F4F" w14:textId="77777777" w:rsidR="00BB11C2" w:rsidRPr="00B243B5" w:rsidRDefault="00BB11C2" w:rsidP="00563680">
      <w:pPr>
        <w:pStyle w:val="NoSpacing"/>
        <w:rPr>
          <w:rFonts w:ascii="Times New Roman" w:hAnsi="Times New Roman"/>
          <w:b/>
          <w:bCs/>
          <w:sz w:val="24"/>
          <w:szCs w:val="24"/>
        </w:rPr>
      </w:pPr>
      <w:r w:rsidRPr="00B243B5">
        <w:rPr>
          <w:rFonts w:ascii="Times New Roman" w:hAnsi="Times New Roman"/>
          <w:b/>
          <w:bCs/>
          <w:sz w:val="24"/>
          <w:szCs w:val="24"/>
        </w:rPr>
        <w:t xml:space="preserve">BDIV 112 COMMUNICATION SKILLS </w:t>
      </w:r>
    </w:p>
    <w:p w14:paraId="243BED3E" w14:textId="77777777" w:rsidR="00BB11C2" w:rsidRPr="00B243B5" w:rsidRDefault="00BB11C2" w:rsidP="00563680">
      <w:pPr>
        <w:pStyle w:val="NoSpacing"/>
        <w:rPr>
          <w:rFonts w:ascii="Times New Roman" w:hAnsi="Times New Roman"/>
          <w:sz w:val="24"/>
          <w:szCs w:val="24"/>
        </w:rPr>
      </w:pPr>
      <w:r w:rsidRPr="00B243B5">
        <w:rPr>
          <w:rFonts w:ascii="Times New Roman" w:hAnsi="Times New Roman"/>
          <w:sz w:val="24"/>
          <w:szCs w:val="24"/>
        </w:rPr>
        <w:t xml:space="preserve">This course is an introduction to communication which emphasizes storytelling, body language and the practical skill of public speaking. The first part of the course covers storytelling. It discusses the style of storytelling, the tone, and timing to better engage your audience. This course will help you craft a compelling narrative, inspire others to follow your lead, and connect with diverse audiences.  The second part treats what body language is, about different emotions, how to read body language and how to use the information in effective communication in ministry. The students will learn about cultural differences as it pertains to body language, the power of first impressions and intuition and how to ask the questions and be an active listener. </w:t>
      </w:r>
    </w:p>
    <w:p w14:paraId="2A091A73" w14:textId="77777777" w:rsidR="00BB11C2" w:rsidRPr="00B243B5" w:rsidRDefault="00BB11C2" w:rsidP="00563680">
      <w:pPr>
        <w:pStyle w:val="NoSpacing"/>
        <w:rPr>
          <w:rFonts w:ascii="Times New Roman" w:hAnsi="Times New Roman"/>
          <w:sz w:val="24"/>
          <w:szCs w:val="24"/>
        </w:rPr>
      </w:pPr>
      <w:r w:rsidRPr="00B243B5">
        <w:rPr>
          <w:rFonts w:ascii="Times New Roman" w:hAnsi="Times New Roman"/>
          <w:sz w:val="24"/>
          <w:szCs w:val="24"/>
        </w:rPr>
        <w:t xml:space="preserve">     The third part includes techniques to lessen speaker anxiety, and the use of visual aids to enhance speaker presentations. Its goal is to prepare students for success in typical public speaking situations and to provide them with the basic principles of organization and research needed for effective speeches.  </w:t>
      </w:r>
    </w:p>
    <w:p w14:paraId="3A4866B9" w14:textId="24DAC288" w:rsidR="00BB11C2" w:rsidRPr="00B243B5" w:rsidRDefault="00BB11C2" w:rsidP="00563680">
      <w:pPr>
        <w:pStyle w:val="NoSpacing"/>
        <w:rPr>
          <w:rFonts w:ascii="Times New Roman" w:hAnsi="Times New Roman"/>
          <w:b/>
          <w:sz w:val="24"/>
          <w:szCs w:val="24"/>
        </w:rPr>
      </w:pPr>
      <w:r w:rsidRPr="00B243B5">
        <w:rPr>
          <w:rFonts w:ascii="Times New Roman" w:hAnsi="Times New Roman"/>
          <w:i/>
          <w:sz w:val="24"/>
          <w:szCs w:val="24"/>
        </w:rPr>
        <w:t xml:space="preserve"> </w:t>
      </w:r>
    </w:p>
    <w:p w14:paraId="12ECEED0" w14:textId="77777777" w:rsidR="001772F3" w:rsidRPr="00B243B5" w:rsidRDefault="001772F3" w:rsidP="001772F3">
      <w:pPr>
        <w:pStyle w:val="Heading3"/>
        <w:ind w:left="-5"/>
        <w:rPr>
          <w:rFonts w:ascii="Times New Roman" w:hAnsi="Times New Roman"/>
          <w:color w:val="000000" w:themeColor="text1"/>
          <w:sz w:val="24"/>
          <w:szCs w:val="24"/>
        </w:rPr>
      </w:pPr>
      <w:r w:rsidRPr="00B243B5">
        <w:rPr>
          <w:rFonts w:ascii="Times New Roman" w:hAnsi="Times New Roman"/>
          <w:color w:val="000000" w:themeColor="text1"/>
          <w:sz w:val="24"/>
          <w:szCs w:val="24"/>
        </w:rPr>
        <w:t xml:space="preserve">BDIV 113 SPIRITUAL FORMATION </w:t>
      </w:r>
    </w:p>
    <w:p w14:paraId="269261EE" w14:textId="77777777" w:rsidR="001772F3" w:rsidRPr="00B243B5" w:rsidRDefault="001772F3" w:rsidP="001772F3">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Survey of biblical, theological, and historical approaches to prayer, the devotional life, and the person and work of God. Understanding the foundations upon which the world and society are built. It the proceeds to cover making the right decisions to get involved in transforming our world instead of the church being passive. It treats the need to re-position the mental attitude of the church regarding wealth and poverty. Attention will also be given to Daniel, his character, experience and exploits as God’s servant and agent of hope of society and nations.  </w:t>
      </w:r>
    </w:p>
    <w:p w14:paraId="58C39C0F" w14:textId="77777777" w:rsidR="001772F3" w:rsidRPr="00B243B5" w:rsidRDefault="001772F3" w:rsidP="001772F3">
      <w:pPr>
        <w:spacing w:after="0" w:line="259" w:lineRule="auto"/>
        <w:ind w:firstLine="400"/>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Focus will be on Spiritual Formation from the experiences of Daniel and lessons that can be applied in pastoral leadership in church and society. Students will produce a reflection paper on how they can mirror Daniel. In a </w:t>
      </w:r>
      <w:r w:rsidRPr="00B243B5">
        <w:rPr>
          <w:rFonts w:ascii="Times New Roman" w:hAnsi="Times New Roman" w:cs="Times New Roman"/>
          <w:i/>
          <w:color w:val="000000" w:themeColor="text1"/>
          <w:sz w:val="24"/>
          <w:szCs w:val="24"/>
        </w:rPr>
        <w:t>Journey Narrative</w:t>
      </w:r>
      <w:r w:rsidRPr="00B243B5">
        <w:rPr>
          <w:rFonts w:ascii="Times New Roman" w:hAnsi="Times New Roman" w:cs="Times New Roman"/>
          <w:color w:val="000000" w:themeColor="text1"/>
          <w:sz w:val="24"/>
          <w:szCs w:val="24"/>
        </w:rPr>
        <w:t xml:space="preserve">, the student will write his/her own personal spiritual story (4-5 pages) and produce a </w:t>
      </w:r>
      <w:proofErr w:type="gramStart"/>
      <w:r w:rsidRPr="00B243B5">
        <w:rPr>
          <w:rFonts w:ascii="Times New Roman" w:hAnsi="Times New Roman" w:cs="Times New Roman"/>
          <w:color w:val="000000" w:themeColor="text1"/>
          <w:sz w:val="24"/>
          <w:szCs w:val="24"/>
        </w:rPr>
        <w:t>3-4 page</w:t>
      </w:r>
      <w:proofErr w:type="gramEnd"/>
      <w:r w:rsidRPr="00B243B5">
        <w:rPr>
          <w:rFonts w:ascii="Times New Roman" w:hAnsi="Times New Roman" w:cs="Times New Roman"/>
          <w:color w:val="000000" w:themeColor="text1"/>
          <w:sz w:val="24"/>
          <w:szCs w:val="24"/>
        </w:rPr>
        <w:t xml:space="preserve"> review of a book selected for spiritual formation. The student will be required to submit a two-three (2-3) page paper on his/her notations and reflections of the audio messages from the General Overseer, Chairman, Moderator or </w:t>
      </w:r>
      <w:proofErr w:type="gramStart"/>
      <w:r w:rsidRPr="00B243B5">
        <w:rPr>
          <w:rFonts w:ascii="Times New Roman" w:hAnsi="Times New Roman" w:cs="Times New Roman"/>
          <w:color w:val="000000" w:themeColor="text1"/>
          <w:sz w:val="24"/>
          <w:szCs w:val="24"/>
        </w:rPr>
        <w:t>Arch-Bishop</w:t>
      </w:r>
      <w:proofErr w:type="gramEnd"/>
      <w:r w:rsidRPr="00B243B5">
        <w:rPr>
          <w:rFonts w:ascii="Times New Roman" w:hAnsi="Times New Roman" w:cs="Times New Roman"/>
          <w:color w:val="000000" w:themeColor="text1"/>
          <w:sz w:val="24"/>
          <w:szCs w:val="24"/>
        </w:rPr>
        <w:t xml:space="preserve"> of a Church. The student must include a statement of the percentage of the required messages that you listened to. </w:t>
      </w:r>
    </w:p>
    <w:p w14:paraId="7765AEB9" w14:textId="77777777" w:rsidR="001772F3" w:rsidRPr="00B243B5" w:rsidRDefault="001772F3" w:rsidP="00563680">
      <w:pPr>
        <w:pStyle w:val="NoSpacing"/>
        <w:rPr>
          <w:rFonts w:ascii="Times New Roman" w:hAnsi="Times New Roman"/>
          <w:sz w:val="24"/>
          <w:szCs w:val="24"/>
        </w:rPr>
      </w:pPr>
    </w:p>
    <w:p w14:paraId="0699A2D9" w14:textId="77777777" w:rsidR="00BB11C2" w:rsidRPr="00B243B5" w:rsidRDefault="00BB11C2" w:rsidP="00563680">
      <w:pPr>
        <w:pStyle w:val="NoSpacing"/>
        <w:rPr>
          <w:rFonts w:ascii="Times New Roman" w:hAnsi="Times New Roman"/>
          <w:b/>
          <w:bCs/>
          <w:sz w:val="24"/>
          <w:szCs w:val="24"/>
        </w:rPr>
      </w:pPr>
      <w:r w:rsidRPr="00B243B5">
        <w:rPr>
          <w:rFonts w:ascii="Times New Roman" w:hAnsi="Times New Roman"/>
          <w:b/>
          <w:bCs/>
          <w:sz w:val="24"/>
          <w:szCs w:val="24"/>
        </w:rPr>
        <w:t xml:space="preserve">BDIV 114 CRITICAL AND CREATIVE THINKING </w:t>
      </w:r>
    </w:p>
    <w:p w14:paraId="4F0917ED" w14:textId="77777777" w:rsidR="00BB11C2" w:rsidRPr="00B243B5" w:rsidRDefault="00BB11C2" w:rsidP="00563680">
      <w:pPr>
        <w:pStyle w:val="NoSpacing"/>
        <w:rPr>
          <w:rFonts w:ascii="Times New Roman" w:hAnsi="Times New Roman"/>
          <w:sz w:val="24"/>
          <w:szCs w:val="24"/>
        </w:rPr>
      </w:pPr>
      <w:r w:rsidRPr="00B243B5">
        <w:rPr>
          <w:rFonts w:ascii="Times New Roman" w:hAnsi="Times New Roman"/>
          <w:sz w:val="24"/>
          <w:szCs w:val="24"/>
        </w:rPr>
        <w:t xml:space="preserve">The course comes in two parts. The first part of the course treats Critical Thinking. The components of this part are critical writing, informal logic, and epistemology. The content of the course is largely philosophic, but most of the application exercises will be centered on topics related to leadership. Students will analyze ideas in texts and lectures, learn how to critique and construct arguments, and analyze problems in complex systems. They will also examine the ways that powerful groups and people can influence notions of truth. </w:t>
      </w:r>
    </w:p>
    <w:p w14:paraId="34257F8A" w14:textId="18E7CFD1" w:rsidR="001772F3" w:rsidRPr="00B243B5" w:rsidRDefault="00BB11C2" w:rsidP="001772F3">
      <w:pPr>
        <w:pStyle w:val="NoSpacing"/>
        <w:rPr>
          <w:rFonts w:ascii="Times New Roman" w:hAnsi="Times New Roman"/>
          <w:sz w:val="24"/>
          <w:szCs w:val="24"/>
        </w:rPr>
      </w:pPr>
      <w:r w:rsidRPr="00B243B5">
        <w:rPr>
          <w:rFonts w:ascii="Times New Roman" w:hAnsi="Times New Roman"/>
          <w:sz w:val="24"/>
          <w:szCs w:val="24"/>
        </w:rPr>
        <w:lastRenderedPageBreak/>
        <w:t xml:space="preserve">     The second part of treats Creative Thinking. This part is designed to enhance </w:t>
      </w:r>
      <w:proofErr w:type="gramStart"/>
      <w:r w:rsidRPr="00B243B5">
        <w:rPr>
          <w:rFonts w:ascii="Times New Roman" w:hAnsi="Times New Roman"/>
          <w:sz w:val="24"/>
          <w:szCs w:val="24"/>
        </w:rPr>
        <w:t>students‘ understanding</w:t>
      </w:r>
      <w:proofErr w:type="gramEnd"/>
      <w:r w:rsidRPr="00B243B5">
        <w:rPr>
          <w:rFonts w:ascii="Times New Roman" w:hAnsi="Times New Roman"/>
          <w:sz w:val="24"/>
          <w:szCs w:val="24"/>
        </w:rPr>
        <w:t xml:space="preserve"> of the concepts of creative thinking and to inspire and influence them with new ways of looking at problems and resolving them. The content will include both historic and contemporary examples of innovative companies and highly creative individuals who are leaders in creative </w:t>
      </w:r>
      <w:proofErr w:type="spellStart"/>
      <w:r w:rsidRPr="00B243B5">
        <w:rPr>
          <w:rFonts w:ascii="Times New Roman" w:hAnsi="Times New Roman"/>
          <w:sz w:val="24"/>
          <w:szCs w:val="24"/>
        </w:rPr>
        <w:t>endeavours</w:t>
      </w:r>
      <w:proofErr w:type="spellEnd"/>
      <w:r w:rsidRPr="00B243B5">
        <w:rPr>
          <w:rFonts w:ascii="Times New Roman" w:hAnsi="Times New Roman"/>
          <w:sz w:val="24"/>
          <w:szCs w:val="24"/>
        </w:rPr>
        <w:t xml:space="preserve"> and enterprises. Students will also be given opportunities to discover and express their imagination in various areas of creativity and engage in meaningful creative activities individually as well as in teams. They will find that working together in teams with members with different talents will enhance your individual creativity. </w:t>
      </w:r>
    </w:p>
    <w:p w14:paraId="1D9AA701" w14:textId="77777777" w:rsidR="001772F3" w:rsidRPr="00B243B5" w:rsidRDefault="001772F3" w:rsidP="001772F3">
      <w:pPr>
        <w:pStyle w:val="Heading3"/>
        <w:ind w:left="-5"/>
        <w:rPr>
          <w:rFonts w:ascii="Times New Roman" w:hAnsi="Times New Roman"/>
          <w:color w:val="000000" w:themeColor="text1"/>
          <w:sz w:val="24"/>
          <w:szCs w:val="24"/>
        </w:rPr>
      </w:pPr>
      <w:r w:rsidRPr="00B243B5">
        <w:rPr>
          <w:rFonts w:ascii="Times New Roman" w:hAnsi="Times New Roman"/>
          <w:color w:val="000000" w:themeColor="text1"/>
          <w:sz w:val="24"/>
          <w:szCs w:val="24"/>
        </w:rPr>
        <w:t xml:space="preserve">BDIV 115 CHURCH MUSIC AND WORSHIP  </w:t>
      </w:r>
    </w:p>
    <w:p w14:paraId="074C4C2A" w14:textId="2FFC97AC" w:rsidR="008A361F" w:rsidRPr="00B243B5" w:rsidRDefault="001772F3" w:rsidP="001772F3">
      <w:pPr>
        <w:ind w:right="11"/>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An historical study of the nature and the theological and Biblical foundations of the worship practices in Church. Included will be a study of the Biblical rationale for the type of worship </w:t>
      </w:r>
      <w:proofErr w:type="gramStart"/>
      <w:r w:rsidRPr="00B243B5">
        <w:rPr>
          <w:rFonts w:ascii="Times New Roman" w:hAnsi="Times New Roman" w:cs="Times New Roman"/>
          <w:color w:val="000000" w:themeColor="text1"/>
          <w:sz w:val="24"/>
          <w:szCs w:val="24"/>
        </w:rPr>
        <w:t>called ―Praise</w:t>
      </w:r>
      <w:proofErr w:type="gramEnd"/>
      <w:r w:rsidRPr="00B243B5">
        <w:rPr>
          <w:rFonts w:ascii="Times New Roman" w:hAnsi="Times New Roman" w:cs="Times New Roman"/>
          <w:color w:val="000000" w:themeColor="text1"/>
          <w:sz w:val="24"/>
          <w:szCs w:val="24"/>
        </w:rPr>
        <w:t xml:space="preserve"> and Worship‖ with a practical emphasis on training the student to be a Worship Leader. Attention will be given to the Pentecostal/Charismatic Renewal movement and the place of music in that context. In addition, the skill of formulating a Praise and Worship ―song service‖ and the practical application of leading that service will be demonstrated. Furthermore, a student will have Biblical knowledge of, justification for, and practical skills to effectively lead praise and worship. </w:t>
      </w:r>
    </w:p>
    <w:p w14:paraId="21F2CFCC" w14:textId="77777777" w:rsidR="00735462" w:rsidRPr="00B243B5" w:rsidRDefault="00735462" w:rsidP="00735462">
      <w:pPr>
        <w:pStyle w:val="NoSpacing"/>
        <w:rPr>
          <w:rFonts w:ascii="Times New Roman" w:hAnsi="Times New Roman"/>
          <w:b/>
          <w:bCs/>
          <w:color w:val="000000" w:themeColor="text1"/>
          <w:sz w:val="24"/>
          <w:szCs w:val="24"/>
        </w:rPr>
      </w:pPr>
      <w:r w:rsidRPr="00B243B5">
        <w:rPr>
          <w:rFonts w:ascii="Times New Roman" w:hAnsi="Times New Roman"/>
          <w:b/>
          <w:bCs/>
          <w:color w:val="000000" w:themeColor="text1"/>
          <w:sz w:val="24"/>
          <w:szCs w:val="24"/>
        </w:rPr>
        <w:t>BDIV 201 REFORMATION CHURCH HISTORY</w:t>
      </w:r>
    </w:p>
    <w:p w14:paraId="7B1A9115" w14:textId="77777777" w:rsidR="00735462" w:rsidRPr="00B243B5" w:rsidRDefault="00735462" w:rsidP="00735462">
      <w:pPr>
        <w:pStyle w:val="NoSpacing"/>
        <w:rPr>
          <w:rFonts w:ascii="Times New Roman" w:hAnsi="Times New Roman"/>
          <w:color w:val="000000" w:themeColor="text1"/>
          <w:sz w:val="24"/>
          <w:szCs w:val="24"/>
        </w:rPr>
      </w:pPr>
      <w:r w:rsidRPr="00B243B5">
        <w:rPr>
          <w:rFonts w:ascii="Times New Roman" w:hAnsi="Times New Roman"/>
          <w:color w:val="000000" w:themeColor="text1"/>
          <w:sz w:val="24"/>
          <w:szCs w:val="24"/>
        </w:rPr>
        <w:t>Historic development of the Protestant Reformation from the 16</w:t>
      </w:r>
      <w:r w:rsidRPr="00B243B5">
        <w:rPr>
          <w:rFonts w:ascii="Times New Roman" w:hAnsi="Times New Roman"/>
          <w:color w:val="000000" w:themeColor="text1"/>
          <w:sz w:val="24"/>
          <w:szCs w:val="24"/>
          <w:vertAlign w:val="superscript"/>
        </w:rPr>
        <w:t>th</w:t>
      </w:r>
      <w:r w:rsidRPr="00B243B5">
        <w:rPr>
          <w:rFonts w:ascii="Times New Roman" w:hAnsi="Times New Roman"/>
          <w:color w:val="000000" w:themeColor="text1"/>
          <w:sz w:val="24"/>
          <w:szCs w:val="24"/>
        </w:rPr>
        <w:t xml:space="preserve"> century to its impact on the world and the church today. The course examines the lives and teachings of leading Reformers including, Luther, Zwingli, Calvin and Knox. And traces the Reformation movements in various nations. Attention will also be given to the rise of the major Protestant movements (Lutheranism, Calvinism, Anabaptism and Puritanism). The aim of the course is to apply the Reformation ideas of faith alone, grace alone and Christ alone to the Christian life and ministry. </w:t>
      </w:r>
    </w:p>
    <w:p w14:paraId="4A4A5D87" w14:textId="77777777" w:rsidR="00735462" w:rsidRPr="00B243B5" w:rsidRDefault="00735462" w:rsidP="008A361F">
      <w:pPr>
        <w:pStyle w:val="NoSpacing"/>
        <w:rPr>
          <w:rFonts w:ascii="Times New Roman" w:hAnsi="Times New Roman"/>
          <w:sz w:val="24"/>
          <w:szCs w:val="24"/>
        </w:rPr>
      </w:pPr>
    </w:p>
    <w:p w14:paraId="2AF641C1" w14:textId="04A5EA1E" w:rsidR="00BB11C2" w:rsidRPr="00B243B5" w:rsidRDefault="00BB11C2" w:rsidP="008A361F">
      <w:pPr>
        <w:pStyle w:val="NoSpacing"/>
        <w:rPr>
          <w:rFonts w:ascii="Times New Roman" w:hAnsi="Times New Roman"/>
          <w:b/>
          <w:bCs/>
          <w:sz w:val="24"/>
          <w:szCs w:val="24"/>
        </w:rPr>
      </w:pPr>
      <w:r w:rsidRPr="00B243B5">
        <w:rPr>
          <w:rFonts w:ascii="Times New Roman" w:hAnsi="Times New Roman"/>
          <w:b/>
          <w:bCs/>
          <w:sz w:val="24"/>
          <w:szCs w:val="24"/>
        </w:rPr>
        <w:t xml:space="preserve">BDIV 202 AFRICANA STUDIES: SOCIO-THEOLOGICAL PERSPECTIVES </w:t>
      </w:r>
    </w:p>
    <w:p w14:paraId="4445607B" w14:textId="6C133FB0" w:rsidR="00BB11C2" w:rsidRPr="00B243B5" w:rsidRDefault="00BB11C2" w:rsidP="008A361F">
      <w:pPr>
        <w:pStyle w:val="NoSpacing"/>
        <w:rPr>
          <w:rFonts w:ascii="Times New Roman" w:hAnsi="Times New Roman"/>
          <w:sz w:val="24"/>
          <w:szCs w:val="24"/>
        </w:rPr>
      </w:pPr>
      <w:bookmarkStart w:id="8" w:name="_Hlk58949582"/>
      <w:r w:rsidRPr="00B243B5">
        <w:rPr>
          <w:rFonts w:ascii="Times New Roman" w:hAnsi="Times New Roman"/>
          <w:sz w:val="24"/>
          <w:szCs w:val="24"/>
        </w:rPr>
        <w:t xml:space="preserve">Examination of the factors underlying the emergence of the Christian religious understanding and practices of African-descended peoples worldwide and their response. The aim of the course is to investigate whether the church among African descended people worldwide, has been able to address the various circumstances from which they emerged. The course focuses on historic and contemporary experiences of Africans (present inhabitants of the African continent) and African-descended peoples in the Americas, particularly the United States, the Caribbean, and Latin America. The course will discuss the factors behind the emergence of the Christian church on the African continent and in the African diaspora and how the church has responded in these various socio-theological contexts.  We will give attention to the influence of slavery on Christianity in the Americas, the influence of apartheid on Christianity in South Africa and the influence of colonialism on Christianity in Africa. The course will explore their religious understanding and practices, including music, mode of worship, art, preaching, among others, in order to appreciate the factors that gave birth to their ―theologies‖ and spirituality.   </w:t>
      </w:r>
    </w:p>
    <w:p w14:paraId="34932095" w14:textId="77777777" w:rsidR="00BB11C2" w:rsidRPr="00B243B5" w:rsidRDefault="00BB11C2" w:rsidP="008A361F">
      <w:pPr>
        <w:pStyle w:val="NoSpacing"/>
        <w:rPr>
          <w:rFonts w:ascii="Times New Roman" w:hAnsi="Times New Roman"/>
          <w:sz w:val="24"/>
          <w:szCs w:val="24"/>
        </w:rPr>
      </w:pPr>
      <w:r w:rsidRPr="00B243B5">
        <w:rPr>
          <w:rFonts w:ascii="Times New Roman" w:hAnsi="Times New Roman"/>
          <w:sz w:val="24"/>
          <w:szCs w:val="24"/>
        </w:rPr>
        <w:t xml:space="preserve">      Discussions will also include the emergence of black theology in south Africa where the main concern was liberation from apartheid while African theology developed in other parts of the African continent. Mention will be made of the African’s desire for liberation from malevolent spiritual forces evident in their films, music, prayers, proverbs, maxims and sayings. </w:t>
      </w:r>
    </w:p>
    <w:bookmarkEnd w:id="8"/>
    <w:p w14:paraId="0B55BC10" w14:textId="78F8B92A" w:rsidR="00BB11C2" w:rsidRPr="00B243B5" w:rsidRDefault="00BB11C2" w:rsidP="008A361F">
      <w:pPr>
        <w:pStyle w:val="NoSpacing"/>
        <w:rPr>
          <w:rFonts w:ascii="Times New Roman" w:hAnsi="Times New Roman"/>
          <w:sz w:val="24"/>
          <w:szCs w:val="24"/>
        </w:rPr>
      </w:pPr>
    </w:p>
    <w:p w14:paraId="6E667FF6" w14:textId="77777777" w:rsidR="00735462" w:rsidRPr="00B243B5" w:rsidRDefault="00735462" w:rsidP="00735462">
      <w:pPr>
        <w:pStyle w:val="NoSpacing"/>
        <w:rPr>
          <w:rFonts w:ascii="Times New Roman" w:hAnsi="Times New Roman"/>
          <w:b/>
          <w:bCs/>
          <w:color w:val="000000" w:themeColor="text1"/>
          <w:sz w:val="24"/>
          <w:szCs w:val="24"/>
        </w:rPr>
      </w:pPr>
      <w:r w:rsidRPr="00B243B5">
        <w:rPr>
          <w:rFonts w:ascii="Times New Roman" w:hAnsi="Times New Roman"/>
          <w:b/>
          <w:bCs/>
          <w:color w:val="000000" w:themeColor="text1"/>
          <w:sz w:val="24"/>
          <w:szCs w:val="24"/>
        </w:rPr>
        <w:t>BDIV 203 NEW TESTAMENT GREEK II</w:t>
      </w:r>
      <w:bookmarkStart w:id="9" w:name="_Hlk58942993"/>
    </w:p>
    <w:p w14:paraId="6D48042A" w14:textId="77777777" w:rsidR="00735462" w:rsidRPr="00B243B5" w:rsidRDefault="00735462" w:rsidP="00735462">
      <w:pPr>
        <w:pStyle w:val="NoSpacing"/>
        <w:rPr>
          <w:rFonts w:ascii="Times New Roman" w:hAnsi="Times New Roman"/>
          <w:color w:val="000000" w:themeColor="text1"/>
          <w:sz w:val="24"/>
          <w:szCs w:val="24"/>
        </w:rPr>
      </w:pPr>
      <w:r w:rsidRPr="00B243B5">
        <w:rPr>
          <w:rFonts w:ascii="Times New Roman" w:hAnsi="Times New Roman"/>
          <w:color w:val="000000" w:themeColor="text1"/>
          <w:sz w:val="24"/>
          <w:szCs w:val="24"/>
        </w:rPr>
        <w:t>Continuation of BDIV 108, covering remaining morphological and grammatical rules of New Testament Greek. Practice in reading and translation of simple texts from the Gospel of John.</w:t>
      </w:r>
      <w:bookmarkEnd w:id="9"/>
    </w:p>
    <w:p w14:paraId="78E46E40" w14:textId="77777777" w:rsidR="00735462" w:rsidRPr="00B243B5" w:rsidRDefault="00735462" w:rsidP="008A361F">
      <w:pPr>
        <w:pStyle w:val="NoSpacing"/>
        <w:rPr>
          <w:rFonts w:ascii="Times New Roman" w:hAnsi="Times New Roman"/>
          <w:sz w:val="24"/>
          <w:szCs w:val="24"/>
        </w:rPr>
      </w:pPr>
    </w:p>
    <w:p w14:paraId="731C73AC" w14:textId="77777777" w:rsidR="00BB11C2" w:rsidRPr="00B243B5" w:rsidRDefault="00BB11C2" w:rsidP="00BB11C2">
      <w:pPr>
        <w:pStyle w:val="NoSpacing"/>
        <w:ind w:left="10" w:hanging="10"/>
        <w:rPr>
          <w:rFonts w:ascii="Times New Roman" w:hAnsi="Times New Roman"/>
          <w:color w:val="000000" w:themeColor="text1"/>
          <w:sz w:val="24"/>
          <w:szCs w:val="24"/>
        </w:rPr>
      </w:pPr>
      <w:r w:rsidRPr="00B243B5">
        <w:rPr>
          <w:rFonts w:ascii="Times New Roman" w:hAnsi="Times New Roman"/>
          <w:b/>
          <w:bCs/>
          <w:color w:val="000000" w:themeColor="text1"/>
          <w:sz w:val="24"/>
          <w:szCs w:val="24"/>
        </w:rPr>
        <w:t>BDIV 204 NEW TESTAMENT LITERATURE AND THEOLOGY</w:t>
      </w:r>
    </w:p>
    <w:p w14:paraId="258E80BA" w14:textId="4B1F283B" w:rsidR="00BB11C2" w:rsidRPr="00B243B5" w:rsidRDefault="00BB11C2" w:rsidP="00BB11C2">
      <w:pPr>
        <w:pStyle w:val="NoSpacing"/>
        <w:rPr>
          <w:rFonts w:ascii="Times New Roman" w:hAnsi="Times New Roman"/>
          <w:color w:val="000000" w:themeColor="text1"/>
          <w:sz w:val="24"/>
          <w:szCs w:val="24"/>
        </w:rPr>
      </w:pPr>
      <w:r w:rsidRPr="00B243B5">
        <w:rPr>
          <w:rFonts w:ascii="Times New Roman" w:hAnsi="Times New Roman"/>
          <w:color w:val="000000" w:themeColor="text1"/>
          <w:sz w:val="24"/>
          <w:szCs w:val="24"/>
        </w:rPr>
        <w:t>This course is an introduction to the history, literature and theology of the New Testament. It addresses the background of the New Testament, historical issues of date, authorship and occasion, literary issues of genre, structure and content, and theological themes that are unique to the book.</w:t>
      </w:r>
    </w:p>
    <w:p w14:paraId="05572BCA" w14:textId="2E7FB33D" w:rsidR="00C8291D" w:rsidRPr="00B243B5" w:rsidRDefault="00C8291D" w:rsidP="00BB11C2">
      <w:pPr>
        <w:pStyle w:val="NoSpacing"/>
        <w:rPr>
          <w:rFonts w:ascii="Times New Roman" w:hAnsi="Times New Roman"/>
          <w:color w:val="000000" w:themeColor="text1"/>
          <w:sz w:val="24"/>
          <w:szCs w:val="24"/>
        </w:rPr>
      </w:pPr>
    </w:p>
    <w:p w14:paraId="3A90E6EC" w14:textId="77777777" w:rsidR="00C8291D" w:rsidRPr="00B243B5" w:rsidRDefault="00C8291D" w:rsidP="00C8291D">
      <w:pPr>
        <w:pStyle w:val="NoSpacing"/>
        <w:rPr>
          <w:rFonts w:ascii="Times New Roman" w:hAnsi="Times New Roman"/>
          <w:b/>
          <w:bCs/>
          <w:sz w:val="24"/>
          <w:szCs w:val="24"/>
        </w:rPr>
      </w:pPr>
      <w:r w:rsidRPr="00B243B5">
        <w:rPr>
          <w:rFonts w:ascii="Times New Roman" w:hAnsi="Times New Roman"/>
          <w:b/>
          <w:bCs/>
          <w:sz w:val="24"/>
          <w:szCs w:val="24"/>
        </w:rPr>
        <w:t xml:space="preserve">BDIV 205 BIBLICAL HEBREW GRAMMAR I </w:t>
      </w:r>
    </w:p>
    <w:p w14:paraId="63F7C4D2" w14:textId="77777777" w:rsidR="00C8291D" w:rsidRPr="00B243B5" w:rsidRDefault="00C8291D" w:rsidP="00C8291D">
      <w:pPr>
        <w:pStyle w:val="NoSpacing"/>
        <w:rPr>
          <w:rFonts w:ascii="Times New Roman" w:hAnsi="Times New Roman"/>
          <w:sz w:val="24"/>
          <w:szCs w:val="24"/>
        </w:rPr>
      </w:pPr>
      <w:r w:rsidRPr="00B243B5">
        <w:rPr>
          <w:rFonts w:ascii="Times New Roman" w:hAnsi="Times New Roman"/>
          <w:sz w:val="24"/>
          <w:szCs w:val="24"/>
        </w:rPr>
        <w:t>An introduction to the basic principles of biblical Hebrew with emphasis on morphology,</w:t>
      </w:r>
    </w:p>
    <w:p w14:paraId="3346AB5E" w14:textId="67780608" w:rsidR="00C8291D" w:rsidRPr="00B243B5" w:rsidRDefault="00C8291D" w:rsidP="00C8291D">
      <w:pPr>
        <w:pStyle w:val="NoSpacing"/>
        <w:rPr>
          <w:rFonts w:ascii="Times New Roman" w:hAnsi="Times New Roman"/>
          <w:sz w:val="24"/>
          <w:szCs w:val="24"/>
        </w:rPr>
      </w:pPr>
      <w:r w:rsidRPr="00B243B5">
        <w:rPr>
          <w:rFonts w:ascii="Times New Roman" w:hAnsi="Times New Roman"/>
          <w:sz w:val="24"/>
          <w:szCs w:val="24"/>
        </w:rPr>
        <w:t xml:space="preserve">phonology and syntax. </w:t>
      </w:r>
    </w:p>
    <w:p w14:paraId="028C4F34" w14:textId="5BC73FC0" w:rsidR="00735462" w:rsidRPr="00B243B5" w:rsidRDefault="00735462" w:rsidP="00C8291D">
      <w:pPr>
        <w:pStyle w:val="NoSpacing"/>
        <w:rPr>
          <w:rFonts w:ascii="Times New Roman" w:hAnsi="Times New Roman"/>
          <w:sz w:val="24"/>
          <w:szCs w:val="24"/>
        </w:rPr>
      </w:pPr>
    </w:p>
    <w:p w14:paraId="14A2F1B9" w14:textId="77777777" w:rsidR="00735462" w:rsidRPr="00B243B5" w:rsidRDefault="00735462" w:rsidP="00735462">
      <w:pPr>
        <w:pStyle w:val="NoSpacing"/>
        <w:rPr>
          <w:rFonts w:ascii="Times New Roman" w:hAnsi="Times New Roman"/>
          <w:b/>
          <w:bCs/>
          <w:sz w:val="24"/>
          <w:szCs w:val="24"/>
        </w:rPr>
      </w:pPr>
      <w:r w:rsidRPr="00B243B5">
        <w:rPr>
          <w:rFonts w:ascii="Times New Roman" w:hAnsi="Times New Roman"/>
          <w:b/>
          <w:bCs/>
          <w:sz w:val="24"/>
          <w:szCs w:val="24"/>
        </w:rPr>
        <w:t>BDIV 206 BIBLICAL HEBREW GRAMMAR II</w:t>
      </w:r>
    </w:p>
    <w:p w14:paraId="05E59BFF" w14:textId="4AAB9E5D" w:rsidR="00735462" w:rsidRPr="00B243B5" w:rsidRDefault="00735462" w:rsidP="00C8291D">
      <w:pPr>
        <w:pStyle w:val="NoSpacing"/>
        <w:rPr>
          <w:rFonts w:ascii="Times New Roman" w:hAnsi="Times New Roman"/>
          <w:sz w:val="24"/>
          <w:szCs w:val="24"/>
        </w:rPr>
      </w:pPr>
      <w:r w:rsidRPr="00B243B5">
        <w:rPr>
          <w:rFonts w:ascii="Times New Roman" w:hAnsi="Times New Roman"/>
          <w:sz w:val="24"/>
          <w:szCs w:val="24"/>
        </w:rPr>
        <w:t>The continuation of Biblical Hebrew Grammar I, including some reading of selected portions of the Hebrew Old Testament.</w:t>
      </w:r>
    </w:p>
    <w:p w14:paraId="740BF436" w14:textId="77777777" w:rsidR="00C8291D" w:rsidRPr="00B243B5" w:rsidRDefault="00C8291D" w:rsidP="00BB11C2">
      <w:pPr>
        <w:pStyle w:val="NoSpacing"/>
        <w:rPr>
          <w:rFonts w:ascii="Times New Roman" w:hAnsi="Times New Roman"/>
          <w:color w:val="000000" w:themeColor="text1"/>
          <w:sz w:val="24"/>
          <w:szCs w:val="24"/>
        </w:rPr>
      </w:pPr>
    </w:p>
    <w:p w14:paraId="40A9A58B" w14:textId="77777777" w:rsidR="00C8291D" w:rsidRPr="00B243B5" w:rsidRDefault="00C8291D" w:rsidP="00C8291D">
      <w:pPr>
        <w:pStyle w:val="NoSpacing"/>
        <w:rPr>
          <w:rFonts w:ascii="Times New Roman" w:hAnsi="Times New Roman"/>
          <w:b/>
          <w:bCs/>
          <w:sz w:val="24"/>
          <w:szCs w:val="24"/>
        </w:rPr>
      </w:pPr>
      <w:r w:rsidRPr="00B243B5">
        <w:rPr>
          <w:rFonts w:ascii="Times New Roman" w:hAnsi="Times New Roman"/>
          <w:b/>
          <w:bCs/>
          <w:sz w:val="24"/>
          <w:szCs w:val="24"/>
        </w:rPr>
        <w:t xml:space="preserve">BDIV 207 OLD TESTAMENT LITERATURE AND THEOLOGY  </w:t>
      </w:r>
    </w:p>
    <w:p w14:paraId="7C50BE83" w14:textId="1721A16A" w:rsidR="00C8291D" w:rsidRPr="00B243B5" w:rsidRDefault="00C8291D" w:rsidP="00BB11C2">
      <w:pPr>
        <w:pStyle w:val="NoSpacing"/>
        <w:rPr>
          <w:rFonts w:ascii="Times New Roman" w:hAnsi="Times New Roman"/>
          <w:sz w:val="24"/>
          <w:szCs w:val="24"/>
        </w:rPr>
      </w:pPr>
      <w:r w:rsidRPr="00B243B5">
        <w:rPr>
          <w:rFonts w:ascii="Times New Roman" w:hAnsi="Times New Roman"/>
          <w:sz w:val="24"/>
          <w:szCs w:val="24"/>
        </w:rPr>
        <w:t xml:space="preserve">A general introduction to the historical, sociological and religious world in which the Old Testament was produced, as well as the discipline of Old Testament Theology.  The course is an analytical study of the Old Testament and its themes and the theology that can be derived from these. The goal is to obtain a better understanding of the whole of the Old Testament, particularly of the God of the Old Testament and His working through history and the nation of Israel, in order to better understand the fulfillment of the Old Testament in Jesus Christ. </w:t>
      </w:r>
    </w:p>
    <w:p w14:paraId="662DBF48" w14:textId="77777777" w:rsidR="00C8291D" w:rsidRPr="00B243B5" w:rsidRDefault="00C8291D" w:rsidP="00C8291D">
      <w:pPr>
        <w:pStyle w:val="NoSpacing"/>
        <w:rPr>
          <w:rFonts w:ascii="Times New Roman" w:hAnsi="Times New Roman"/>
          <w:sz w:val="24"/>
          <w:szCs w:val="24"/>
        </w:rPr>
      </w:pPr>
    </w:p>
    <w:p w14:paraId="04100786" w14:textId="77777777" w:rsidR="00C8291D" w:rsidRPr="00B243B5" w:rsidRDefault="00C8291D" w:rsidP="00C8291D">
      <w:pPr>
        <w:pStyle w:val="NoSpacing"/>
        <w:rPr>
          <w:rFonts w:ascii="Times New Roman" w:hAnsi="Times New Roman"/>
          <w:b/>
          <w:bCs/>
          <w:sz w:val="24"/>
          <w:szCs w:val="24"/>
        </w:rPr>
      </w:pPr>
      <w:r w:rsidRPr="00B243B5">
        <w:rPr>
          <w:rFonts w:ascii="Times New Roman" w:hAnsi="Times New Roman"/>
          <w:b/>
          <w:bCs/>
          <w:sz w:val="24"/>
          <w:szCs w:val="24"/>
        </w:rPr>
        <w:t xml:space="preserve">BDIV 208 NEW TESTAMENT GREEK EXEGESIS </w:t>
      </w:r>
      <w:r w:rsidRPr="00B243B5">
        <w:rPr>
          <w:rFonts w:ascii="Times New Roman" w:hAnsi="Times New Roman"/>
          <w:b/>
          <w:bCs/>
          <w:sz w:val="24"/>
          <w:szCs w:val="24"/>
        </w:rPr>
        <w:tab/>
        <w:t xml:space="preserve"> </w:t>
      </w:r>
    </w:p>
    <w:p w14:paraId="75FD5566" w14:textId="77777777" w:rsidR="00C8291D" w:rsidRPr="00B243B5" w:rsidRDefault="00C8291D" w:rsidP="00C8291D">
      <w:pPr>
        <w:pStyle w:val="NoSpacing"/>
        <w:rPr>
          <w:rFonts w:ascii="Times New Roman" w:hAnsi="Times New Roman"/>
          <w:sz w:val="24"/>
          <w:szCs w:val="24"/>
        </w:rPr>
      </w:pPr>
      <w:r w:rsidRPr="00B243B5">
        <w:rPr>
          <w:rFonts w:ascii="Times New Roman" w:hAnsi="Times New Roman"/>
          <w:sz w:val="24"/>
          <w:szCs w:val="24"/>
        </w:rPr>
        <w:t xml:space="preserve"> Revision of Greek Grammar. The course focuses on the translation and exegesis of passion narrative in Mark 14-16 and Luke 22-24.  Translation and exegesis of portions of the Pauline epistles. Translation assignments may be done in English of any other language approved by the lecturer. Building on prior knowledge, this course will equip students to become independent exegetes of the Greek New Testament. </w:t>
      </w:r>
    </w:p>
    <w:p w14:paraId="47120161" w14:textId="5778FAEF" w:rsidR="00C8291D" w:rsidRPr="00B243B5" w:rsidRDefault="00C8291D" w:rsidP="00BB11C2">
      <w:pPr>
        <w:pStyle w:val="NoSpacing"/>
        <w:rPr>
          <w:rFonts w:ascii="Times New Roman" w:hAnsi="Times New Roman"/>
          <w:color w:val="000000" w:themeColor="text1"/>
          <w:sz w:val="24"/>
          <w:szCs w:val="24"/>
        </w:rPr>
      </w:pPr>
    </w:p>
    <w:p w14:paraId="3C1C862F" w14:textId="77777777" w:rsidR="00735462" w:rsidRPr="00B243B5" w:rsidRDefault="00735462" w:rsidP="00735462">
      <w:pPr>
        <w:pStyle w:val="NoSpacing"/>
        <w:rPr>
          <w:rFonts w:ascii="Times New Roman" w:hAnsi="Times New Roman"/>
          <w:b/>
          <w:bCs/>
          <w:sz w:val="24"/>
          <w:szCs w:val="24"/>
        </w:rPr>
      </w:pPr>
      <w:r w:rsidRPr="00B243B5">
        <w:rPr>
          <w:rFonts w:ascii="Times New Roman" w:hAnsi="Times New Roman"/>
          <w:b/>
          <w:bCs/>
          <w:sz w:val="24"/>
          <w:szCs w:val="24"/>
        </w:rPr>
        <w:t xml:space="preserve">BDIV 209 HOMILETICS </w:t>
      </w:r>
    </w:p>
    <w:p w14:paraId="2D54904B" w14:textId="77777777" w:rsidR="00735462" w:rsidRPr="00B243B5" w:rsidRDefault="00735462" w:rsidP="00735462">
      <w:pPr>
        <w:pStyle w:val="NoSpacing"/>
        <w:rPr>
          <w:rFonts w:ascii="Times New Roman" w:hAnsi="Times New Roman"/>
          <w:sz w:val="24"/>
          <w:szCs w:val="24"/>
        </w:rPr>
      </w:pPr>
      <w:r w:rsidRPr="00B243B5">
        <w:rPr>
          <w:rFonts w:ascii="Times New Roman" w:hAnsi="Times New Roman"/>
          <w:sz w:val="24"/>
          <w:szCs w:val="24"/>
        </w:rPr>
        <w:t xml:space="preserve">Introduction to theories and practices of preaching in pastoral and liturgical settings. Students will study the various dynamics of preaching (theological, hermeneutical, pastoral, exegetical, ethical, liturgical) and their relation to the regular practice of preaching. The aim of the course is to help students understand what is required to preach effectively and to practice what they understand. Recitation sessions provide opportunity for students to preach and have their efforts recorded on video for playback and critique by the lecturer. </w:t>
      </w:r>
    </w:p>
    <w:p w14:paraId="20305135" w14:textId="77777777" w:rsidR="00735462" w:rsidRPr="00B243B5" w:rsidRDefault="00735462" w:rsidP="00735462">
      <w:pPr>
        <w:pStyle w:val="NoSpacing"/>
        <w:rPr>
          <w:rFonts w:ascii="Times New Roman" w:hAnsi="Times New Roman"/>
          <w:sz w:val="24"/>
          <w:szCs w:val="24"/>
        </w:rPr>
      </w:pPr>
      <w:r w:rsidRPr="00B243B5">
        <w:rPr>
          <w:rFonts w:ascii="Times New Roman" w:hAnsi="Times New Roman"/>
          <w:sz w:val="24"/>
          <w:szCs w:val="24"/>
        </w:rPr>
        <w:t xml:space="preserve"> </w:t>
      </w:r>
    </w:p>
    <w:p w14:paraId="78A82E6D" w14:textId="77777777" w:rsidR="00735462" w:rsidRPr="00B243B5" w:rsidRDefault="00735462" w:rsidP="00735462">
      <w:pPr>
        <w:pStyle w:val="NoSpacing"/>
        <w:rPr>
          <w:rFonts w:ascii="Times New Roman" w:hAnsi="Times New Roman"/>
          <w:b/>
          <w:bCs/>
          <w:sz w:val="24"/>
          <w:szCs w:val="24"/>
        </w:rPr>
      </w:pPr>
      <w:r w:rsidRPr="00B243B5">
        <w:rPr>
          <w:rFonts w:ascii="Times New Roman" w:hAnsi="Times New Roman"/>
          <w:b/>
          <w:bCs/>
          <w:sz w:val="24"/>
          <w:szCs w:val="24"/>
        </w:rPr>
        <w:t xml:space="preserve">BDIV 211 BIBLICAL INTERPRETATION </w:t>
      </w:r>
    </w:p>
    <w:p w14:paraId="6709F312" w14:textId="77777777" w:rsidR="00735462" w:rsidRPr="00B243B5" w:rsidRDefault="00735462" w:rsidP="00735462">
      <w:pPr>
        <w:pStyle w:val="NoSpacing"/>
        <w:rPr>
          <w:rFonts w:ascii="Times New Roman" w:hAnsi="Times New Roman"/>
          <w:sz w:val="24"/>
          <w:szCs w:val="24"/>
        </w:rPr>
      </w:pPr>
      <w:r w:rsidRPr="00B243B5">
        <w:rPr>
          <w:rFonts w:ascii="Times New Roman" w:hAnsi="Times New Roman"/>
          <w:sz w:val="24"/>
          <w:szCs w:val="24"/>
        </w:rPr>
        <w:t xml:space="preserve">The course discusses methods and interpretative principles involved in discerning the meaning of the biblical text. Topics covered include essential steps in interpreting the Bible, the variety of methods and approaches available to the contemporary student of Scripture, historical and </w:t>
      </w:r>
      <w:r w:rsidRPr="00B243B5">
        <w:rPr>
          <w:rFonts w:ascii="Times New Roman" w:hAnsi="Times New Roman"/>
          <w:sz w:val="24"/>
          <w:szCs w:val="24"/>
        </w:rPr>
        <w:lastRenderedPageBreak/>
        <w:t xml:space="preserve">theological issues arising out of the interpretative task, the relationship between the Testaments, word studies and literary genre. Students learn to use standard tools of biblical research.  </w:t>
      </w:r>
    </w:p>
    <w:p w14:paraId="60EE8F36" w14:textId="77777777" w:rsidR="000B4245" w:rsidRPr="00B243B5" w:rsidRDefault="000B4245" w:rsidP="000B4245">
      <w:pPr>
        <w:pStyle w:val="NoSpacing"/>
        <w:rPr>
          <w:rFonts w:ascii="Times New Roman" w:hAnsi="Times New Roman"/>
          <w:b/>
          <w:bCs/>
          <w:sz w:val="24"/>
          <w:szCs w:val="24"/>
        </w:rPr>
      </w:pPr>
    </w:p>
    <w:p w14:paraId="3C195F35" w14:textId="523F495E" w:rsidR="000B4245" w:rsidRPr="00B243B5" w:rsidRDefault="000B4245" w:rsidP="000B4245">
      <w:pPr>
        <w:pStyle w:val="NoSpacing"/>
        <w:rPr>
          <w:rFonts w:ascii="Times New Roman" w:hAnsi="Times New Roman"/>
          <w:b/>
          <w:bCs/>
          <w:sz w:val="24"/>
          <w:szCs w:val="24"/>
        </w:rPr>
      </w:pPr>
      <w:r w:rsidRPr="00B243B5">
        <w:rPr>
          <w:rFonts w:ascii="Times New Roman" w:hAnsi="Times New Roman"/>
          <w:b/>
          <w:bCs/>
          <w:sz w:val="24"/>
          <w:szCs w:val="24"/>
        </w:rPr>
        <w:t xml:space="preserve">BDIV 301 ECCLESIOLOGY </w:t>
      </w:r>
    </w:p>
    <w:p w14:paraId="346643AE" w14:textId="77777777" w:rsidR="000B4245" w:rsidRPr="00B243B5" w:rsidRDefault="000B4245" w:rsidP="000B4245">
      <w:pPr>
        <w:pStyle w:val="NoSpacing"/>
        <w:rPr>
          <w:rFonts w:ascii="Times New Roman" w:hAnsi="Times New Roman"/>
          <w:sz w:val="24"/>
          <w:szCs w:val="24"/>
        </w:rPr>
      </w:pPr>
      <w:r w:rsidRPr="00B243B5">
        <w:rPr>
          <w:rFonts w:ascii="Times New Roman" w:hAnsi="Times New Roman"/>
          <w:sz w:val="24"/>
          <w:szCs w:val="24"/>
        </w:rPr>
        <w:t xml:space="preserve">The history of the doctrine of the church from the first century. It examines the nature, forms, polities, marks, and functions of the church, including an examination of the church as an evangelical fellowship and the promise of an Evangelical ecclesiology, with a view toward a practical vision for doing church work in today's world. The evangelical revival transformed the church. </w:t>
      </w:r>
    </w:p>
    <w:p w14:paraId="619CE396" w14:textId="0F01453D" w:rsidR="00BB11C2" w:rsidRPr="00B243B5" w:rsidRDefault="00BB11C2" w:rsidP="00AC09DF">
      <w:pPr>
        <w:pStyle w:val="NoSpacing"/>
        <w:rPr>
          <w:rFonts w:ascii="Times New Roman" w:hAnsi="Times New Roman"/>
          <w:sz w:val="24"/>
          <w:szCs w:val="24"/>
        </w:rPr>
      </w:pPr>
    </w:p>
    <w:p w14:paraId="64CE914A" w14:textId="77777777" w:rsidR="00A7059D" w:rsidRPr="00B243B5" w:rsidRDefault="00A7059D" w:rsidP="00A7059D">
      <w:pPr>
        <w:pStyle w:val="NoSpacing"/>
        <w:rPr>
          <w:rFonts w:ascii="Times New Roman" w:hAnsi="Times New Roman"/>
          <w:b/>
          <w:bCs/>
          <w:sz w:val="24"/>
          <w:szCs w:val="24"/>
        </w:rPr>
      </w:pPr>
      <w:r w:rsidRPr="00B243B5">
        <w:rPr>
          <w:rFonts w:ascii="Times New Roman" w:hAnsi="Times New Roman"/>
          <w:b/>
          <w:bCs/>
          <w:sz w:val="24"/>
          <w:szCs w:val="24"/>
        </w:rPr>
        <w:t xml:space="preserve">BDIV 302 PHILOSOPHY OF RELIGION </w:t>
      </w:r>
    </w:p>
    <w:p w14:paraId="63A89F98" w14:textId="77777777" w:rsidR="00A7059D" w:rsidRPr="00B243B5" w:rsidRDefault="00A7059D" w:rsidP="00A7059D">
      <w:pPr>
        <w:pStyle w:val="NoSpacing"/>
        <w:rPr>
          <w:rFonts w:ascii="Times New Roman" w:hAnsi="Times New Roman"/>
          <w:sz w:val="24"/>
          <w:szCs w:val="24"/>
        </w:rPr>
      </w:pPr>
      <w:r w:rsidRPr="00B243B5">
        <w:rPr>
          <w:rFonts w:ascii="Times New Roman" w:hAnsi="Times New Roman"/>
          <w:sz w:val="24"/>
          <w:szCs w:val="24"/>
        </w:rPr>
        <w:t xml:space="preserve">The course examines religious phenomena and concepts of God, miracles, truth claims of religion, faith reason, and religious traditions, the problems of evil and suffering, the afterlife, and religious ethics. One assesses the relationship of religion and philosophy and the perspective of philosophy for an understanding of religious experience. Whether philosophy of religion can remain separate from </w:t>
      </w:r>
      <w:proofErr w:type="gramStart"/>
      <w:r w:rsidRPr="00B243B5">
        <w:rPr>
          <w:rFonts w:ascii="Times New Roman" w:hAnsi="Times New Roman"/>
          <w:sz w:val="24"/>
          <w:szCs w:val="24"/>
        </w:rPr>
        <w:t>particular religious</w:t>
      </w:r>
      <w:proofErr w:type="gramEnd"/>
      <w:r w:rsidRPr="00B243B5">
        <w:rPr>
          <w:rFonts w:ascii="Times New Roman" w:hAnsi="Times New Roman"/>
          <w:sz w:val="24"/>
          <w:szCs w:val="24"/>
        </w:rPr>
        <w:t xml:space="preserve"> traditions and their sacred sources (Vedas, Torah, Sutras, Bible, etc.) is an issue that will arise in the course. </w:t>
      </w:r>
    </w:p>
    <w:p w14:paraId="56FF70A5" w14:textId="1DCCAB9B" w:rsidR="00A7059D" w:rsidRPr="00B243B5" w:rsidRDefault="00A7059D" w:rsidP="00A7059D">
      <w:pPr>
        <w:pStyle w:val="NoSpacing"/>
        <w:rPr>
          <w:rFonts w:ascii="Times New Roman" w:hAnsi="Times New Roman"/>
          <w:b/>
          <w:sz w:val="24"/>
          <w:szCs w:val="24"/>
        </w:rPr>
      </w:pPr>
    </w:p>
    <w:p w14:paraId="6148ED56" w14:textId="77777777" w:rsidR="00A7059D" w:rsidRPr="00B243B5" w:rsidRDefault="00A7059D" w:rsidP="00A7059D">
      <w:pPr>
        <w:pStyle w:val="NoSpacing"/>
        <w:rPr>
          <w:rFonts w:ascii="Times New Roman" w:hAnsi="Times New Roman"/>
          <w:b/>
          <w:bCs/>
          <w:sz w:val="24"/>
          <w:szCs w:val="24"/>
        </w:rPr>
      </w:pPr>
      <w:r w:rsidRPr="00B243B5">
        <w:rPr>
          <w:rFonts w:ascii="Times New Roman" w:hAnsi="Times New Roman"/>
          <w:b/>
          <w:bCs/>
          <w:sz w:val="24"/>
          <w:szCs w:val="24"/>
        </w:rPr>
        <w:t>BDIV 303 BIBLICAL HEBREW EXEGESIS</w:t>
      </w:r>
    </w:p>
    <w:p w14:paraId="45C5EA3D" w14:textId="77777777" w:rsidR="00A7059D" w:rsidRPr="00B243B5" w:rsidRDefault="00A7059D" w:rsidP="00A7059D">
      <w:pPr>
        <w:pStyle w:val="NoSpacing"/>
        <w:rPr>
          <w:rFonts w:ascii="Times New Roman" w:hAnsi="Times New Roman"/>
          <w:sz w:val="24"/>
          <w:szCs w:val="24"/>
        </w:rPr>
      </w:pPr>
      <w:r w:rsidRPr="00B243B5">
        <w:rPr>
          <w:rFonts w:ascii="Times New Roman" w:hAnsi="Times New Roman"/>
          <w:sz w:val="24"/>
          <w:szCs w:val="24"/>
        </w:rPr>
        <w:t>A study of exegetical methodology for preaching, teaching and scholarly research from the text of the Hebrew Bible. Selected narrative passages form the basis of the exegetical study.</w:t>
      </w:r>
    </w:p>
    <w:p w14:paraId="4FE00C69" w14:textId="77777777" w:rsidR="00A7059D" w:rsidRPr="00B243B5" w:rsidRDefault="00A7059D" w:rsidP="00A7059D">
      <w:pPr>
        <w:pStyle w:val="NoSpacing"/>
        <w:rPr>
          <w:rFonts w:ascii="Times New Roman" w:hAnsi="Times New Roman"/>
          <w:sz w:val="24"/>
          <w:szCs w:val="24"/>
        </w:rPr>
      </w:pPr>
    </w:p>
    <w:p w14:paraId="20914F66" w14:textId="77777777" w:rsidR="00A7059D" w:rsidRPr="00B243B5" w:rsidRDefault="00A7059D" w:rsidP="00A7059D">
      <w:pPr>
        <w:pStyle w:val="NoSpacing"/>
        <w:rPr>
          <w:rFonts w:ascii="Times New Roman" w:hAnsi="Times New Roman"/>
          <w:b/>
          <w:bCs/>
          <w:sz w:val="24"/>
          <w:szCs w:val="24"/>
        </w:rPr>
      </w:pPr>
      <w:r w:rsidRPr="00B243B5">
        <w:rPr>
          <w:rFonts w:ascii="Times New Roman" w:hAnsi="Times New Roman"/>
          <w:b/>
          <w:bCs/>
          <w:sz w:val="24"/>
          <w:szCs w:val="24"/>
        </w:rPr>
        <w:t xml:space="preserve">BDIV 304 ISLAM AND CHRISTIANITY </w:t>
      </w:r>
    </w:p>
    <w:p w14:paraId="019FAD49" w14:textId="77777777" w:rsidR="00A7059D" w:rsidRPr="00B243B5" w:rsidRDefault="00A7059D" w:rsidP="00A7059D">
      <w:pPr>
        <w:pStyle w:val="NoSpacing"/>
        <w:rPr>
          <w:rFonts w:ascii="Times New Roman" w:hAnsi="Times New Roman"/>
          <w:sz w:val="24"/>
          <w:szCs w:val="24"/>
        </w:rPr>
      </w:pPr>
      <w:r w:rsidRPr="00B243B5">
        <w:rPr>
          <w:rFonts w:ascii="Times New Roman" w:hAnsi="Times New Roman"/>
          <w:sz w:val="24"/>
          <w:szCs w:val="24"/>
        </w:rPr>
        <w:t xml:space="preserve">This course will offer an introductory study of Islam: its main teachings and beliefs. It will explore a variety of topics such as the Islamic understanding of God, prophet(s), revealed scripture(s), angels and eschatology. Discussion will include Islamic religious practices such as profession of faith, prayer, fasting, almsgiving and pilgrimage. As a comparative study, special emphases will be given to the investigations of Jesus by Muslims and Christians— students will study the birth, mission, death, resurrection and eschatological role of Jesus in Christianity and Islam—and the closely related matter of the life and status of his mother Mary. The student will also examine how Muslim apologists employ these teachings and develop apologetic methods to respond to these views.  </w:t>
      </w:r>
    </w:p>
    <w:p w14:paraId="65C789F5" w14:textId="77777777" w:rsidR="00A7059D" w:rsidRPr="00B243B5" w:rsidRDefault="00A7059D" w:rsidP="00A7059D">
      <w:pPr>
        <w:pStyle w:val="NoSpacing"/>
        <w:rPr>
          <w:rFonts w:ascii="Times New Roman" w:hAnsi="Times New Roman"/>
          <w:sz w:val="24"/>
          <w:szCs w:val="24"/>
        </w:rPr>
      </w:pPr>
      <w:r w:rsidRPr="00B243B5">
        <w:rPr>
          <w:rFonts w:ascii="Times New Roman" w:hAnsi="Times New Roman"/>
          <w:b/>
          <w:sz w:val="24"/>
          <w:szCs w:val="24"/>
        </w:rPr>
        <w:t xml:space="preserve"> </w:t>
      </w:r>
    </w:p>
    <w:p w14:paraId="541BED28" w14:textId="77777777" w:rsidR="00BB11C2" w:rsidRPr="00B243B5" w:rsidRDefault="00BB11C2" w:rsidP="00BB11C2">
      <w:pPr>
        <w:pStyle w:val="NoSpacing"/>
        <w:rPr>
          <w:rFonts w:ascii="Times New Roman" w:hAnsi="Times New Roman"/>
          <w:b/>
          <w:bCs/>
          <w:color w:val="000000" w:themeColor="text1"/>
          <w:sz w:val="24"/>
          <w:szCs w:val="24"/>
        </w:rPr>
      </w:pPr>
      <w:r w:rsidRPr="00B243B5">
        <w:rPr>
          <w:rFonts w:ascii="Times New Roman" w:hAnsi="Times New Roman"/>
          <w:b/>
          <w:bCs/>
          <w:color w:val="000000" w:themeColor="text1"/>
          <w:sz w:val="24"/>
          <w:szCs w:val="24"/>
        </w:rPr>
        <w:t>BDIV 305 PENTECOSTALISM IN GHANA</w:t>
      </w:r>
    </w:p>
    <w:p w14:paraId="4E660AB2" w14:textId="77777777" w:rsidR="00BB11C2" w:rsidRPr="00B243B5" w:rsidRDefault="00BB11C2" w:rsidP="00BB11C2">
      <w:pPr>
        <w:pStyle w:val="NoSpacing"/>
        <w:rPr>
          <w:rFonts w:ascii="Times New Roman" w:hAnsi="Times New Roman"/>
          <w:color w:val="000000" w:themeColor="text1"/>
          <w:sz w:val="24"/>
          <w:szCs w:val="24"/>
        </w:rPr>
      </w:pPr>
      <w:r w:rsidRPr="00B243B5">
        <w:rPr>
          <w:rFonts w:ascii="Times New Roman" w:hAnsi="Times New Roman"/>
          <w:color w:val="000000" w:themeColor="text1"/>
          <w:sz w:val="24"/>
          <w:szCs w:val="24"/>
        </w:rPr>
        <w:t>The socio-religious setting of Ghanaian Pentecostalism. The History of Pentecostalism; Spirituality, Theology and Practices of Pentecostalism. Pentecostalism and Ghanaian social life.</w:t>
      </w:r>
    </w:p>
    <w:p w14:paraId="3BB52F79" w14:textId="5702CF8D" w:rsidR="00BB11C2" w:rsidRPr="00B243B5" w:rsidRDefault="00BB11C2" w:rsidP="00BB11C2">
      <w:pPr>
        <w:spacing w:after="0" w:line="259" w:lineRule="auto"/>
        <w:rPr>
          <w:rFonts w:ascii="Times New Roman" w:hAnsi="Times New Roman" w:cs="Times New Roman"/>
          <w:color w:val="000000" w:themeColor="text1"/>
          <w:sz w:val="24"/>
          <w:szCs w:val="24"/>
        </w:rPr>
      </w:pPr>
    </w:p>
    <w:p w14:paraId="570CE958" w14:textId="77777777" w:rsidR="00CA6A19" w:rsidRPr="00B243B5" w:rsidRDefault="00CA6A19" w:rsidP="00CA6A19">
      <w:pPr>
        <w:pStyle w:val="NoSpacing"/>
        <w:rPr>
          <w:rFonts w:ascii="Times New Roman" w:hAnsi="Times New Roman"/>
          <w:b/>
          <w:bCs/>
          <w:sz w:val="24"/>
          <w:szCs w:val="24"/>
        </w:rPr>
      </w:pPr>
      <w:r w:rsidRPr="00B243B5">
        <w:rPr>
          <w:rFonts w:ascii="Times New Roman" w:hAnsi="Times New Roman"/>
          <w:b/>
          <w:bCs/>
          <w:sz w:val="24"/>
          <w:szCs w:val="24"/>
        </w:rPr>
        <w:t xml:space="preserve">BDIV 306 AFRICAN TRADITIONAL RELIGION </w:t>
      </w:r>
    </w:p>
    <w:p w14:paraId="2560C3F1" w14:textId="77777777" w:rsidR="00CA6A19" w:rsidRPr="00B243B5" w:rsidRDefault="00CA6A19" w:rsidP="00CA6A19">
      <w:pPr>
        <w:pStyle w:val="NoSpacing"/>
        <w:rPr>
          <w:rFonts w:ascii="Times New Roman" w:hAnsi="Times New Roman"/>
          <w:sz w:val="24"/>
          <w:szCs w:val="24"/>
        </w:rPr>
      </w:pPr>
      <w:r w:rsidRPr="00B243B5">
        <w:rPr>
          <w:rFonts w:ascii="Times New Roman" w:hAnsi="Times New Roman"/>
          <w:sz w:val="24"/>
          <w:szCs w:val="24"/>
        </w:rPr>
        <w:t xml:space="preserve">This course exposes students to the indigenous African foundations of the religious beliefs and practices of African communities living in Africa and the Diaspora. The course explores such issues as the concept of God, religion, values and philosophy of pre-Christian African societies. The course explores the theological ideas and the ritual forms of African communities such as the Asante, Ga, </w:t>
      </w:r>
      <w:proofErr w:type="spellStart"/>
      <w:r w:rsidRPr="00B243B5">
        <w:rPr>
          <w:rFonts w:ascii="Times New Roman" w:hAnsi="Times New Roman"/>
          <w:sz w:val="24"/>
          <w:szCs w:val="24"/>
        </w:rPr>
        <w:t>Fon</w:t>
      </w:r>
      <w:proofErr w:type="spellEnd"/>
      <w:r w:rsidRPr="00B243B5">
        <w:rPr>
          <w:rFonts w:ascii="Times New Roman" w:hAnsi="Times New Roman"/>
          <w:sz w:val="24"/>
          <w:szCs w:val="24"/>
        </w:rPr>
        <w:t xml:space="preserve">, Ewe, Ibo, Yoruba and Mende of West Africa, and the peoples of Central, East and Southern Africa and how these ideas and practices have contributed to the shaping of outside religions that have flowed into Africa. Since the Africans populations were transported to the USA, Caribbean and Latin America as slaves, extended their religious beliefs and practices to </w:t>
      </w:r>
      <w:r w:rsidRPr="00B243B5">
        <w:rPr>
          <w:rFonts w:ascii="Times New Roman" w:hAnsi="Times New Roman"/>
          <w:sz w:val="24"/>
          <w:szCs w:val="24"/>
        </w:rPr>
        <w:lastRenderedPageBreak/>
        <w:t xml:space="preserve">their new homes, this course will provide students with insights into the beliefs and practices of such African centered Caribbean and Latin-American religious traditions as Vodou, </w:t>
      </w:r>
      <w:proofErr w:type="spellStart"/>
      <w:r w:rsidRPr="00B243B5">
        <w:rPr>
          <w:rFonts w:ascii="Times New Roman" w:hAnsi="Times New Roman"/>
          <w:sz w:val="24"/>
          <w:szCs w:val="24"/>
        </w:rPr>
        <w:t>Candomble</w:t>
      </w:r>
      <w:proofErr w:type="spellEnd"/>
      <w:r w:rsidRPr="00B243B5">
        <w:rPr>
          <w:rFonts w:ascii="Times New Roman" w:hAnsi="Times New Roman"/>
          <w:sz w:val="24"/>
          <w:szCs w:val="24"/>
        </w:rPr>
        <w:t xml:space="preserve"> and some religious forms and expressions of Africans in the diaspora.  </w:t>
      </w:r>
    </w:p>
    <w:p w14:paraId="21E13076" w14:textId="77777777" w:rsidR="00CA6A19" w:rsidRPr="00B243B5" w:rsidRDefault="00CA6A19" w:rsidP="00BB11C2">
      <w:pPr>
        <w:spacing w:after="0" w:line="259" w:lineRule="auto"/>
        <w:rPr>
          <w:rFonts w:ascii="Times New Roman" w:hAnsi="Times New Roman" w:cs="Times New Roman"/>
          <w:color w:val="000000" w:themeColor="text1"/>
          <w:sz w:val="24"/>
          <w:szCs w:val="24"/>
        </w:rPr>
      </w:pPr>
    </w:p>
    <w:p w14:paraId="30EB0282" w14:textId="77777777" w:rsidR="00BB11C2" w:rsidRPr="00B243B5" w:rsidRDefault="00BB11C2" w:rsidP="00AA7CA9">
      <w:pPr>
        <w:pStyle w:val="NoSpacing"/>
        <w:rPr>
          <w:rFonts w:ascii="Times New Roman" w:hAnsi="Times New Roman"/>
          <w:b/>
          <w:bCs/>
          <w:sz w:val="24"/>
          <w:szCs w:val="24"/>
        </w:rPr>
      </w:pPr>
      <w:r w:rsidRPr="00B243B5">
        <w:rPr>
          <w:rFonts w:ascii="Times New Roman" w:hAnsi="Times New Roman"/>
          <w:b/>
          <w:bCs/>
          <w:sz w:val="24"/>
          <w:szCs w:val="24"/>
        </w:rPr>
        <w:t xml:space="preserve">BDIV 307 INTRODUCTION TO ISLAM </w:t>
      </w:r>
    </w:p>
    <w:p w14:paraId="2967F0FB" w14:textId="466AD8C2" w:rsidR="00BB11C2" w:rsidRPr="00B243B5" w:rsidRDefault="00BB11C2" w:rsidP="00AA7CA9">
      <w:pPr>
        <w:pStyle w:val="NoSpacing"/>
        <w:rPr>
          <w:rFonts w:ascii="Times New Roman" w:hAnsi="Times New Roman"/>
          <w:sz w:val="24"/>
          <w:szCs w:val="24"/>
        </w:rPr>
      </w:pPr>
      <w:r w:rsidRPr="00B243B5">
        <w:rPr>
          <w:rFonts w:ascii="Times New Roman" w:hAnsi="Times New Roman"/>
          <w:sz w:val="24"/>
          <w:szCs w:val="24"/>
        </w:rPr>
        <w:t>Introduction to Arabia in the 6</w:t>
      </w:r>
      <w:r w:rsidRPr="00B243B5">
        <w:rPr>
          <w:rFonts w:ascii="Times New Roman" w:hAnsi="Times New Roman"/>
          <w:sz w:val="24"/>
          <w:szCs w:val="24"/>
          <w:bdr w:val="none" w:sz="0" w:space="0" w:color="auto" w:frame="1"/>
          <w:vertAlign w:val="superscript"/>
        </w:rPr>
        <w:t>th</w:t>
      </w:r>
      <w:r w:rsidRPr="00B243B5">
        <w:rPr>
          <w:rFonts w:ascii="Times New Roman" w:hAnsi="Times New Roman"/>
          <w:sz w:val="24"/>
          <w:szCs w:val="24"/>
        </w:rPr>
        <w:t> Century, life of Prophet, the spread of Islam, Islamic Sacred </w:t>
      </w:r>
      <w:r w:rsidRPr="00B243B5">
        <w:rPr>
          <w:rFonts w:ascii="Times New Roman" w:hAnsi="Times New Roman"/>
          <w:sz w:val="24"/>
          <w:szCs w:val="24"/>
          <w:bdr w:val="none" w:sz="0" w:space="0" w:color="auto" w:frame="1"/>
        </w:rPr>
        <w:t xml:space="preserve">Texts, beliefs and practices (Articles of Faith and Pillars of Islam), Islamic groups </w:t>
      </w:r>
      <w:proofErr w:type="gramStart"/>
      <w:r w:rsidRPr="00B243B5">
        <w:rPr>
          <w:rFonts w:ascii="Times New Roman" w:hAnsi="Times New Roman"/>
          <w:sz w:val="24"/>
          <w:szCs w:val="24"/>
          <w:bdr w:val="none" w:sz="0" w:space="0" w:color="auto" w:frame="1"/>
        </w:rPr>
        <w:t>i.e.</w:t>
      </w:r>
      <w:proofErr w:type="gramEnd"/>
      <w:r w:rsidRPr="00B243B5">
        <w:rPr>
          <w:rFonts w:ascii="Times New Roman" w:hAnsi="Times New Roman"/>
          <w:sz w:val="24"/>
          <w:szCs w:val="24"/>
          <w:bdr w:val="none" w:sz="0" w:space="0" w:color="auto" w:frame="1"/>
        </w:rPr>
        <w:t> </w:t>
      </w:r>
      <w:r w:rsidRPr="00B243B5">
        <w:rPr>
          <w:rFonts w:ascii="Times New Roman" w:hAnsi="Times New Roman"/>
          <w:i/>
          <w:iCs/>
          <w:sz w:val="24"/>
          <w:szCs w:val="24"/>
          <w:bdr w:val="none" w:sz="0" w:space="0" w:color="auto" w:frame="1"/>
        </w:rPr>
        <w:t xml:space="preserve">Sunnis, </w:t>
      </w:r>
      <w:proofErr w:type="spellStart"/>
      <w:r w:rsidRPr="00B243B5">
        <w:rPr>
          <w:rFonts w:ascii="Times New Roman" w:hAnsi="Times New Roman"/>
          <w:i/>
          <w:iCs/>
          <w:sz w:val="24"/>
          <w:szCs w:val="24"/>
          <w:bdr w:val="none" w:sz="0" w:space="0" w:color="auto" w:frame="1"/>
        </w:rPr>
        <w:t>Shites</w:t>
      </w:r>
      <w:proofErr w:type="spellEnd"/>
      <w:r w:rsidRPr="00B243B5">
        <w:rPr>
          <w:rFonts w:ascii="Times New Roman" w:hAnsi="Times New Roman"/>
          <w:i/>
          <w:iCs/>
          <w:sz w:val="24"/>
          <w:szCs w:val="24"/>
          <w:bdr w:val="none" w:sz="0" w:space="0" w:color="auto" w:frame="1"/>
        </w:rPr>
        <w:t xml:space="preserve">, Ahmadiyya, </w:t>
      </w:r>
      <w:proofErr w:type="spellStart"/>
      <w:r w:rsidRPr="00B243B5">
        <w:rPr>
          <w:rFonts w:ascii="Times New Roman" w:hAnsi="Times New Roman"/>
          <w:i/>
          <w:iCs/>
          <w:sz w:val="24"/>
          <w:szCs w:val="24"/>
          <w:bdr w:val="none" w:sz="0" w:space="0" w:color="auto" w:frame="1"/>
        </w:rPr>
        <w:t>Ahlus</w:t>
      </w:r>
      <w:proofErr w:type="spellEnd"/>
      <w:r w:rsidRPr="00B243B5">
        <w:rPr>
          <w:rFonts w:ascii="Times New Roman" w:hAnsi="Times New Roman"/>
          <w:i/>
          <w:iCs/>
          <w:sz w:val="24"/>
          <w:szCs w:val="24"/>
          <w:bdr w:val="none" w:sz="0" w:space="0" w:color="auto" w:frame="1"/>
        </w:rPr>
        <w:t xml:space="preserve"> Sunna, </w:t>
      </w:r>
      <w:proofErr w:type="spellStart"/>
      <w:r w:rsidRPr="00B243B5">
        <w:rPr>
          <w:rFonts w:ascii="Times New Roman" w:hAnsi="Times New Roman"/>
          <w:i/>
          <w:iCs/>
          <w:sz w:val="24"/>
          <w:szCs w:val="24"/>
          <w:bdr w:val="none" w:sz="0" w:space="0" w:color="auto" w:frame="1"/>
        </w:rPr>
        <w:t>Tijaniyya</w:t>
      </w:r>
      <w:proofErr w:type="spellEnd"/>
      <w:r w:rsidRPr="00B243B5">
        <w:rPr>
          <w:rFonts w:ascii="Times New Roman" w:hAnsi="Times New Roman"/>
          <w:sz w:val="24"/>
          <w:szCs w:val="24"/>
          <w:bdr w:val="none" w:sz="0" w:space="0" w:color="auto" w:frame="1"/>
        </w:rPr>
        <w:t xml:space="preserve"> etc. Aspects of Islam in Ghana, Misconceptions about Islam </w:t>
      </w:r>
      <w:proofErr w:type="gramStart"/>
      <w:r w:rsidRPr="00B243B5">
        <w:rPr>
          <w:rFonts w:ascii="Times New Roman" w:hAnsi="Times New Roman"/>
          <w:sz w:val="24"/>
          <w:szCs w:val="24"/>
          <w:bdr w:val="none" w:sz="0" w:space="0" w:color="auto" w:frame="1"/>
        </w:rPr>
        <w:t>e.g.</w:t>
      </w:r>
      <w:proofErr w:type="gramEnd"/>
      <w:r w:rsidRPr="00B243B5">
        <w:rPr>
          <w:rFonts w:ascii="Times New Roman" w:hAnsi="Times New Roman"/>
          <w:sz w:val="24"/>
          <w:szCs w:val="24"/>
          <w:bdr w:val="none" w:sz="0" w:space="0" w:color="auto" w:frame="1"/>
        </w:rPr>
        <w:t> </w:t>
      </w:r>
      <w:r w:rsidRPr="00B243B5">
        <w:rPr>
          <w:rFonts w:ascii="Times New Roman" w:hAnsi="Times New Roman"/>
          <w:i/>
          <w:iCs/>
          <w:sz w:val="24"/>
          <w:szCs w:val="24"/>
          <w:bdr w:val="none" w:sz="0" w:space="0" w:color="auto" w:frame="1"/>
        </w:rPr>
        <w:t>jihad</w:t>
      </w:r>
      <w:r w:rsidRPr="00B243B5">
        <w:rPr>
          <w:rFonts w:ascii="Times New Roman" w:hAnsi="Times New Roman"/>
          <w:sz w:val="24"/>
          <w:szCs w:val="24"/>
          <w:bdr w:val="none" w:sz="0" w:space="0" w:color="auto" w:frame="1"/>
        </w:rPr>
        <w:t xml:space="preserve">, women, </w:t>
      </w:r>
      <w:r w:rsidRPr="00B243B5">
        <w:rPr>
          <w:rFonts w:ascii="Times New Roman" w:hAnsi="Times New Roman"/>
          <w:i/>
          <w:iCs/>
          <w:sz w:val="24"/>
          <w:szCs w:val="24"/>
          <w:bdr w:val="none" w:sz="0" w:space="0" w:color="auto" w:frame="1"/>
        </w:rPr>
        <w:t>Shariah</w:t>
      </w:r>
      <w:r w:rsidRPr="00B243B5">
        <w:rPr>
          <w:rFonts w:ascii="Times New Roman" w:hAnsi="Times New Roman"/>
          <w:sz w:val="24"/>
          <w:szCs w:val="24"/>
          <w:bdr w:val="none" w:sz="0" w:space="0" w:color="auto" w:frame="1"/>
        </w:rPr>
        <w:t> etc. </w:t>
      </w:r>
    </w:p>
    <w:p w14:paraId="46F27B37" w14:textId="0C91F8CF" w:rsidR="00CA6A19" w:rsidRPr="00B243B5" w:rsidRDefault="00CA6A19" w:rsidP="00CA6A19">
      <w:pPr>
        <w:pStyle w:val="NoSpacing"/>
        <w:rPr>
          <w:rFonts w:ascii="Times New Roman" w:hAnsi="Times New Roman"/>
          <w:sz w:val="24"/>
          <w:szCs w:val="24"/>
        </w:rPr>
      </w:pPr>
    </w:p>
    <w:p w14:paraId="5F6DBA3B" w14:textId="77777777" w:rsidR="00CA6A19" w:rsidRPr="00B243B5" w:rsidRDefault="00CA6A19" w:rsidP="00CA6A19">
      <w:pPr>
        <w:pStyle w:val="NoSpacing"/>
        <w:rPr>
          <w:rFonts w:ascii="Times New Roman" w:hAnsi="Times New Roman"/>
          <w:b/>
          <w:bCs/>
          <w:sz w:val="24"/>
          <w:szCs w:val="24"/>
        </w:rPr>
      </w:pPr>
      <w:r w:rsidRPr="00B243B5">
        <w:rPr>
          <w:rFonts w:ascii="Times New Roman" w:hAnsi="Times New Roman"/>
          <w:b/>
          <w:bCs/>
          <w:sz w:val="24"/>
          <w:szCs w:val="24"/>
        </w:rPr>
        <w:t xml:space="preserve">BDIV 308 CHRISTIAN ETHICS </w:t>
      </w:r>
    </w:p>
    <w:p w14:paraId="0F8E4DB1" w14:textId="77777777" w:rsidR="00CA6A19" w:rsidRPr="00B243B5" w:rsidRDefault="00CA6A19" w:rsidP="00CA6A19">
      <w:pPr>
        <w:pStyle w:val="NoSpacing"/>
        <w:rPr>
          <w:rFonts w:ascii="Times New Roman" w:hAnsi="Times New Roman"/>
          <w:sz w:val="24"/>
          <w:szCs w:val="24"/>
        </w:rPr>
      </w:pPr>
      <w:r w:rsidRPr="00B243B5">
        <w:rPr>
          <w:rFonts w:ascii="Times New Roman" w:hAnsi="Times New Roman"/>
          <w:sz w:val="24"/>
          <w:szCs w:val="24"/>
        </w:rPr>
        <w:t xml:space="preserve">The course discusses surveying moral terrain, life at the margins, family, sexuality and reproduction, Christian social ethics. It course treats the Biblically-informed perspectives on contemporary issues facing the church and the minister: divorce, abortion, euthanasia, genetic control, sex, war, racism, ecology, personal lifestyle, and the </w:t>
      </w:r>
      <w:proofErr w:type="gramStart"/>
      <w:r w:rsidRPr="00B243B5">
        <w:rPr>
          <w:rFonts w:ascii="Times New Roman" w:hAnsi="Times New Roman"/>
          <w:sz w:val="24"/>
          <w:szCs w:val="24"/>
        </w:rPr>
        <w:t>church‘</w:t>
      </w:r>
      <w:proofErr w:type="gramEnd"/>
      <w:r w:rsidRPr="00B243B5">
        <w:rPr>
          <w:rFonts w:ascii="Times New Roman" w:hAnsi="Times New Roman"/>
          <w:sz w:val="24"/>
          <w:szCs w:val="24"/>
        </w:rPr>
        <w:t>s responsibilities. Through the examination of the Christian ethic, the student will gain a biblical understanding of an infallible authority in the realm of moral life and ethical reflection.</w:t>
      </w:r>
    </w:p>
    <w:p w14:paraId="3E319587" w14:textId="77777777" w:rsidR="00CA6A19" w:rsidRPr="00B243B5" w:rsidRDefault="00CA6A19" w:rsidP="00AA7CA9">
      <w:pPr>
        <w:pStyle w:val="NoSpacing"/>
        <w:rPr>
          <w:rFonts w:ascii="Times New Roman" w:hAnsi="Times New Roman"/>
          <w:b/>
          <w:bCs/>
          <w:sz w:val="24"/>
          <w:szCs w:val="24"/>
        </w:rPr>
      </w:pPr>
    </w:p>
    <w:p w14:paraId="13948455" w14:textId="41F063CD" w:rsidR="00BB11C2" w:rsidRPr="00B243B5" w:rsidRDefault="00BB11C2" w:rsidP="00AA7CA9">
      <w:pPr>
        <w:pStyle w:val="NoSpacing"/>
        <w:rPr>
          <w:rFonts w:ascii="Times New Roman" w:hAnsi="Times New Roman"/>
          <w:b/>
          <w:bCs/>
          <w:sz w:val="24"/>
          <w:szCs w:val="24"/>
        </w:rPr>
      </w:pPr>
      <w:r w:rsidRPr="00B243B5">
        <w:rPr>
          <w:rFonts w:ascii="Times New Roman" w:hAnsi="Times New Roman"/>
          <w:b/>
          <w:bCs/>
          <w:sz w:val="24"/>
          <w:szCs w:val="24"/>
        </w:rPr>
        <w:t xml:space="preserve">BDIV 309 PASTORAL MINISTRY </w:t>
      </w:r>
    </w:p>
    <w:p w14:paraId="43A57EBB" w14:textId="77777777" w:rsidR="00BB11C2" w:rsidRPr="00B243B5" w:rsidRDefault="00BB11C2" w:rsidP="00AA7CA9">
      <w:pPr>
        <w:pStyle w:val="NoSpacing"/>
        <w:rPr>
          <w:rFonts w:ascii="Times New Roman" w:hAnsi="Times New Roman"/>
          <w:sz w:val="24"/>
          <w:szCs w:val="24"/>
        </w:rPr>
      </w:pPr>
      <w:bookmarkStart w:id="10" w:name="_Hlk58949439"/>
      <w:r w:rsidRPr="00B243B5">
        <w:rPr>
          <w:rFonts w:ascii="Times New Roman" w:hAnsi="Times New Roman"/>
          <w:sz w:val="24"/>
          <w:szCs w:val="24"/>
        </w:rPr>
        <w:t xml:space="preserve">This course will aid students to develop competency in pastoral ministry through a study of being called to a church, beginning a pastoral ministry, building relationships, leading a church, and leaving a church field. Practical ministry matters, as well as theological and philosophical considerations, will include training in planning preaching, administrating the ordinances, performing weddings, conducting funerals and ordinations, visiting, counseling, and sustaining spiritual growth.  </w:t>
      </w:r>
    </w:p>
    <w:bookmarkEnd w:id="10"/>
    <w:p w14:paraId="3EFB9B35" w14:textId="77777777" w:rsidR="00BB11C2" w:rsidRPr="00B243B5" w:rsidRDefault="00BB11C2" w:rsidP="00AA7CA9">
      <w:pPr>
        <w:pStyle w:val="NoSpacing"/>
        <w:rPr>
          <w:rFonts w:ascii="Times New Roman" w:hAnsi="Times New Roman"/>
          <w:sz w:val="24"/>
          <w:szCs w:val="24"/>
        </w:rPr>
      </w:pPr>
    </w:p>
    <w:p w14:paraId="557E20D6" w14:textId="77777777" w:rsidR="00BB11C2" w:rsidRPr="00B243B5" w:rsidRDefault="00BB11C2" w:rsidP="00AA7CA9">
      <w:pPr>
        <w:pStyle w:val="NoSpacing"/>
        <w:rPr>
          <w:rFonts w:ascii="Times New Roman" w:hAnsi="Times New Roman"/>
          <w:b/>
          <w:bCs/>
          <w:sz w:val="24"/>
          <w:szCs w:val="24"/>
        </w:rPr>
      </w:pPr>
      <w:r w:rsidRPr="00B243B5">
        <w:rPr>
          <w:rFonts w:ascii="Times New Roman" w:hAnsi="Times New Roman"/>
          <w:b/>
          <w:bCs/>
          <w:sz w:val="24"/>
          <w:szCs w:val="24"/>
        </w:rPr>
        <w:t xml:space="preserve">BDIV 311 PASTORAL ETHICS </w:t>
      </w:r>
      <w:r w:rsidRPr="00B243B5">
        <w:rPr>
          <w:rFonts w:ascii="Times New Roman" w:hAnsi="Times New Roman"/>
          <w:b/>
          <w:bCs/>
          <w:sz w:val="24"/>
          <w:szCs w:val="24"/>
        </w:rPr>
        <w:tab/>
        <w:t xml:space="preserve"> </w:t>
      </w:r>
      <w:r w:rsidRPr="00B243B5">
        <w:rPr>
          <w:rFonts w:ascii="Times New Roman" w:hAnsi="Times New Roman"/>
          <w:b/>
          <w:bCs/>
          <w:sz w:val="24"/>
          <w:szCs w:val="24"/>
        </w:rPr>
        <w:tab/>
        <w:t xml:space="preserve"> </w:t>
      </w:r>
      <w:r w:rsidRPr="00B243B5">
        <w:rPr>
          <w:rFonts w:ascii="Times New Roman" w:hAnsi="Times New Roman"/>
          <w:b/>
          <w:bCs/>
          <w:sz w:val="24"/>
          <w:szCs w:val="24"/>
        </w:rPr>
        <w:tab/>
        <w:t xml:space="preserve"> </w:t>
      </w:r>
      <w:r w:rsidRPr="00B243B5">
        <w:rPr>
          <w:rFonts w:ascii="Times New Roman" w:hAnsi="Times New Roman"/>
          <w:b/>
          <w:bCs/>
          <w:sz w:val="24"/>
          <w:szCs w:val="24"/>
        </w:rPr>
        <w:tab/>
        <w:t xml:space="preserve"> </w:t>
      </w:r>
      <w:r w:rsidRPr="00B243B5">
        <w:rPr>
          <w:rFonts w:ascii="Times New Roman" w:hAnsi="Times New Roman"/>
          <w:b/>
          <w:bCs/>
          <w:sz w:val="24"/>
          <w:szCs w:val="24"/>
        </w:rPr>
        <w:tab/>
        <w:t xml:space="preserve"> </w:t>
      </w:r>
      <w:r w:rsidRPr="00B243B5">
        <w:rPr>
          <w:rFonts w:ascii="Times New Roman" w:hAnsi="Times New Roman"/>
          <w:b/>
          <w:bCs/>
          <w:sz w:val="24"/>
          <w:szCs w:val="24"/>
        </w:rPr>
        <w:tab/>
        <w:t xml:space="preserve"> </w:t>
      </w:r>
    </w:p>
    <w:p w14:paraId="62BE90C0" w14:textId="77777777" w:rsidR="00BB11C2" w:rsidRPr="00B243B5" w:rsidRDefault="00BB11C2" w:rsidP="00AA7CA9">
      <w:pPr>
        <w:pStyle w:val="NoSpacing"/>
        <w:rPr>
          <w:rFonts w:ascii="Times New Roman" w:hAnsi="Times New Roman"/>
          <w:sz w:val="24"/>
          <w:szCs w:val="24"/>
        </w:rPr>
      </w:pPr>
      <w:r w:rsidRPr="00B243B5">
        <w:rPr>
          <w:rFonts w:ascii="Times New Roman" w:hAnsi="Times New Roman"/>
          <w:sz w:val="24"/>
          <w:szCs w:val="24"/>
        </w:rPr>
        <w:t xml:space="preserve">Ethical approaches to premarital, marital, and divorce and remarriage counseling. This course will also include a careful consideration of the ethics of inter-gender relations for both the pastor and church members within the context of normal church life. The ethical and legal concerns surrounding church discipline, leadership conflicts, and church divisions will also be presented with an emphasis on methods of conflict resolution. </w:t>
      </w:r>
    </w:p>
    <w:p w14:paraId="43C3FBE1" w14:textId="1D6FEA7B" w:rsidR="00BB11C2" w:rsidRPr="00B243B5" w:rsidRDefault="00BB11C2" w:rsidP="00AA7CA9">
      <w:pPr>
        <w:pStyle w:val="NoSpacing"/>
        <w:rPr>
          <w:rFonts w:ascii="Times New Roman" w:hAnsi="Times New Roman"/>
          <w:sz w:val="24"/>
          <w:szCs w:val="24"/>
        </w:rPr>
      </w:pPr>
      <w:r w:rsidRPr="00B243B5">
        <w:rPr>
          <w:rFonts w:ascii="Times New Roman" w:hAnsi="Times New Roman"/>
          <w:sz w:val="24"/>
          <w:szCs w:val="24"/>
        </w:rPr>
        <w:t xml:space="preserve">      Student will reflect upon, measure, and monitor the diligent work of continual spiritual formation that directs and empowers pastoral ethical life. We will examine the warning signs of spiritual corrosion that lead to moral failure, and we will explore the far-reaching impacts of clergy ethical failure. Students will be equipped and challenged by the readings and course work to develop a personal code of ethics as a Christian minister.  The course product will afford students to take away broad principles of personal conduct that will help monitor and guide Christian ministry for years to come.  </w:t>
      </w:r>
    </w:p>
    <w:p w14:paraId="69832A14" w14:textId="67F22059" w:rsidR="000B4245" w:rsidRPr="00B243B5" w:rsidRDefault="000B4245" w:rsidP="00AA7CA9">
      <w:pPr>
        <w:pStyle w:val="NoSpacing"/>
        <w:rPr>
          <w:rFonts w:ascii="Times New Roman" w:hAnsi="Times New Roman"/>
          <w:sz w:val="24"/>
          <w:szCs w:val="24"/>
        </w:rPr>
      </w:pPr>
    </w:p>
    <w:p w14:paraId="1854B86C" w14:textId="77777777" w:rsidR="000B4245" w:rsidRPr="00B243B5" w:rsidRDefault="000B4245" w:rsidP="000B4245">
      <w:pPr>
        <w:pStyle w:val="NoSpacing"/>
        <w:rPr>
          <w:rFonts w:ascii="Times New Roman" w:hAnsi="Times New Roman"/>
          <w:b/>
          <w:bCs/>
          <w:sz w:val="24"/>
          <w:szCs w:val="24"/>
        </w:rPr>
      </w:pPr>
      <w:r w:rsidRPr="00B243B5">
        <w:rPr>
          <w:rFonts w:ascii="Times New Roman" w:hAnsi="Times New Roman"/>
          <w:b/>
          <w:bCs/>
          <w:sz w:val="24"/>
          <w:szCs w:val="24"/>
        </w:rPr>
        <w:t xml:space="preserve">BDIV 212 STRATEGIC CHURCH PLANTING </w:t>
      </w:r>
      <w:r w:rsidRPr="00B243B5">
        <w:rPr>
          <w:rFonts w:ascii="Times New Roman" w:hAnsi="Times New Roman"/>
          <w:b/>
          <w:bCs/>
          <w:sz w:val="24"/>
          <w:szCs w:val="24"/>
        </w:rPr>
        <w:tab/>
        <w:t xml:space="preserve"> </w:t>
      </w:r>
    </w:p>
    <w:p w14:paraId="0533C953" w14:textId="77777777" w:rsidR="000B4245" w:rsidRPr="00B243B5" w:rsidRDefault="000B4245" w:rsidP="000B4245">
      <w:pPr>
        <w:pStyle w:val="NoSpacing"/>
        <w:rPr>
          <w:rFonts w:ascii="Times New Roman" w:hAnsi="Times New Roman"/>
          <w:sz w:val="24"/>
          <w:szCs w:val="24"/>
        </w:rPr>
      </w:pPr>
      <w:r w:rsidRPr="00B243B5">
        <w:rPr>
          <w:rFonts w:ascii="Times New Roman" w:hAnsi="Times New Roman"/>
          <w:sz w:val="24"/>
          <w:szCs w:val="24"/>
        </w:rPr>
        <w:t xml:space="preserve">The course equips students with the dynamics of the urban area and how to plant healthy churches that will be self-governing, self-propagating and self-supporting. Attention will be given to reaching the lost in multi-housing communities. </w:t>
      </w:r>
    </w:p>
    <w:p w14:paraId="2EBF3092" w14:textId="428666B9" w:rsidR="000B4245" w:rsidRPr="00B243B5" w:rsidRDefault="000B4245" w:rsidP="000B4245">
      <w:pPr>
        <w:pStyle w:val="NoSpacing"/>
        <w:rPr>
          <w:rFonts w:ascii="Times New Roman" w:hAnsi="Times New Roman"/>
          <w:sz w:val="24"/>
          <w:szCs w:val="24"/>
        </w:rPr>
      </w:pPr>
    </w:p>
    <w:p w14:paraId="04C2F418" w14:textId="77777777" w:rsidR="007A580E" w:rsidRPr="00B243B5" w:rsidRDefault="007A580E" w:rsidP="000B4245">
      <w:pPr>
        <w:pStyle w:val="NoSpacing"/>
        <w:rPr>
          <w:rFonts w:ascii="Times New Roman" w:hAnsi="Times New Roman"/>
          <w:b/>
          <w:bCs/>
          <w:sz w:val="24"/>
          <w:szCs w:val="24"/>
        </w:rPr>
      </w:pPr>
    </w:p>
    <w:p w14:paraId="132CD7F3" w14:textId="77777777" w:rsidR="007A580E" w:rsidRPr="00B243B5" w:rsidRDefault="007A580E" w:rsidP="000B4245">
      <w:pPr>
        <w:pStyle w:val="NoSpacing"/>
        <w:rPr>
          <w:rFonts w:ascii="Times New Roman" w:hAnsi="Times New Roman"/>
          <w:b/>
          <w:bCs/>
          <w:sz w:val="24"/>
          <w:szCs w:val="24"/>
        </w:rPr>
      </w:pPr>
    </w:p>
    <w:p w14:paraId="5AC018F2" w14:textId="77777777" w:rsidR="007A580E" w:rsidRPr="00B243B5" w:rsidRDefault="007A580E" w:rsidP="000B4245">
      <w:pPr>
        <w:pStyle w:val="NoSpacing"/>
        <w:rPr>
          <w:rFonts w:ascii="Times New Roman" w:hAnsi="Times New Roman"/>
          <w:b/>
          <w:bCs/>
          <w:sz w:val="24"/>
          <w:szCs w:val="24"/>
        </w:rPr>
      </w:pPr>
    </w:p>
    <w:p w14:paraId="0B2A954A" w14:textId="3A654976" w:rsidR="000B4245" w:rsidRPr="00B243B5" w:rsidRDefault="000B4245" w:rsidP="000B4245">
      <w:pPr>
        <w:pStyle w:val="NoSpacing"/>
        <w:rPr>
          <w:rFonts w:ascii="Times New Roman" w:hAnsi="Times New Roman"/>
          <w:b/>
          <w:bCs/>
          <w:sz w:val="24"/>
          <w:szCs w:val="24"/>
        </w:rPr>
      </w:pPr>
      <w:r w:rsidRPr="00B243B5">
        <w:rPr>
          <w:rFonts w:ascii="Times New Roman" w:hAnsi="Times New Roman"/>
          <w:b/>
          <w:bCs/>
          <w:sz w:val="24"/>
          <w:szCs w:val="24"/>
        </w:rPr>
        <w:t xml:space="preserve">BDIV 313 EASTERN RELIGIONS </w:t>
      </w:r>
    </w:p>
    <w:p w14:paraId="7BADE37D" w14:textId="77777777" w:rsidR="000B4245" w:rsidRPr="00B243B5" w:rsidRDefault="000B4245" w:rsidP="000B4245">
      <w:pPr>
        <w:pStyle w:val="NoSpacing"/>
        <w:rPr>
          <w:rFonts w:ascii="Times New Roman" w:hAnsi="Times New Roman"/>
          <w:sz w:val="24"/>
          <w:szCs w:val="24"/>
        </w:rPr>
      </w:pPr>
      <w:r w:rsidRPr="00B243B5">
        <w:rPr>
          <w:rFonts w:ascii="Times New Roman" w:hAnsi="Times New Roman"/>
          <w:sz w:val="24"/>
          <w:szCs w:val="24"/>
        </w:rPr>
        <w:t>Major religious traditions associated with South, Southeast and East Asia. Students will be introduced to the histories, sacred texts and practices of Judaism, Hinduism, Buddhism, Sikhism, Jainism, Shinto, Taoism, Confucianism and other religions, students will gain some understanding of the variety and complexity of living religious traditions in the modern world. Students will be encouraged to explore the relationship and connections to the Christian tradition of these major religious traditions. Approaches to Christian missiology among Oriental religious communities.</w:t>
      </w:r>
    </w:p>
    <w:p w14:paraId="391F91D6" w14:textId="77777777" w:rsidR="000B4245" w:rsidRPr="00B243B5" w:rsidRDefault="000B4245" w:rsidP="000B4245">
      <w:pPr>
        <w:pStyle w:val="NoSpacing"/>
        <w:rPr>
          <w:rFonts w:ascii="Times New Roman" w:hAnsi="Times New Roman"/>
          <w:sz w:val="24"/>
          <w:szCs w:val="24"/>
        </w:rPr>
      </w:pPr>
    </w:p>
    <w:p w14:paraId="77B72C73" w14:textId="77777777" w:rsidR="000B4245" w:rsidRPr="00B243B5" w:rsidRDefault="000B4245" w:rsidP="000B4245">
      <w:pPr>
        <w:pStyle w:val="NoSpacing"/>
        <w:rPr>
          <w:rFonts w:ascii="Times New Roman" w:hAnsi="Times New Roman"/>
          <w:b/>
          <w:bCs/>
          <w:sz w:val="24"/>
          <w:szCs w:val="24"/>
        </w:rPr>
      </w:pPr>
      <w:r w:rsidRPr="00B243B5">
        <w:rPr>
          <w:rFonts w:ascii="Times New Roman" w:hAnsi="Times New Roman"/>
          <w:b/>
          <w:bCs/>
          <w:sz w:val="24"/>
          <w:szCs w:val="24"/>
        </w:rPr>
        <w:t xml:space="preserve">BDIV 214 HISTORY OF WEST AFRICAN CHRISTIANITY </w:t>
      </w:r>
    </w:p>
    <w:p w14:paraId="4ECFE36D" w14:textId="7DF3044F" w:rsidR="000B4245" w:rsidRPr="00B243B5" w:rsidRDefault="000B4245" w:rsidP="00AA7CA9">
      <w:pPr>
        <w:pStyle w:val="NoSpacing"/>
        <w:rPr>
          <w:rFonts w:ascii="Times New Roman" w:hAnsi="Times New Roman"/>
          <w:sz w:val="24"/>
          <w:szCs w:val="24"/>
        </w:rPr>
      </w:pPr>
      <w:r w:rsidRPr="00B243B5">
        <w:rPr>
          <w:rFonts w:ascii="Times New Roman" w:hAnsi="Times New Roman"/>
          <w:sz w:val="24"/>
          <w:szCs w:val="24"/>
        </w:rPr>
        <w:t xml:space="preserve">The historical development of the church in West Africa. It explores the growth and the spread of the church and the role of the missionary movement in the planting and spread of Christianity. Major players, both foreign and indigenous and their contributors in this spread and growth are studied. The challenges the church faced in the period are also explored. </w:t>
      </w:r>
    </w:p>
    <w:p w14:paraId="6E1AA27D" w14:textId="11437D66" w:rsidR="00BB11C2" w:rsidRPr="00B243B5" w:rsidRDefault="00BB11C2" w:rsidP="00AA7CA9">
      <w:pPr>
        <w:pStyle w:val="NoSpacing"/>
        <w:rPr>
          <w:rFonts w:ascii="Times New Roman" w:hAnsi="Times New Roman"/>
          <w:sz w:val="24"/>
          <w:szCs w:val="24"/>
        </w:rPr>
      </w:pPr>
    </w:p>
    <w:p w14:paraId="0ED88475" w14:textId="77777777" w:rsidR="00BB11C2" w:rsidRPr="00B243B5" w:rsidRDefault="00BB11C2" w:rsidP="00AA7CA9">
      <w:pPr>
        <w:pStyle w:val="NoSpacing"/>
        <w:rPr>
          <w:rFonts w:ascii="Times New Roman" w:hAnsi="Times New Roman"/>
          <w:b/>
          <w:bCs/>
          <w:sz w:val="24"/>
          <w:szCs w:val="24"/>
        </w:rPr>
      </w:pPr>
      <w:r w:rsidRPr="00B243B5">
        <w:rPr>
          <w:rFonts w:ascii="Times New Roman" w:hAnsi="Times New Roman"/>
          <w:b/>
          <w:bCs/>
          <w:sz w:val="24"/>
          <w:szCs w:val="24"/>
        </w:rPr>
        <w:t xml:space="preserve">BDIV 315 CYBER MINISTRY  </w:t>
      </w:r>
      <w:r w:rsidRPr="00B243B5">
        <w:rPr>
          <w:rFonts w:ascii="Times New Roman" w:hAnsi="Times New Roman"/>
          <w:b/>
          <w:bCs/>
          <w:sz w:val="24"/>
          <w:szCs w:val="24"/>
        </w:rPr>
        <w:tab/>
        <w:t xml:space="preserve"> </w:t>
      </w:r>
      <w:r w:rsidRPr="00B243B5">
        <w:rPr>
          <w:rFonts w:ascii="Times New Roman" w:hAnsi="Times New Roman"/>
          <w:b/>
          <w:bCs/>
          <w:sz w:val="24"/>
          <w:szCs w:val="24"/>
        </w:rPr>
        <w:tab/>
        <w:t xml:space="preserve"> </w:t>
      </w:r>
      <w:r w:rsidRPr="00B243B5">
        <w:rPr>
          <w:rFonts w:ascii="Times New Roman" w:hAnsi="Times New Roman"/>
          <w:b/>
          <w:bCs/>
          <w:sz w:val="24"/>
          <w:szCs w:val="24"/>
        </w:rPr>
        <w:tab/>
        <w:t xml:space="preserve"> </w:t>
      </w:r>
      <w:r w:rsidRPr="00B243B5">
        <w:rPr>
          <w:rFonts w:ascii="Times New Roman" w:hAnsi="Times New Roman"/>
          <w:b/>
          <w:bCs/>
          <w:sz w:val="24"/>
          <w:szCs w:val="24"/>
        </w:rPr>
        <w:tab/>
        <w:t xml:space="preserve"> </w:t>
      </w:r>
      <w:r w:rsidRPr="00B243B5">
        <w:rPr>
          <w:rFonts w:ascii="Times New Roman" w:hAnsi="Times New Roman"/>
          <w:b/>
          <w:bCs/>
          <w:sz w:val="24"/>
          <w:szCs w:val="24"/>
        </w:rPr>
        <w:tab/>
        <w:t xml:space="preserve"> </w:t>
      </w:r>
      <w:r w:rsidRPr="00B243B5">
        <w:rPr>
          <w:rFonts w:ascii="Times New Roman" w:hAnsi="Times New Roman"/>
          <w:b/>
          <w:bCs/>
          <w:sz w:val="24"/>
          <w:szCs w:val="24"/>
        </w:rPr>
        <w:tab/>
        <w:t xml:space="preserve"> </w:t>
      </w:r>
    </w:p>
    <w:p w14:paraId="235E3779" w14:textId="77777777" w:rsidR="00BB11C2" w:rsidRPr="00B243B5" w:rsidRDefault="00BB11C2" w:rsidP="00AA7CA9">
      <w:pPr>
        <w:pStyle w:val="NoSpacing"/>
        <w:rPr>
          <w:rFonts w:ascii="Times New Roman" w:hAnsi="Times New Roman"/>
          <w:sz w:val="24"/>
          <w:szCs w:val="24"/>
        </w:rPr>
      </w:pPr>
      <w:r w:rsidRPr="00B243B5">
        <w:rPr>
          <w:rFonts w:ascii="Times New Roman" w:hAnsi="Times New Roman"/>
          <w:sz w:val="24"/>
          <w:szCs w:val="24"/>
        </w:rPr>
        <w:t xml:space="preserve">With the growth of the online and internet ministries, the Christian educational establishment needs to develop skills and competency in this rapidly emerging area of missiology. The </w:t>
      </w:r>
      <w:proofErr w:type="spellStart"/>
      <w:r w:rsidRPr="00B243B5">
        <w:rPr>
          <w:rFonts w:ascii="Times New Roman" w:hAnsi="Times New Roman"/>
          <w:sz w:val="24"/>
          <w:szCs w:val="24"/>
        </w:rPr>
        <w:t>fastgrowing</w:t>
      </w:r>
      <w:proofErr w:type="spellEnd"/>
      <w:r w:rsidRPr="00B243B5">
        <w:rPr>
          <w:rFonts w:ascii="Times New Roman" w:hAnsi="Times New Roman"/>
          <w:sz w:val="24"/>
          <w:szCs w:val="24"/>
        </w:rPr>
        <w:t xml:space="preserve"> media of communication in cyber space has become extremely relevant as many are migrating there for publicity, business and socialization. Cyber Ministry refers to the use of the Internet in Christian Ministry – for networking, soul-winning, church services, publishing, counseling and education. </w:t>
      </w:r>
    </w:p>
    <w:p w14:paraId="168D3427" w14:textId="05A26459" w:rsidR="00BB11C2" w:rsidRPr="00B243B5" w:rsidRDefault="00BB11C2" w:rsidP="00CA3082">
      <w:pPr>
        <w:pStyle w:val="NoSpacing"/>
        <w:rPr>
          <w:rFonts w:ascii="Times New Roman" w:hAnsi="Times New Roman"/>
          <w:sz w:val="24"/>
          <w:szCs w:val="24"/>
        </w:rPr>
      </w:pPr>
    </w:p>
    <w:p w14:paraId="42167291" w14:textId="77777777" w:rsidR="00BB11C2" w:rsidRPr="00B243B5" w:rsidRDefault="00BB11C2" w:rsidP="00CA3082">
      <w:pPr>
        <w:pStyle w:val="NoSpacing"/>
        <w:rPr>
          <w:rFonts w:ascii="Times New Roman" w:hAnsi="Times New Roman"/>
          <w:b/>
          <w:bCs/>
          <w:sz w:val="24"/>
          <w:szCs w:val="24"/>
        </w:rPr>
      </w:pPr>
      <w:r w:rsidRPr="00B243B5">
        <w:rPr>
          <w:rFonts w:ascii="Times New Roman" w:hAnsi="Times New Roman"/>
          <w:b/>
          <w:bCs/>
          <w:sz w:val="24"/>
          <w:szCs w:val="24"/>
        </w:rPr>
        <w:t xml:space="preserve">BDIV 312 PASTORAL CARE AND COUNSELLING </w:t>
      </w:r>
    </w:p>
    <w:p w14:paraId="7235F991" w14:textId="77777777" w:rsidR="00BB11C2" w:rsidRPr="00B243B5" w:rsidRDefault="00BB11C2" w:rsidP="00A85C17">
      <w:pPr>
        <w:pStyle w:val="NoSpacing"/>
        <w:rPr>
          <w:rFonts w:ascii="Times New Roman" w:hAnsi="Times New Roman"/>
          <w:sz w:val="24"/>
          <w:szCs w:val="24"/>
        </w:rPr>
      </w:pPr>
      <w:r w:rsidRPr="00B243B5">
        <w:rPr>
          <w:rFonts w:ascii="Times New Roman" w:hAnsi="Times New Roman"/>
          <w:sz w:val="24"/>
          <w:szCs w:val="24"/>
        </w:rPr>
        <w:t xml:space="preserve">The development of contextually appropriate models for effective counselling; involvement in counselling demonstrations, visits to mental health institutions and other hospitals; specialization in areas such as marriage counselling, children and youth counselling, pastoral gerontology and bereavement counselling. </w:t>
      </w:r>
    </w:p>
    <w:p w14:paraId="1BB4282A" w14:textId="77777777" w:rsidR="00BB11C2" w:rsidRPr="00B243B5" w:rsidRDefault="00BB11C2" w:rsidP="00A85C17">
      <w:pPr>
        <w:pStyle w:val="NoSpacing"/>
        <w:rPr>
          <w:rFonts w:ascii="Times New Roman" w:hAnsi="Times New Roman"/>
          <w:sz w:val="24"/>
          <w:szCs w:val="24"/>
        </w:rPr>
      </w:pPr>
      <w:r w:rsidRPr="00B243B5">
        <w:rPr>
          <w:rFonts w:ascii="Times New Roman" w:hAnsi="Times New Roman"/>
          <w:sz w:val="24"/>
          <w:szCs w:val="24"/>
        </w:rPr>
        <w:t xml:space="preserve"> </w:t>
      </w:r>
    </w:p>
    <w:p w14:paraId="697589BA" w14:textId="46CA8976" w:rsidR="00BB11C2" w:rsidRPr="00B243B5" w:rsidRDefault="00BB11C2" w:rsidP="00A85C17">
      <w:pPr>
        <w:pStyle w:val="NoSpacing"/>
        <w:rPr>
          <w:rFonts w:ascii="Times New Roman" w:hAnsi="Times New Roman"/>
          <w:b/>
          <w:bCs/>
          <w:sz w:val="24"/>
          <w:szCs w:val="24"/>
        </w:rPr>
      </w:pPr>
      <w:r w:rsidRPr="00B243B5">
        <w:rPr>
          <w:rFonts w:ascii="Times New Roman" w:hAnsi="Times New Roman"/>
          <w:b/>
          <w:bCs/>
          <w:sz w:val="24"/>
          <w:szCs w:val="24"/>
        </w:rPr>
        <w:t xml:space="preserve">BDIV 314 TWENTIETH CENTURY REVIVALS AND REVIVALISTS  </w:t>
      </w:r>
    </w:p>
    <w:p w14:paraId="5D31A6CB" w14:textId="77777777" w:rsidR="00BB11C2" w:rsidRPr="00B243B5" w:rsidRDefault="00BB11C2" w:rsidP="00A85C17">
      <w:pPr>
        <w:pStyle w:val="NoSpacing"/>
        <w:rPr>
          <w:rFonts w:ascii="Times New Roman" w:hAnsi="Times New Roman"/>
          <w:sz w:val="24"/>
          <w:szCs w:val="24"/>
        </w:rPr>
      </w:pPr>
      <w:r w:rsidRPr="00B243B5">
        <w:rPr>
          <w:rFonts w:ascii="Times New Roman" w:hAnsi="Times New Roman"/>
          <w:sz w:val="24"/>
          <w:szCs w:val="24"/>
        </w:rPr>
        <w:t xml:space="preserve">Evangelical revivals and evangelistic thrusts within Christianity from the 20th century to the present are the focus of this course, especially noting their distinctive character, causes and effects, theological underpinnings, and the unique role of the Holy Spirit in promoting revival. What Christians did to bring birth to the revivals and why they could not sustain it. These norms, issues and questions will be examined from biblical and theological perspectives </w:t>
      </w:r>
      <w:proofErr w:type="gramStart"/>
      <w:r w:rsidRPr="00B243B5">
        <w:rPr>
          <w:rFonts w:ascii="Times New Roman" w:hAnsi="Times New Roman"/>
          <w:sz w:val="24"/>
          <w:szCs w:val="24"/>
        </w:rPr>
        <w:t>in an effort to</w:t>
      </w:r>
      <w:proofErr w:type="gramEnd"/>
      <w:r w:rsidRPr="00B243B5">
        <w:rPr>
          <w:rFonts w:ascii="Times New Roman" w:hAnsi="Times New Roman"/>
          <w:sz w:val="24"/>
          <w:szCs w:val="24"/>
        </w:rPr>
        <w:t xml:space="preserve"> arrive at a viable and practical model that can be applied within a contemporary ecclesiastical and personal context. </w:t>
      </w:r>
    </w:p>
    <w:p w14:paraId="54D8AE1C" w14:textId="77777777" w:rsidR="00BB11C2" w:rsidRPr="00B243B5" w:rsidRDefault="00BB11C2" w:rsidP="00A85C17">
      <w:pPr>
        <w:pStyle w:val="NoSpacing"/>
        <w:rPr>
          <w:rFonts w:ascii="Times New Roman" w:hAnsi="Times New Roman"/>
          <w:sz w:val="24"/>
          <w:szCs w:val="24"/>
        </w:rPr>
      </w:pPr>
      <w:r w:rsidRPr="00B243B5">
        <w:rPr>
          <w:rFonts w:ascii="Times New Roman" w:hAnsi="Times New Roman"/>
          <w:sz w:val="24"/>
          <w:szCs w:val="24"/>
        </w:rPr>
        <w:t xml:space="preserve">      Discussions will also include the ―reactionist‖ and anti-denominational posture of founders of 20th century Christian ministries and movements, their strengths and weaknesses and what we can learn to strengthen the church today. How to pastor a revival and work with God as He brings change and revitalization to His church are also covered.  </w:t>
      </w:r>
    </w:p>
    <w:p w14:paraId="179C4563" w14:textId="77777777" w:rsidR="00BB11C2" w:rsidRPr="00B243B5" w:rsidRDefault="00BB11C2" w:rsidP="00A85C17">
      <w:pPr>
        <w:pStyle w:val="NoSpacing"/>
        <w:rPr>
          <w:rFonts w:ascii="Times New Roman" w:hAnsi="Times New Roman"/>
          <w:sz w:val="24"/>
          <w:szCs w:val="24"/>
        </w:rPr>
      </w:pPr>
      <w:r w:rsidRPr="00B243B5">
        <w:rPr>
          <w:rFonts w:ascii="Times New Roman" w:hAnsi="Times New Roman"/>
          <w:b/>
          <w:sz w:val="24"/>
          <w:szCs w:val="24"/>
        </w:rPr>
        <w:t xml:space="preserve"> </w:t>
      </w:r>
    </w:p>
    <w:p w14:paraId="410AFC96" w14:textId="77777777" w:rsidR="007A580E" w:rsidRPr="00B243B5" w:rsidRDefault="007A580E" w:rsidP="00A85C17">
      <w:pPr>
        <w:pStyle w:val="NoSpacing"/>
        <w:rPr>
          <w:rFonts w:ascii="Times New Roman" w:hAnsi="Times New Roman"/>
          <w:b/>
          <w:bCs/>
          <w:sz w:val="24"/>
          <w:szCs w:val="24"/>
        </w:rPr>
      </w:pPr>
    </w:p>
    <w:p w14:paraId="680183D1" w14:textId="77777777" w:rsidR="007A580E" w:rsidRPr="00B243B5" w:rsidRDefault="007A580E" w:rsidP="00A85C17">
      <w:pPr>
        <w:pStyle w:val="NoSpacing"/>
        <w:rPr>
          <w:rFonts w:ascii="Times New Roman" w:hAnsi="Times New Roman"/>
          <w:b/>
          <w:bCs/>
          <w:sz w:val="24"/>
          <w:szCs w:val="24"/>
        </w:rPr>
      </w:pPr>
    </w:p>
    <w:p w14:paraId="0CE90618" w14:textId="77777777" w:rsidR="007A580E" w:rsidRPr="00B243B5" w:rsidRDefault="007A580E" w:rsidP="00A85C17">
      <w:pPr>
        <w:pStyle w:val="NoSpacing"/>
        <w:rPr>
          <w:rFonts w:ascii="Times New Roman" w:hAnsi="Times New Roman"/>
          <w:b/>
          <w:bCs/>
          <w:sz w:val="24"/>
          <w:szCs w:val="24"/>
        </w:rPr>
      </w:pPr>
    </w:p>
    <w:p w14:paraId="01BFC0EF" w14:textId="77777777" w:rsidR="007A580E" w:rsidRPr="00B243B5" w:rsidRDefault="007A580E" w:rsidP="00A85C17">
      <w:pPr>
        <w:pStyle w:val="NoSpacing"/>
        <w:rPr>
          <w:rFonts w:ascii="Times New Roman" w:hAnsi="Times New Roman"/>
          <w:b/>
          <w:bCs/>
          <w:sz w:val="24"/>
          <w:szCs w:val="24"/>
        </w:rPr>
      </w:pPr>
    </w:p>
    <w:p w14:paraId="611E98F1" w14:textId="629B7AB8" w:rsidR="00BB11C2" w:rsidRPr="00B243B5" w:rsidRDefault="00BB11C2" w:rsidP="00A85C17">
      <w:pPr>
        <w:pStyle w:val="NoSpacing"/>
        <w:rPr>
          <w:rFonts w:ascii="Times New Roman" w:hAnsi="Times New Roman"/>
          <w:b/>
          <w:bCs/>
          <w:sz w:val="24"/>
          <w:szCs w:val="24"/>
        </w:rPr>
      </w:pPr>
      <w:r w:rsidRPr="00B243B5">
        <w:rPr>
          <w:rFonts w:ascii="Times New Roman" w:hAnsi="Times New Roman"/>
          <w:b/>
          <w:bCs/>
          <w:sz w:val="24"/>
          <w:szCs w:val="24"/>
        </w:rPr>
        <w:t xml:space="preserve">BDIV 316 THE BIBLE AND SCIENCE </w:t>
      </w:r>
    </w:p>
    <w:p w14:paraId="6DDE354F"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This course analyses the biblical accounts of origins and controversial historical claims in light of modern scientific findings in various disciplines. </w:t>
      </w:r>
    </w:p>
    <w:p w14:paraId="00AFF6CA"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799B43D3" w14:textId="77777777" w:rsidR="00BB11C2" w:rsidRPr="00B243B5" w:rsidRDefault="00BB11C2" w:rsidP="00BB11C2">
      <w:pPr>
        <w:pStyle w:val="NoSpacing"/>
        <w:rPr>
          <w:rFonts w:ascii="Times New Roman" w:hAnsi="Times New Roman"/>
          <w:b/>
          <w:bCs/>
          <w:color w:val="000000" w:themeColor="text1"/>
          <w:sz w:val="24"/>
          <w:szCs w:val="24"/>
        </w:rPr>
      </w:pPr>
      <w:r w:rsidRPr="00B243B5">
        <w:rPr>
          <w:rFonts w:ascii="Times New Roman" w:hAnsi="Times New Roman"/>
          <w:b/>
          <w:bCs/>
          <w:color w:val="000000" w:themeColor="text1"/>
          <w:sz w:val="24"/>
          <w:szCs w:val="24"/>
        </w:rPr>
        <w:t>BDIV 318 RELIGION AND POLITICS IN AFRICA</w:t>
      </w:r>
    </w:p>
    <w:p w14:paraId="5485E871" w14:textId="60C5801D" w:rsidR="00BB11C2" w:rsidRPr="00B243B5" w:rsidRDefault="00BB11C2" w:rsidP="00BB11C2">
      <w:pPr>
        <w:pStyle w:val="NoSpacing"/>
        <w:rPr>
          <w:rFonts w:ascii="Times New Roman" w:hAnsi="Times New Roman"/>
          <w:color w:val="000000" w:themeColor="text1"/>
          <w:sz w:val="24"/>
          <w:szCs w:val="24"/>
        </w:rPr>
      </w:pPr>
      <w:r w:rsidRPr="00B243B5">
        <w:rPr>
          <w:rFonts w:ascii="Times New Roman" w:hAnsi="Times New Roman"/>
          <w:color w:val="000000" w:themeColor="text1"/>
          <w:sz w:val="24"/>
          <w:szCs w:val="24"/>
        </w:rPr>
        <w:t>Examination of the relationship between religion and politics across the continent of Africa.   The main aim the course is to understand how religion affects politics and vice versa.  The course also explore religions in Ghana and how Christians may respond and be part of the public square.</w:t>
      </w:r>
    </w:p>
    <w:p w14:paraId="13D0D119" w14:textId="4CF26986" w:rsidR="000B4245" w:rsidRPr="00B243B5" w:rsidRDefault="000B4245" w:rsidP="00BB11C2">
      <w:pPr>
        <w:pStyle w:val="NoSpacing"/>
        <w:rPr>
          <w:rFonts w:ascii="Times New Roman" w:hAnsi="Times New Roman"/>
          <w:color w:val="000000" w:themeColor="text1"/>
          <w:sz w:val="24"/>
          <w:szCs w:val="24"/>
        </w:rPr>
      </w:pPr>
    </w:p>
    <w:p w14:paraId="11F42A9D" w14:textId="77777777" w:rsidR="000B4245" w:rsidRPr="00B243B5" w:rsidRDefault="000B4245" w:rsidP="000B4245">
      <w:pPr>
        <w:pStyle w:val="NoSpacing"/>
        <w:rPr>
          <w:rFonts w:ascii="Times New Roman" w:hAnsi="Times New Roman"/>
          <w:b/>
          <w:bCs/>
          <w:sz w:val="24"/>
          <w:szCs w:val="24"/>
        </w:rPr>
      </w:pPr>
      <w:r w:rsidRPr="00B243B5">
        <w:rPr>
          <w:rFonts w:ascii="Times New Roman" w:hAnsi="Times New Roman"/>
          <w:b/>
          <w:bCs/>
          <w:sz w:val="24"/>
          <w:szCs w:val="24"/>
        </w:rPr>
        <w:t xml:space="preserve">BDIV 322 TEXTS IN GREEK: PAULINE EPISTLES </w:t>
      </w:r>
    </w:p>
    <w:p w14:paraId="0AC7116D" w14:textId="0996BF86" w:rsidR="000B4245" w:rsidRPr="00B243B5" w:rsidRDefault="000B4245" w:rsidP="00BB11C2">
      <w:pPr>
        <w:pStyle w:val="NoSpacing"/>
        <w:rPr>
          <w:rFonts w:ascii="Times New Roman" w:hAnsi="Times New Roman"/>
          <w:sz w:val="24"/>
          <w:szCs w:val="24"/>
        </w:rPr>
      </w:pPr>
      <w:r w:rsidRPr="00B243B5">
        <w:rPr>
          <w:rFonts w:ascii="Times New Roman" w:hAnsi="Times New Roman"/>
          <w:sz w:val="24"/>
          <w:szCs w:val="24"/>
        </w:rPr>
        <w:t xml:space="preserve">The course uses the knowledge in basic Greek grammar to further develop the student‘s skills in reading and interpreting New Testament Greek through a detailed study of more extensive sections of the Paul‘s First Epistle to the Corinthians and his Pastoral Epistles in Greek. Students will be required to produce short commentaries in the gifts of the Spirit or various ministries within the church. </w:t>
      </w:r>
    </w:p>
    <w:p w14:paraId="11EECBAB" w14:textId="77777777" w:rsidR="00BB11C2" w:rsidRPr="00B243B5" w:rsidRDefault="00BB11C2" w:rsidP="00BB11C2">
      <w:pPr>
        <w:pStyle w:val="Heading3"/>
        <w:ind w:left="-5"/>
        <w:rPr>
          <w:rFonts w:ascii="Times New Roman" w:hAnsi="Times New Roman"/>
          <w:color w:val="000000" w:themeColor="text1"/>
          <w:sz w:val="24"/>
          <w:szCs w:val="24"/>
        </w:rPr>
      </w:pPr>
      <w:r w:rsidRPr="00B243B5">
        <w:rPr>
          <w:rFonts w:ascii="Times New Roman" w:hAnsi="Times New Roman"/>
          <w:color w:val="000000" w:themeColor="text1"/>
          <w:sz w:val="24"/>
          <w:szCs w:val="24"/>
        </w:rPr>
        <w:t xml:space="preserve">BDIV 401 THEOLOGICAL RESEARCH METHODS  </w:t>
      </w:r>
    </w:p>
    <w:p w14:paraId="11082B54" w14:textId="77777777" w:rsidR="00BB11C2" w:rsidRPr="00B243B5" w:rsidRDefault="00BB11C2" w:rsidP="00BB11C2">
      <w:pPr>
        <w:spacing w:after="12" w:line="248" w:lineRule="auto"/>
        <w:ind w:left="10" w:right="11" w:hanging="10"/>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The course will focus on research methods with application to the study of theology. The primary goal of the course is to provide broad practical understanding and competency in social science methods applied to theological research. Topics covered include conceptual issues, ethics, literature review, research design, techniques for data collection, tools for data analysis, sampling, various qualitative methods of data collection and analysis and publication. Basic statistical methods will be covered.  Students will be introduced to the use of software in data analysis (NVIVO for qualitative research). </w:t>
      </w:r>
    </w:p>
    <w:p w14:paraId="0172DE95" w14:textId="08F4D31C" w:rsidR="00BB11C2" w:rsidRPr="00B243B5" w:rsidRDefault="00BB11C2" w:rsidP="00BB11C2">
      <w:pPr>
        <w:spacing w:after="52" w:line="259" w:lineRule="auto"/>
        <w:rPr>
          <w:rFonts w:ascii="Times New Roman" w:hAnsi="Times New Roman" w:cs="Times New Roman"/>
          <w:color w:val="000000" w:themeColor="text1"/>
          <w:sz w:val="24"/>
          <w:szCs w:val="24"/>
        </w:rPr>
      </w:pPr>
    </w:p>
    <w:p w14:paraId="290AD9AD" w14:textId="77777777" w:rsidR="00C45060" w:rsidRPr="00B243B5" w:rsidRDefault="00C45060" w:rsidP="00C45060">
      <w:pPr>
        <w:pStyle w:val="Heading3"/>
        <w:ind w:left="-5"/>
        <w:rPr>
          <w:rFonts w:ascii="Times New Roman" w:hAnsi="Times New Roman"/>
          <w:color w:val="000000" w:themeColor="text1"/>
          <w:sz w:val="24"/>
          <w:szCs w:val="24"/>
        </w:rPr>
      </w:pPr>
      <w:r w:rsidRPr="00B243B5">
        <w:rPr>
          <w:rFonts w:ascii="Times New Roman" w:hAnsi="Times New Roman"/>
          <w:color w:val="000000" w:themeColor="text1"/>
          <w:sz w:val="24"/>
          <w:szCs w:val="24"/>
        </w:rPr>
        <w:t>BDIV 402</w:t>
      </w:r>
      <w:r w:rsidRPr="00B243B5">
        <w:rPr>
          <w:rFonts w:ascii="Times New Roman" w:hAnsi="Times New Roman"/>
          <w:b w:val="0"/>
          <w:color w:val="000000" w:themeColor="text1"/>
          <w:sz w:val="24"/>
          <w:szCs w:val="24"/>
          <w:vertAlign w:val="subscript"/>
        </w:rPr>
        <w:t xml:space="preserve"> </w:t>
      </w:r>
      <w:r w:rsidRPr="00B243B5">
        <w:rPr>
          <w:rFonts w:ascii="Times New Roman" w:hAnsi="Times New Roman"/>
          <w:color w:val="000000" w:themeColor="text1"/>
          <w:sz w:val="24"/>
          <w:szCs w:val="24"/>
        </w:rPr>
        <w:t xml:space="preserve">PERSONAL DEVELOPMENT AND INTERNSHIP  </w:t>
      </w:r>
    </w:p>
    <w:p w14:paraId="3353986A" w14:textId="574FDAAD" w:rsidR="00C45060" w:rsidRPr="00B243B5" w:rsidRDefault="00C45060" w:rsidP="00C45060">
      <w:pPr>
        <w:ind w:right="11"/>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Develop students’ understanding of how to continue their personal development through the process of self-reflection and ministerial attachments. The focus is on enhancing and identifying personal and professional areas of growth for ministry. Students participate in supervised ministry in a church-based or other ministry setting. Students will be challenged to integrate theory, theology, and traditions with their practice of ministry experiences and to establish goals to foster growth to the next level of professional competency and skill development primarily through the planning, implementation and evaluation of a Professional Ministry Development Project. Students are required to fill in an industrial placement logbook (Blue Book) over the period of their study in the university. This book is a receptacle for information on internships in churches and parachurch </w:t>
      </w:r>
      <w:proofErr w:type="spellStart"/>
      <w:r w:rsidRPr="00B243B5">
        <w:rPr>
          <w:rFonts w:ascii="Times New Roman" w:hAnsi="Times New Roman" w:cs="Times New Roman"/>
          <w:color w:val="000000" w:themeColor="text1"/>
          <w:sz w:val="24"/>
          <w:szCs w:val="24"/>
        </w:rPr>
        <w:t>organisations</w:t>
      </w:r>
      <w:proofErr w:type="spellEnd"/>
      <w:r w:rsidRPr="00B243B5">
        <w:rPr>
          <w:rFonts w:ascii="Times New Roman" w:hAnsi="Times New Roman" w:cs="Times New Roman"/>
          <w:color w:val="000000" w:themeColor="text1"/>
          <w:sz w:val="24"/>
          <w:szCs w:val="24"/>
        </w:rPr>
        <w:t xml:space="preserve">, first aid training, health and safety training, leadership seminars, research seminars, business plan, membership of professional bodies, spoken or non-verbal language, physical training, etc. </w:t>
      </w:r>
    </w:p>
    <w:p w14:paraId="60F9DFFF" w14:textId="77777777" w:rsidR="007A580E" w:rsidRPr="00B243B5" w:rsidRDefault="007A580E" w:rsidP="00BB11C2">
      <w:pPr>
        <w:pStyle w:val="NoSpacing"/>
        <w:rPr>
          <w:rFonts w:ascii="Times New Roman" w:hAnsi="Times New Roman"/>
          <w:b/>
          <w:color w:val="000000" w:themeColor="text1"/>
          <w:sz w:val="24"/>
          <w:szCs w:val="24"/>
        </w:rPr>
      </w:pPr>
    </w:p>
    <w:p w14:paraId="134319F0" w14:textId="77777777" w:rsidR="007A580E" w:rsidRPr="00B243B5" w:rsidRDefault="007A580E" w:rsidP="00BB11C2">
      <w:pPr>
        <w:pStyle w:val="NoSpacing"/>
        <w:rPr>
          <w:rFonts w:ascii="Times New Roman" w:hAnsi="Times New Roman"/>
          <w:b/>
          <w:color w:val="000000" w:themeColor="text1"/>
          <w:sz w:val="24"/>
          <w:szCs w:val="24"/>
        </w:rPr>
      </w:pPr>
    </w:p>
    <w:p w14:paraId="08588A39" w14:textId="77777777" w:rsidR="007A580E" w:rsidRPr="00B243B5" w:rsidRDefault="007A580E" w:rsidP="00BB11C2">
      <w:pPr>
        <w:pStyle w:val="NoSpacing"/>
        <w:rPr>
          <w:rFonts w:ascii="Times New Roman" w:hAnsi="Times New Roman"/>
          <w:b/>
          <w:color w:val="000000" w:themeColor="text1"/>
          <w:sz w:val="24"/>
          <w:szCs w:val="24"/>
        </w:rPr>
      </w:pPr>
    </w:p>
    <w:p w14:paraId="2ED19BEC" w14:textId="1046D4A5" w:rsidR="00BB11C2" w:rsidRPr="00B243B5" w:rsidRDefault="00BB11C2" w:rsidP="00BB11C2">
      <w:pPr>
        <w:pStyle w:val="NoSpacing"/>
        <w:rPr>
          <w:rFonts w:ascii="Times New Roman" w:hAnsi="Times New Roman"/>
          <w:b/>
          <w:color w:val="000000" w:themeColor="text1"/>
          <w:sz w:val="24"/>
          <w:szCs w:val="24"/>
        </w:rPr>
      </w:pPr>
      <w:r w:rsidRPr="00B243B5">
        <w:rPr>
          <w:rFonts w:ascii="Times New Roman" w:hAnsi="Times New Roman"/>
          <w:b/>
          <w:color w:val="000000" w:themeColor="text1"/>
          <w:sz w:val="24"/>
          <w:szCs w:val="24"/>
        </w:rPr>
        <w:t xml:space="preserve">BDIV 403 CHURCH FINANCIAL MANAGEMENT </w:t>
      </w:r>
    </w:p>
    <w:p w14:paraId="620703F5" w14:textId="3AFD971E" w:rsidR="00BB11C2" w:rsidRPr="00B243B5" w:rsidRDefault="00BB11C2" w:rsidP="00BB11C2">
      <w:pPr>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Overview of financial management, receipts and payments, bank reconciliation, assets management, investment, budgeting, financial statements and auditing.</w:t>
      </w:r>
      <w:r w:rsidR="00A85C17" w:rsidRPr="00B243B5">
        <w:rPr>
          <w:rFonts w:ascii="Times New Roman" w:hAnsi="Times New Roman" w:cs="Times New Roman"/>
          <w:color w:val="000000" w:themeColor="text1"/>
          <w:sz w:val="24"/>
          <w:szCs w:val="24"/>
        </w:rPr>
        <w:t xml:space="preserve"> </w:t>
      </w:r>
      <w:r w:rsidRPr="00B243B5">
        <w:rPr>
          <w:rFonts w:ascii="Times New Roman" w:hAnsi="Times New Roman" w:cs="Times New Roman"/>
          <w:color w:val="000000" w:themeColor="text1"/>
          <w:sz w:val="24"/>
          <w:szCs w:val="24"/>
        </w:rPr>
        <w:t>The aim of the course is to expose students to church financial management principles and practices. This is a comprehensive and yet practical treatment of the subject.</w:t>
      </w:r>
    </w:p>
    <w:p w14:paraId="32CCB17C" w14:textId="77777777" w:rsidR="00EE4903" w:rsidRPr="00B243B5" w:rsidRDefault="00EE4903" w:rsidP="00EE4903">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t xml:space="preserve">BDIV 404 LAW RELATING TO CHURCH MINISTRY </w:t>
      </w:r>
    </w:p>
    <w:p w14:paraId="2D9B1DA3" w14:textId="49AB6D73" w:rsidR="00EE4903" w:rsidRPr="00B243B5" w:rsidRDefault="00EE4903" w:rsidP="00EE4903">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An introduction to introduction to the laws relating to the church and the clergy. It is designed to inform and educate students regarding legal issues relevant to the church, ministers and lay leaders.  It will provide basic understanding of general legal principles and the application of the law, both common and statutory, to given circumstances. The reading will involve case studies. Though not designed to be a law school module, this course will assist the student in the analysis of legal issues and provide the basis for sound judgement and decision in church life. </w:t>
      </w:r>
    </w:p>
    <w:p w14:paraId="5092A207" w14:textId="77777777" w:rsidR="00EE4903" w:rsidRPr="00B243B5" w:rsidRDefault="00EE4903" w:rsidP="00EE4903">
      <w:pPr>
        <w:pStyle w:val="NoSpacing"/>
        <w:rPr>
          <w:rFonts w:ascii="Times New Roman" w:hAnsi="Times New Roman"/>
        </w:rPr>
      </w:pPr>
    </w:p>
    <w:p w14:paraId="422FCA4F" w14:textId="77777777" w:rsidR="00BB11C2" w:rsidRPr="00B243B5" w:rsidRDefault="00BB11C2" w:rsidP="00EE4903">
      <w:pPr>
        <w:pStyle w:val="NoSpacing"/>
        <w:rPr>
          <w:rFonts w:ascii="Times New Roman" w:hAnsi="Times New Roman"/>
          <w:b/>
          <w:bCs/>
        </w:rPr>
      </w:pPr>
      <w:r w:rsidRPr="00B243B5">
        <w:rPr>
          <w:rFonts w:ascii="Times New Roman" w:hAnsi="Times New Roman"/>
          <w:b/>
          <w:bCs/>
        </w:rPr>
        <w:t>BDIV 405</w:t>
      </w:r>
      <w:r w:rsidRPr="00B243B5">
        <w:rPr>
          <w:rFonts w:ascii="Times New Roman" w:hAnsi="Times New Roman"/>
          <w:b/>
          <w:bCs/>
          <w:vertAlign w:val="subscript"/>
        </w:rPr>
        <w:t xml:space="preserve"> </w:t>
      </w:r>
      <w:r w:rsidRPr="00B243B5">
        <w:rPr>
          <w:rFonts w:ascii="Times New Roman" w:hAnsi="Times New Roman"/>
          <w:b/>
          <w:bCs/>
        </w:rPr>
        <w:t xml:space="preserve">MARRIAGE AND FAMILY </w:t>
      </w:r>
    </w:p>
    <w:p w14:paraId="14D8132D" w14:textId="7EE78104" w:rsidR="00BB11C2" w:rsidRPr="00B243B5" w:rsidRDefault="00BB11C2" w:rsidP="00C8291D">
      <w:pPr>
        <w:pStyle w:val="NoSpacing"/>
        <w:rPr>
          <w:rFonts w:ascii="Times New Roman" w:hAnsi="Times New Roman"/>
        </w:rPr>
      </w:pPr>
      <w:r w:rsidRPr="00B243B5">
        <w:rPr>
          <w:rFonts w:ascii="Times New Roman" w:hAnsi="Times New Roman"/>
        </w:rPr>
        <w:t xml:space="preserve">A fundamental description of family forms and issues across the life course, guided by historic and contemporary perspectives. It explores family interaction, relationships and gender role expectations. </w:t>
      </w:r>
    </w:p>
    <w:p w14:paraId="52162C00" w14:textId="77777777" w:rsidR="00EE4903" w:rsidRPr="00B243B5" w:rsidRDefault="00EE4903" w:rsidP="00EE4903">
      <w:pPr>
        <w:pStyle w:val="Heading3"/>
        <w:tabs>
          <w:tab w:val="center" w:pos="5761"/>
          <w:tab w:val="center" w:pos="6481"/>
          <w:tab w:val="center" w:pos="7201"/>
          <w:tab w:val="center" w:pos="7922"/>
        </w:tabs>
        <w:ind w:left="-15"/>
        <w:rPr>
          <w:rFonts w:ascii="Times New Roman" w:hAnsi="Times New Roman"/>
          <w:color w:val="000000" w:themeColor="text1"/>
          <w:sz w:val="24"/>
          <w:szCs w:val="24"/>
        </w:rPr>
      </w:pPr>
      <w:r w:rsidRPr="00B243B5">
        <w:rPr>
          <w:rFonts w:ascii="Times New Roman" w:hAnsi="Times New Roman"/>
          <w:color w:val="000000" w:themeColor="text1"/>
          <w:sz w:val="24"/>
          <w:szCs w:val="24"/>
        </w:rPr>
        <w:t xml:space="preserve">BDIV 406 DIGITAL THEOLOGY  </w:t>
      </w:r>
      <w:r w:rsidRPr="00B243B5">
        <w:rPr>
          <w:rFonts w:ascii="Times New Roman" w:hAnsi="Times New Roman"/>
          <w:color w:val="000000" w:themeColor="text1"/>
          <w:sz w:val="24"/>
          <w:szCs w:val="24"/>
        </w:rPr>
        <w:tab/>
        <w:t xml:space="preserve"> </w:t>
      </w:r>
      <w:r w:rsidRPr="00B243B5">
        <w:rPr>
          <w:rFonts w:ascii="Times New Roman" w:hAnsi="Times New Roman"/>
          <w:color w:val="000000" w:themeColor="text1"/>
          <w:sz w:val="24"/>
          <w:szCs w:val="24"/>
        </w:rPr>
        <w:tab/>
        <w:t xml:space="preserve"> </w:t>
      </w:r>
      <w:r w:rsidRPr="00B243B5">
        <w:rPr>
          <w:rFonts w:ascii="Times New Roman" w:hAnsi="Times New Roman"/>
          <w:color w:val="000000" w:themeColor="text1"/>
          <w:sz w:val="24"/>
          <w:szCs w:val="24"/>
        </w:rPr>
        <w:tab/>
        <w:t xml:space="preserve"> </w:t>
      </w:r>
      <w:r w:rsidRPr="00B243B5">
        <w:rPr>
          <w:rFonts w:ascii="Times New Roman" w:hAnsi="Times New Roman"/>
          <w:color w:val="000000" w:themeColor="text1"/>
          <w:sz w:val="24"/>
          <w:szCs w:val="24"/>
        </w:rPr>
        <w:tab/>
        <w:t xml:space="preserve"> </w:t>
      </w:r>
    </w:p>
    <w:p w14:paraId="37A2CC19" w14:textId="77777777" w:rsidR="00EE4903" w:rsidRPr="00B243B5" w:rsidRDefault="00EE4903" w:rsidP="00EE4903">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The church in the 21</w:t>
      </w:r>
      <w:r w:rsidRPr="00B243B5">
        <w:rPr>
          <w:rFonts w:ascii="Times New Roman" w:hAnsi="Times New Roman" w:cs="Times New Roman"/>
          <w:color w:val="000000" w:themeColor="text1"/>
          <w:sz w:val="24"/>
          <w:szCs w:val="24"/>
          <w:vertAlign w:val="superscript"/>
        </w:rPr>
        <w:t>st</w:t>
      </w:r>
      <w:r w:rsidRPr="00B243B5">
        <w:rPr>
          <w:rFonts w:ascii="Times New Roman" w:hAnsi="Times New Roman" w:cs="Times New Roman"/>
          <w:color w:val="000000" w:themeColor="text1"/>
          <w:sz w:val="24"/>
          <w:szCs w:val="24"/>
        </w:rPr>
        <w:t xml:space="preserve"> century finds itself changing through its engagement with social media, communication through websites, its use of digital technology in worship, pastoral practice, missions and theological education. This new emerging digital culture demands fresh theological conversation and new approaches.  The response to this call for a new study is what digital theology is about. It involves the reflection on the digitization of society and its implications for Christian faith and practice.  </w:t>
      </w:r>
    </w:p>
    <w:p w14:paraId="7B7CBB96" w14:textId="77777777" w:rsidR="00EE4903" w:rsidRPr="00B243B5" w:rsidRDefault="00EE4903" w:rsidP="00EE4903">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This course explores digital culture and its impact on contemporary Christian religious understanding and practice. Attention will also be given to the impact digital culture is making on the world of faith and discipleship, our contemporary engagement with the Bible and other sacred texts in digital form.  </w:t>
      </w:r>
    </w:p>
    <w:p w14:paraId="567142A2" w14:textId="77777777" w:rsidR="00EE4903" w:rsidRPr="00B243B5" w:rsidRDefault="00EE4903" w:rsidP="00BB11C2">
      <w:pPr>
        <w:spacing w:after="0" w:line="259" w:lineRule="auto"/>
        <w:rPr>
          <w:rFonts w:ascii="Times New Roman" w:hAnsi="Times New Roman" w:cs="Times New Roman"/>
          <w:color w:val="000000" w:themeColor="text1"/>
          <w:sz w:val="24"/>
          <w:szCs w:val="24"/>
        </w:rPr>
      </w:pPr>
    </w:p>
    <w:p w14:paraId="40646017" w14:textId="77777777" w:rsidR="00BB11C2" w:rsidRPr="00B243B5" w:rsidRDefault="00BB11C2" w:rsidP="00BB11C2">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t xml:space="preserve">BDIV 407 BACHELOR OF DIVINITY DISSERTATION I  </w:t>
      </w:r>
    </w:p>
    <w:p w14:paraId="65C73BC7"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The course, Bachelor of Divinity Dissertation I, is a 3-credit hour is the first of a two-part research project required for the degree.  Students will be required to present their first chapter of their project work.</w:t>
      </w:r>
    </w:p>
    <w:p w14:paraId="274D30F0" w14:textId="77777777" w:rsidR="00BB11C2" w:rsidRPr="00B243B5" w:rsidRDefault="00BB11C2" w:rsidP="00BB11C2">
      <w:pPr>
        <w:spacing w:after="57" w:line="259" w:lineRule="auto"/>
        <w:rPr>
          <w:rFonts w:ascii="Times New Roman" w:hAnsi="Times New Roman" w:cs="Times New Roman"/>
          <w:color w:val="000000" w:themeColor="text1"/>
          <w:sz w:val="24"/>
          <w:szCs w:val="24"/>
        </w:rPr>
      </w:pPr>
    </w:p>
    <w:p w14:paraId="0CF15E22" w14:textId="77777777" w:rsidR="00CA6A19" w:rsidRPr="00B243B5" w:rsidRDefault="00CA6A19" w:rsidP="00CA6A19">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t>BDIV 408 BACHELOR OF DIVINITY DISSERTATION II</w:t>
      </w:r>
    </w:p>
    <w:p w14:paraId="22B5078F" w14:textId="77777777" w:rsidR="00CA6A19" w:rsidRPr="00B243B5" w:rsidRDefault="00CA6A19" w:rsidP="00CA6A19">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The course, Bachelor of Divinity Dissertation II, is a 3-credit hour is the second of a two-part research project required for the degree.  The number of words required for the dissertation is between 12,000 - 15,000.</w:t>
      </w:r>
    </w:p>
    <w:p w14:paraId="15EFBE30" w14:textId="77777777" w:rsidR="00CA6A19" w:rsidRPr="00B243B5" w:rsidRDefault="00CA6A19" w:rsidP="00CA6A19">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Candidates for the Bachelor of Divinity degrees of would be examined orally (in person) on their dissertation and on subjects relevant to it. In exceptional circumstances the Faculty Board may, on sufficient grounds submitted by the examiners, allow the candidate to be orally </w:t>
      </w:r>
      <w:r w:rsidRPr="00B243B5">
        <w:rPr>
          <w:rFonts w:ascii="Times New Roman" w:hAnsi="Times New Roman" w:cs="Times New Roman"/>
          <w:color w:val="000000" w:themeColor="text1"/>
          <w:sz w:val="24"/>
          <w:szCs w:val="24"/>
        </w:rPr>
        <w:lastRenderedPageBreak/>
        <w:t xml:space="preserve">examined online. Their final seminar will consist of their B.D. Dissertation oral defense (Viva Voce). The length of their presentation will be 35 to 45 minutes, followed by a 15-minute period for questions.  </w:t>
      </w:r>
    </w:p>
    <w:p w14:paraId="574F014A" w14:textId="77777777" w:rsidR="00CA6A19" w:rsidRPr="00B243B5" w:rsidRDefault="00CA6A19" w:rsidP="00BB11C2">
      <w:pPr>
        <w:pStyle w:val="Heading4"/>
        <w:ind w:left="-5"/>
        <w:rPr>
          <w:rFonts w:ascii="Times New Roman" w:hAnsi="Times New Roman" w:cs="Times New Roman"/>
          <w:b/>
          <w:bCs/>
          <w:i w:val="0"/>
          <w:iCs w:val="0"/>
          <w:color w:val="000000" w:themeColor="text1"/>
          <w:sz w:val="24"/>
          <w:szCs w:val="24"/>
        </w:rPr>
      </w:pPr>
    </w:p>
    <w:p w14:paraId="575B3363" w14:textId="4A2DBA40" w:rsidR="00BB11C2" w:rsidRPr="00B243B5" w:rsidRDefault="00BB11C2" w:rsidP="00BB11C2">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t xml:space="preserve">BDIV 409 RESEARCH SEMINAR </w:t>
      </w:r>
    </w:p>
    <w:p w14:paraId="60CF52C0" w14:textId="77777777" w:rsidR="00BB11C2" w:rsidRPr="00B243B5" w:rsidRDefault="00BB11C2" w:rsidP="00BB11C2">
      <w:pPr>
        <w:spacing w:after="17"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Variety of current seminar topics and provides them with the opportunity to evaluate components of good public seminars. The topics may be any aspect of theology and religion and must be approved by the instructor in advance. In this course, you will participate in five activities that will hone your oral presentation skills: observation, question, critique, research, and presentation.  </w:t>
      </w:r>
    </w:p>
    <w:p w14:paraId="0CA67E46"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Each student will do at least one oral presentation of the first chapter of the Bachelor of Divinity Dissertation research. The length of presentation will be 20 to 30 minutes, followed by a 10-minute period for questions.  Attendance at each seminar is mandatory for all students enrolled.  It is expected that students will actively participate by asking questions of the speaker.  The effort by students to meet these expectations will be considered in the determination of your final grade.  Students receive a grade only after completing a public seminar on their own research (final research seminar). Due dates will be established for topics, abstracts, and announcements.  Failure to meet deadlines will also be taken into account in final grading.   </w:t>
      </w:r>
    </w:p>
    <w:p w14:paraId="6A46F3D5"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b/>
          <w:color w:val="000000" w:themeColor="text1"/>
          <w:sz w:val="24"/>
          <w:szCs w:val="24"/>
        </w:rPr>
        <w:t xml:space="preserve"> </w:t>
      </w:r>
    </w:p>
    <w:p w14:paraId="3F051941" w14:textId="77777777" w:rsidR="00BB11C2" w:rsidRPr="00B243B5" w:rsidRDefault="00BB11C2" w:rsidP="00BB11C2">
      <w:pPr>
        <w:pStyle w:val="NoSpacing"/>
        <w:rPr>
          <w:rFonts w:ascii="Times New Roman" w:hAnsi="Times New Roman"/>
          <w:b/>
          <w:bCs/>
          <w:color w:val="000000" w:themeColor="text1"/>
          <w:sz w:val="24"/>
          <w:szCs w:val="24"/>
        </w:rPr>
      </w:pPr>
      <w:r w:rsidRPr="00B243B5">
        <w:rPr>
          <w:rFonts w:ascii="Times New Roman" w:hAnsi="Times New Roman"/>
          <w:b/>
          <w:bCs/>
          <w:color w:val="000000" w:themeColor="text1"/>
          <w:sz w:val="24"/>
          <w:szCs w:val="24"/>
        </w:rPr>
        <w:t xml:space="preserve">BDIV 411 NEW TESTAMENT INTERPRETATION  </w:t>
      </w:r>
    </w:p>
    <w:p w14:paraId="681F4CF4" w14:textId="77777777" w:rsidR="00C8291D" w:rsidRPr="00B243B5" w:rsidRDefault="00BB11C2" w:rsidP="00C8291D">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i w:val="0"/>
          <w:iCs w:val="0"/>
          <w:color w:val="000000" w:themeColor="text1"/>
          <w:sz w:val="24"/>
          <w:szCs w:val="24"/>
        </w:rPr>
        <w:t>New Testament interpretation which will provide students with the basic exegetical tools required to interpret and appropriate the biblical text. The student will learn to recognize and work with the different literary genres of the New Testament and will gain an overview of various hermeneutical approaches to Scripture. In the process, the student will be introduced to various research tools, methods, resources and practical skills for interpretation in order to appropriate the New Testament well in our contemporary context.</w:t>
      </w:r>
      <w:r w:rsidR="00C8291D" w:rsidRPr="00B243B5">
        <w:rPr>
          <w:rFonts w:ascii="Times New Roman" w:hAnsi="Times New Roman" w:cs="Times New Roman"/>
          <w:b/>
          <w:bCs/>
          <w:i w:val="0"/>
          <w:iCs w:val="0"/>
          <w:color w:val="000000" w:themeColor="text1"/>
          <w:sz w:val="24"/>
          <w:szCs w:val="24"/>
        </w:rPr>
        <w:t xml:space="preserve"> </w:t>
      </w:r>
    </w:p>
    <w:p w14:paraId="6748AB9F" w14:textId="77777777" w:rsidR="00C8291D" w:rsidRPr="00B243B5" w:rsidRDefault="00C8291D" w:rsidP="00C8291D">
      <w:pPr>
        <w:pStyle w:val="Heading4"/>
        <w:ind w:left="-5"/>
        <w:rPr>
          <w:rFonts w:ascii="Times New Roman" w:hAnsi="Times New Roman" w:cs="Times New Roman"/>
          <w:b/>
          <w:bCs/>
          <w:i w:val="0"/>
          <w:iCs w:val="0"/>
          <w:color w:val="000000" w:themeColor="text1"/>
          <w:sz w:val="24"/>
          <w:szCs w:val="24"/>
        </w:rPr>
      </w:pPr>
    </w:p>
    <w:p w14:paraId="3FBCF6CB" w14:textId="13D82D25" w:rsidR="00C8291D" w:rsidRPr="00B243B5" w:rsidRDefault="00C8291D" w:rsidP="00C8291D">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t xml:space="preserve">BDIV 412 BIBLICAL ARCHAEOLOGY </w:t>
      </w:r>
    </w:p>
    <w:p w14:paraId="4F54A8C1" w14:textId="77777777" w:rsidR="00C8291D" w:rsidRPr="00B243B5" w:rsidRDefault="00C8291D" w:rsidP="00C8291D">
      <w:pPr>
        <w:ind w:right="11"/>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This course introduces the field of Biblical Archaeology to the student. Archaeology, as a science, is defined, examined and evaluated in light of its contributions to an understanding of Biblical events and History. Students are taught to think critically about certain purported claims of Archaeology which are contrary to the Scripture. </w:t>
      </w:r>
    </w:p>
    <w:p w14:paraId="7DDADA3D" w14:textId="77777777" w:rsidR="00C8291D" w:rsidRPr="00B243B5" w:rsidRDefault="00C8291D" w:rsidP="00C8291D">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t xml:space="preserve">BDIV 414 ROMAN HISTORY IN NEW TESTAMENT TIMES </w:t>
      </w:r>
    </w:p>
    <w:p w14:paraId="4FF3461A" w14:textId="77777777" w:rsidR="00C8291D" w:rsidRPr="00B243B5" w:rsidRDefault="00C8291D" w:rsidP="00C8291D">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This course covers the history of Rome in the first century CE from Augustus and the formation of empire to the reign of Domitian and its relevance to Christianity in the first century. Through ancient readings and modern scholarly interpretations, students will meet the ancient Romans: emperors, soldiers, commoners, builders, writers and philosophers. The times of Jesus, the response of the Caesars to Christianity and the persecution of the Christians and the fall of Jerusalem will be given attention. </w:t>
      </w:r>
    </w:p>
    <w:p w14:paraId="347475D2" w14:textId="42D53BAC" w:rsidR="00BB11C2" w:rsidRPr="00B243B5" w:rsidRDefault="00BB11C2" w:rsidP="00C8291D">
      <w:pPr>
        <w:pStyle w:val="NoSpacing"/>
        <w:rPr>
          <w:rFonts w:ascii="Times New Roman" w:hAnsi="Times New Roman"/>
          <w:b/>
          <w:bCs/>
          <w:color w:val="000000" w:themeColor="text1"/>
          <w:sz w:val="24"/>
          <w:szCs w:val="24"/>
        </w:rPr>
      </w:pPr>
    </w:p>
    <w:p w14:paraId="79E182B1" w14:textId="77777777" w:rsidR="007A580E" w:rsidRPr="00B243B5" w:rsidRDefault="007A580E" w:rsidP="00DA3F5A">
      <w:pPr>
        <w:pStyle w:val="NoSpacing"/>
        <w:rPr>
          <w:rFonts w:ascii="Times New Roman" w:hAnsi="Times New Roman"/>
          <w:b/>
          <w:bCs/>
          <w:sz w:val="24"/>
          <w:szCs w:val="24"/>
        </w:rPr>
      </w:pPr>
    </w:p>
    <w:p w14:paraId="03016B45" w14:textId="77777777" w:rsidR="007A580E" w:rsidRPr="00B243B5" w:rsidRDefault="007A580E" w:rsidP="00DA3F5A">
      <w:pPr>
        <w:pStyle w:val="NoSpacing"/>
        <w:rPr>
          <w:rFonts w:ascii="Times New Roman" w:hAnsi="Times New Roman"/>
          <w:b/>
          <w:bCs/>
          <w:sz w:val="24"/>
          <w:szCs w:val="24"/>
        </w:rPr>
      </w:pPr>
    </w:p>
    <w:p w14:paraId="1B4EE8B7" w14:textId="77777777" w:rsidR="007A580E" w:rsidRPr="00B243B5" w:rsidRDefault="007A580E" w:rsidP="00DA3F5A">
      <w:pPr>
        <w:pStyle w:val="NoSpacing"/>
        <w:rPr>
          <w:rFonts w:ascii="Times New Roman" w:hAnsi="Times New Roman"/>
          <w:b/>
          <w:bCs/>
          <w:sz w:val="24"/>
          <w:szCs w:val="24"/>
        </w:rPr>
      </w:pPr>
    </w:p>
    <w:p w14:paraId="3ABFCF77" w14:textId="77777777" w:rsidR="007A580E" w:rsidRPr="00B243B5" w:rsidRDefault="007A580E" w:rsidP="00DA3F5A">
      <w:pPr>
        <w:pStyle w:val="NoSpacing"/>
        <w:rPr>
          <w:rFonts w:ascii="Times New Roman" w:hAnsi="Times New Roman"/>
          <w:b/>
          <w:bCs/>
          <w:sz w:val="24"/>
          <w:szCs w:val="24"/>
        </w:rPr>
      </w:pPr>
    </w:p>
    <w:p w14:paraId="72D8BBF9" w14:textId="3D427CF0" w:rsidR="00BB11C2" w:rsidRPr="00B243B5" w:rsidRDefault="00BB11C2" w:rsidP="00DA3F5A">
      <w:pPr>
        <w:pStyle w:val="NoSpacing"/>
        <w:rPr>
          <w:rFonts w:ascii="Times New Roman" w:hAnsi="Times New Roman"/>
          <w:b/>
          <w:bCs/>
          <w:sz w:val="24"/>
          <w:szCs w:val="24"/>
        </w:rPr>
      </w:pPr>
      <w:r w:rsidRPr="00B243B5">
        <w:rPr>
          <w:rFonts w:ascii="Times New Roman" w:hAnsi="Times New Roman"/>
          <w:b/>
          <w:bCs/>
          <w:sz w:val="24"/>
          <w:szCs w:val="24"/>
        </w:rPr>
        <w:t xml:space="preserve">BDIV 413 EXEGESIS OF GENESIS AND EXODUS </w:t>
      </w:r>
    </w:p>
    <w:p w14:paraId="70FC0F04" w14:textId="77777777" w:rsidR="00DA3F5A" w:rsidRPr="00B243B5" w:rsidRDefault="00BB11C2" w:rsidP="00DA3F5A">
      <w:pPr>
        <w:pStyle w:val="NoSpacing"/>
        <w:rPr>
          <w:rFonts w:ascii="Times New Roman" w:hAnsi="Times New Roman"/>
          <w:sz w:val="24"/>
          <w:szCs w:val="24"/>
        </w:rPr>
      </w:pPr>
      <w:r w:rsidRPr="00B243B5">
        <w:rPr>
          <w:rFonts w:ascii="Times New Roman" w:hAnsi="Times New Roman"/>
          <w:sz w:val="24"/>
          <w:szCs w:val="24"/>
        </w:rPr>
        <w:t xml:space="preserve">The course covers the reading and exegeting of texts in Genesis and Exodus with special focus on Joseph and Israel in Egypt. Students will be taught the skills required for the close reading and analysis of biblical texts and the principles and procedures of literary analysis. </w:t>
      </w:r>
    </w:p>
    <w:p w14:paraId="0E74348A" w14:textId="60C14189" w:rsidR="00BB11C2" w:rsidRPr="00B243B5" w:rsidRDefault="00BB11C2" w:rsidP="00DA3F5A">
      <w:pPr>
        <w:pStyle w:val="NoSpacing"/>
        <w:rPr>
          <w:rFonts w:ascii="Times New Roman" w:hAnsi="Times New Roman"/>
          <w:sz w:val="24"/>
          <w:szCs w:val="24"/>
        </w:rPr>
      </w:pPr>
      <w:r w:rsidRPr="00B243B5">
        <w:rPr>
          <w:rFonts w:ascii="Times New Roman" w:hAnsi="Times New Roman"/>
          <w:sz w:val="24"/>
          <w:szCs w:val="24"/>
        </w:rPr>
        <w:t xml:space="preserve">The course explores Egyptology, story of Joseph and of Israel’s exodus. Students are introduced to the basic of Middle Egyptian language (Hieroglyphics). The study of Egypt includes the Pharaohs from Joseph to the Exodus, the gods of Egypt, and the religion of Egypt at the time of the Exodus. Focus is also on the exegesis of relevant Hebrew texts (Genesis 37, 39-50 and Exodus 1-14). Different styles of commentary and analysis will also be explored, and students introduced to a range of exegetical and analytical skills and tools. </w:t>
      </w:r>
    </w:p>
    <w:p w14:paraId="261B40F8" w14:textId="77777777" w:rsidR="00DA3F5A" w:rsidRPr="00B243B5" w:rsidRDefault="00DA3F5A" w:rsidP="00DA3F5A">
      <w:pPr>
        <w:pStyle w:val="NoSpacing"/>
        <w:rPr>
          <w:rFonts w:ascii="Times New Roman" w:hAnsi="Times New Roman"/>
          <w:b/>
          <w:bCs/>
          <w:sz w:val="24"/>
          <w:szCs w:val="24"/>
        </w:rPr>
      </w:pPr>
    </w:p>
    <w:p w14:paraId="1B104862" w14:textId="098DF5CC" w:rsidR="00BB11C2" w:rsidRPr="00B243B5" w:rsidRDefault="00BB11C2" w:rsidP="00DA3F5A">
      <w:pPr>
        <w:pStyle w:val="NoSpacing"/>
        <w:rPr>
          <w:rFonts w:ascii="Times New Roman" w:hAnsi="Times New Roman"/>
          <w:b/>
          <w:bCs/>
          <w:sz w:val="24"/>
          <w:szCs w:val="24"/>
        </w:rPr>
      </w:pPr>
      <w:r w:rsidRPr="00B243B5">
        <w:rPr>
          <w:rFonts w:ascii="Times New Roman" w:hAnsi="Times New Roman"/>
          <w:b/>
          <w:bCs/>
          <w:sz w:val="24"/>
          <w:szCs w:val="24"/>
        </w:rPr>
        <w:t xml:space="preserve">BDIV 415 TEXTS IN HEBREW: PROPHETIC BOOKS  </w:t>
      </w:r>
    </w:p>
    <w:p w14:paraId="0490AE51" w14:textId="0EE38C6C" w:rsidR="00BB11C2" w:rsidRPr="00B243B5" w:rsidRDefault="00BB11C2" w:rsidP="00C8291D">
      <w:pPr>
        <w:pStyle w:val="NoSpacing"/>
        <w:rPr>
          <w:rFonts w:ascii="Times New Roman" w:hAnsi="Times New Roman"/>
          <w:sz w:val="24"/>
          <w:szCs w:val="24"/>
        </w:rPr>
      </w:pPr>
      <w:r w:rsidRPr="00B243B5">
        <w:rPr>
          <w:rFonts w:ascii="Times New Roman" w:hAnsi="Times New Roman"/>
          <w:sz w:val="24"/>
          <w:szCs w:val="24"/>
        </w:rPr>
        <w:t xml:space="preserve">This course provides an opportunity to use the skills learned of elementary Hebrew grammar to engage in depth with the language and interpretation of a selection of longer texts from the Prophetic books of the Hebrew Bible with special attention to Daniel, Isaiah, Joel and Zechariah. The primary emphasis is the exegesis of the texts, but attention will also be paid to textual and philological questions. </w:t>
      </w:r>
    </w:p>
    <w:p w14:paraId="1E89D315" w14:textId="77777777" w:rsidR="00C8291D" w:rsidRPr="00B243B5" w:rsidRDefault="00C8291D" w:rsidP="00C8291D">
      <w:pPr>
        <w:pStyle w:val="Heading3"/>
        <w:rPr>
          <w:rFonts w:ascii="Times New Roman" w:hAnsi="Times New Roman"/>
          <w:color w:val="000000" w:themeColor="text1"/>
          <w:sz w:val="24"/>
          <w:szCs w:val="24"/>
        </w:rPr>
      </w:pPr>
      <w:r w:rsidRPr="00B243B5">
        <w:rPr>
          <w:rFonts w:ascii="Times New Roman" w:hAnsi="Times New Roman"/>
          <w:color w:val="000000" w:themeColor="text1"/>
          <w:sz w:val="24"/>
          <w:szCs w:val="24"/>
        </w:rPr>
        <w:t xml:space="preserve">BDIV 416 READING HEBREW AND GREEK TEXTS </w:t>
      </w:r>
    </w:p>
    <w:p w14:paraId="2873808E" w14:textId="77777777" w:rsidR="00C8291D" w:rsidRPr="00B243B5" w:rsidRDefault="00C8291D" w:rsidP="00C8291D">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The aim of the course is to train students to read, understand, and </w:t>
      </w:r>
      <w:proofErr w:type="spellStart"/>
      <w:r w:rsidRPr="00B243B5">
        <w:rPr>
          <w:rFonts w:ascii="Times New Roman" w:hAnsi="Times New Roman" w:cs="Times New Roman"/>
          <w:color w:val="000000" w:themeColor="text1"/>
          <w:sz w:val="24"/>
          <w:szCs w:val="24"/>
        </w:rPr>
        <w:t>analyse</w:t>
      </w:r>
      <w:proofErr w:type="spellEnd"/>
      <w:r w:rsidRPr="00B243B5">
        <w:rPr>
          <w:rFonts w:ascii="Times New Roman" w:hAnsi="Times New Roman" w:cs="Times New Roman"/>
          <w:color w:val="000000" w:themeColor="text1"/>
          <w:sz w:val="24"/>
          <w:szCs w:val="24"/>
        </w:rPr>
        <w:t xml:space="preserve"> Hebrew and Greek texts. Students will be taught the skills required for the close reading and analysis of biblical texts and the principles and procedures of literary analysis. </w:t>
      </w:r>
    </w:p>
    <w:p w14:paraId="72179CB4" w14:textId="77777777" w:rsidR="00C8291D" w:rsidRPr="00B243B5" w:rsidRDefault="00C8291D" w:rsidP="00C8291D">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Reading of selected Hebrew texts (one OT, one Mishna, One Qumran and the Siloam Inscription and Hezekiah‘s Tunnel) and Greek texts (Susanna, one LXX, one Pauline Epistle, and/or apocryphal texts like Acts of Paul and Tecla; Epistle of Polycarp to the Philippians). Different styles of commentary and analysis will also be explored, and students introduced to a range of exegetical and analytical skills and tools. </w:t>
      </w:r>
    </w:p>
    <w:p w14:paraId="5B386BBB" w14:textId="77777777" w:rsidR="00C8291D" w:rsidRPr="00B243B5" w:rsidRDefault="00C8291D" w:rsidP="00BB11C2">
      <w:pPr>
        <w:spacing w:after="0" w:line="259" w:lineRule="auto"/>
        <w:rPr>
          <w:rFonts w:ascii="Times New Roman" w:hAnsi="Times New Roman" w:cs="Times New Roman"/>
          <w:color w:val="000000" w:themeColor="text1"/>
          <w:sz w:val="24"/>
          <w:szCs w:val="24"/>
        </w:rPr>
      </w:pPr>
    </w:p>
    <w:p w14:paraId="3D7C0F26" w14:textId="77777777" w:rsidR="00BB11C2" w:rsidRPr="00B243B5" w:rsidRDefault="00BB11C2" w:rsidP="00BB11C2">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t xml:space="preserve">BDIV 417 JEWISH RELIGION IN ANTIQUITY </w:t>
      </w:r>
    </w:p>
    <w:p w14:paraId="415AA1F7" w14:textId="6D3B54CF"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Religious and ethical concepts of Ancient Judaism. Texts both from Palestine and the Diaspora will be chosen, ranging from the Second Temple period until the Rabbis. How God imagined and experienced in Ancient Judaism; The degree to which this religion can be labelled as monotheistic; How creation was conceptualized; How God and creation was correlated with evil in the cosmos, in human life and the demonic realm; Which role the law played; Which central ethic concepts were relevant; How key ritual and social practices shaped every day‘s life. Attention will also be given to the plurality of Ancient Judaism: Students will familiarize themselves with different religious-political currents /parties like Sadducees, Pharisees, Essenes, Baptismal sects, and first century Christianity. </w:t>
      </w:r>
    </w:p>
    <w:p w14:paraId="183183B6" w14:textId="3E968FFE" w:rsidR="00C8291D" w:rsidRPr="00B243B5" w:rsidRDefault="00C8291D" w:rsidP="00BB11C2">
      <w:pPr>
        <w:spacing w:after="0" w:line="259" w:lineRule="auto"/>
        <w:rPr>
          <w:rFonts w:ascii="Times New Roman" w:hAnsi="Times New Roman" w:cs="Times New Roman"/>
          <w:color w:val="000000" w:themeColor="text1"/>
          <w:sz w:val="24"/>
          <w:szCs w:val="24"/>
        </w:rPr>
      </w:pPr>
    </w:p>
    <w:p w14:paraId="0A00FD19" w14:textId="77777777" w:rsidR="00C8291D" w:rsidRPr="00B243B5" w:rsidRDefault="00C8291D" w:rsidP="00C8291D">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t xml:space="preserve">BDIV 418 GRIEF AND LOSS COUNSELLING </w:t>
      </w:r>
    </w:p>
    <w:p w14:paraId="311EE9ED" w14:textId="6B86DE9F" w:rsidR="00C8291D" w:rsidRPr="00B243B5" w:rsidRDefault="00C8291D"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The course treats conceptual frameworks and cognitive theories about death, dying, and grief. To increase affective development and sensitivity to issues concerning death, dying, and grief.   It is </w:t>
      </w:r>
      <w:r w:rsidRPr="00B243B5">
        <w:rPr>
          <w:rFonts w:ascii="Times New Roman" w:hAnsi="Times New Roman" w:cs="Times New Roman"/>
          <w:color w:val="000000" w:themeColor="text1"/>
          <w:sz w:val="24"/>
          <w:szCs w:val="24"/>
        </w:rPr>
        <w:lastRenderedPageBreak/>
        <w:t xml:space="preserve">designed to help the student become aware and sensitized to one‘s personal assumptions, biases, attitudes, and reactions to death, dying, and grief. Classes will include discussion on coping with loss and bereavement, supporting others in their struggle to deal with death issues and finding meaning and personal growth through encounters with death, loss of loved ones, loss of health, loss of property, and grief. </w:t>
      </w:r>
    </w:p>
    <w:p w14:paraId="4D045A32" w14:textId="77777777" w:rsidR="00BB11C2" w:rsidRPr="00B243B5" w:rsidRDefault="00BB11C2" w:rsidP="00BB11C2">
      <w:pPr>
        <w:pStyle w:val="Heading3"/>
        <w:ind w:left="-5"/>
        <w:rPr>
          <w:rFonts w:ascii="Times New Roman" w:hAnsi="Times New Roman"/>
          <w:color w:val="000000" w:themeColor="text1"/>
          <w:sz w:val="24"/>
          <w:szCs w:val="24"/>
        </w:rPr>
      </w:pPr>
      <w:r w:rsidRPr="00B243B5">
        <w:rPr>
          <w:rFonts w:ascii="Times New Roman" w:hAnsi="Times New Roman"/>
          <w:color w:val="000000" w:themeColor="text1"/>
          <w:sz w:val="24"/>
          <w:szCs w:val="24"/>
        </w:rPr>
        <w:t xml:space="preserve">BDIV 419 CHRISTIAN EDUCATION </w:t>
      </w:r>
    </w:p>
    <w:p w14:paraId="3B05055C"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An introduction to the aims, methods and principles of Christian education, with special attention given to </w:t>
      </w:r>
      <w:proofErr w:type="gramStart"/>
      <w:r w:rsidRPr="00B243B5">
        <w:rPr>
          <w:rFonts w:ascii="Times New Roman" w:hAnsi="Times New Roman" w:cs="Times New Roman"/>
          <w:color w:val="000000" w:themeColor="text1"/>
          <w:sz w:val="24"/>
          <w:szCs w:val="24"/>
        </w:rPr>
        <w:t>educational-mission</w:t>
      </w:r>
      <w:proofErr w:type="gramEnd"/>
      <w:r w:rsidRPr="00B243B5">
        <w:rPr>
          <w:rFonts w:ascii="Times New Roman" w:hAnsi="Times New Roman" w:cs="Times New Roman"/>
          <w:color w:val="000000" w:themeColor="text1"/>
          <w:sz w:val="24"/>
          <w:szCs w:val="24"/>
        </w:rPr>
        <w:t xml:space="preserve"> the field. Includes practice in planning the religious educational activities of the church. A consideration of the various factors which influence the teaching and learning process. Students will engage in a critical analysis of how faith is formed through the teaching ministry of the Church. </w:t>
      </w:r>
    </w:p>
    <w:p w14:paraId="494F0370" w14:textId="6F63AF54" w:rsidR="00CA6A19" w:rsidRPr="00B243B5" w:rsidRDefault="00CA6A19" w:rsidP="00CA6A19">
      <w:pPr>
        <w:spacing w:after="0" w:line="259" w:lineRule="auto"/>
        <w:rPr>
          <w:rFonts w:ascii="Times New Roman" w:hAnsi="Times New Roman" w:cs="Times New Roman"/>
          <w:color w:val="000000" w:themeColor="text1"/>
          <w:sz w:val="24"/>
          <w:szCs w:val="24"/>
        </w:rPr>
      </w:pPr>
    </w:p>
    <w:p w14:paraId="2BDD7F70" w14:textId="77777777" w:rsidR="00BB11C2" w:rsidRPr="00B243B5" w:rsidRDefault="00BB11C2" w:rsidP="00BB11C2">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t xml:space="preserve">BDIV 421 CHAPLAINCY </w:t>
      </w:r>
    </w:p>
    <w:p w14:paraId="1423B7A4" w14:textId="02DCAF3A"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The nature and history of chaplaincy ministry, including the chaplaincy’s identity, purpose, and ethical and legal parameters. The course will examine the biblical and theological foundations of a ministry of presence, which often comprises the core of chaplaincy ministry. The course focuses on the contexts in which chaplains minister, the types of tasks they perform, and the challenging issues that they will face ministering in various settings outside the scope of the traditional church's ministry, such as the military, the workplace, hospitals and retirement homes, prisons, and rescue missions or homeless shelters. Students will go on field visits.  Chaplains from hospitals, armed forces and other organizations will be invited to interact with students in seminars. </w:t>
      </w:r>
    </w:p>
    <w:p w14:paraId="673AE363" w14:textId="59324A52" w:rsidR="00C8291D" w:rsidRPr="00B243B5" w:rsidRDefault="00C8291D" w:rsidP="00BB11C2">
      <w:pPr>
        <w:spacing w:after="0" w:line="259" w:lineRule="auto"/>
        <w:rPr>
          <w:rFonts w:ascii="Times New Roman" w:hAnsi="Times New Roman" w:cs="Times New Roman"/>
          <w:color w:val="000000" w:themeColor="text1"/>
          <w:sz w:val="24"/>
          <w:szCs w:val="24"/>
        </w:rPr>
      </w:pPr>
    </w:p>
    <w:p w14:paraId="105FA317" w14:textId="77777777" w:rsidR="00C8291D" w:rsidRPr="00B243B5" w:rsidRDefault="00C8291D" w:rsidP="00C8291D">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t xml:space="preserve">BDIV </w:t>
      </w:r>
      <w:proofErr w:type="gramStart"/>
      <w:r w:rsidRPr="00B243B5">
        <w:rPr>
          <w:rFonts w:ascii="Times New Roman" w:hAnsi="Times New Roman" w:cs="Times New Roman"/>
          <w:b/>
          <w:bCs/>
          <w:i w:val="0"/>
          <w:iCs w:val="0"/>
          <w:color w:val="000000" w:themeColor="text1"/>
          <w:sz w:val="24"/>
          <w:szCs w:val="24"/>
        </w:rPr>
        <w:t xml:space="preserve">422 </w:t>
      </w:r>
      <w:r w:rsidRPr="00B243B5">
        <w:rPr>
          <w:rFonts w:ascii="Times New Roman" w:hAnsi="Times New Roman" w:cs="Times New Roman"/>
          <w:b/>
          <w:bCs/>
          <w:i w:val="0"/>
          <w:iCs w:val="0"/>
          <w:color w:val="000000" w:themeColor="text1"/>
          <w:sz w:val="24"/>
          <w:szCs w:val="24"/>
          <w:vertAlign w:val="subscript"/>
        </w:rPr>
        <w:t xml:space="preserve"> </w:t>
      </w:r>
      <w:r w:rsidRPr="00B243B5">
        <w:rPr>
          <w:rFonts w:ascii="Times New Roman" w:hAnsi="Times New Roman" w:cs="Times New Roman"/>
          <w:b/>
          <w:bCs/>
          <w:i w:val="0"/>
          <w:iCs w:val="0"/>
          <w:color w:val="000000" w:themeColor="text1"/>
          <w:sz w:val="24"/>
          <w:szCs w:val="24"/>
        </w:rPr>
        <w:t>COMMUNITY</w:t>
      </w:r>
      <w:proofErr w:type="gramEnd"/>
      <w:r w:rsidRPr="00B243B5">
        <w:rPr>
          <w:rFonts w:ascii="Times New Roman" w:hAnsi="Times New Roman" w:cs="Times New Roman"/>
          <w:b/>
          <w:bCs/>
          <w:i w:val="0"/>
          <w:iCs w:val="0"/>
          <w:color w:val="000000" w:themeColor="text1"/>
          <w:sz w:val="24"/>
          <w:szCs w:val="24"/>
        </w:rPr>
        <w:t xml:space="preserve"> DEVELOPMENT FOR MISSIONS </w:t>
      </w:r>
    </w:p>
    <w:p w14:paraId="40006A52" w14:textId="77777777" w:rsidR="00C8291D" w:rsidRPr="00B243B5" w:rsidRDefault="00C8291D" w:rsidP="00C8291D">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Dynamics of community development in general, and Christian community development in particular. Emphasis will be on Community Development for Missions activities such as; poverty reduction, community engagement, Christian advocacy and policy making, social entrepreneurship and project management. The focus of this course is to introduce basic skills in the field of community development to enhance the capacity of the pastor/participant to effectively promote and participate in the holistic and sustainable development agenda of the communities of their congregants.</w:t>
      </w:r>
    </w:p>
    <w:p w14:paraId="3269178F" w14:textId="77777777" w:rsidR="00C8291D" w:rsidRPr="00B243B5" w:rsidRDefault="00C8291D" w:rsidP="00C8291D">
      <w:pPr>
        <w:spacing w:after="0" w:line="259" w:lineRule="auto"/>
        <w:rPr>
          <w:rFonts w:ascii="Times New Roman" w:hAnsi="Times New Roman" w:cs="Times New Roman"/>
          <w:color w:val="000000" w:themeColor="text1"/>
          <w:sz w:val="24"/>
          <w:szCs w:val="24"/>
        </w:rPr>
      </w:pPr>
    </w:p>
    <w:p w14:paraId="3948BFCF" w14:textId="29836FE9" w:rsidR="00BB11C2" w:rsidRPr="00B243B5" w:rsidRDefault="00BB11C2" w:rsidP="00C8291D">
      <w:pPr>
        <w:spacing w:after="0" w:line="259" w:lineRule="auto"/>
        <w:rPr>
          <w:rFonts w:ascii="Times New Roman" w:hAnsi="Times New Roman" w:cs="Times New Roman"/>
          <w:b/>
          <w:bCs/>
          <w:color w:val="000000" w:themeColor="text1"/>
          <w:sz w:val="24"/>
          <w:szCs w:val="24"/>
        </w:rPr>
      </w:pPr>
      <w:r w:rsidRPr="00B243B5">
        <w:rPr>
          <w:rFonts w:ascii="Times New Roman" w:hAnsi="Times New Roman" w:cs="Times New Roman"/>
          <w:b/>
          <w:bCs/>
          <w:color w:val="000000" w:themeColor="text1"/>
          <w:sz w:val="24"/>
          <w:szCs w:val="24"/>
        </w:rPr>
        <w:t xml:space="preserve">BDIV 423 CHURCH ADMINISTRATION </w:t>
      </w:r>
    </w:p>
    <w:p w14:paraId="36F328A3"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Introduction to church administration and management of non- profit organizations. It is designed to inform and educate students regarding management principles, procedures, techniques, theory, and practice for leading and managing churches and non-profit organizations. The course applies a problem-solving approach to the subjects of management, administration, supervision, organization, leadership, church government, finance, and legal issues relevant to ministers and lay leaders. </w:t>
      </w:r>
    </w:p>
    <w:p w14:paraId="296AD726" w14:textId="6078F31F" w:rsidR="00BB11C2" w:rsidRPr="00B243B5" w:rsidRDefault="00BB11C2" w:rsidP="00BB11C2">
      <w:pPr>
        <w:spacing w:after="0" w:line="259" w:lineRule="auto"/>
        <w:rPr>
          <w:rFonts w:ascii="Times New Roman" w:hAnsi="Times New Roman" w:cs="Times New Roman"/>
          <w:b/>
          <w:color w:val="000000" w:themeColor="text1"/>
          <w:sz w:val="24"/>
          <w:szCs w:val="24"/>
        </w:rPr>
      </w:pPr>
    </w:p>
    <w:p w14:paraId="64B4364D" w14:textId="77777777" w:rsidR="00C8291D" w:rsidRPr="00B243B5" w:rsidRDefault="00C8291D" w:rsidP="00C8291D">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lastRenderedPageBreak/>
        <w:t>BDIV 424 HYMNOLOGY AND LITURGY</w:t>
      </w:r>
    </w:p>
    <w:p w14:paraId="79ABD382" w14:textId="30176429" w:rsidR="00C8291D" w:rsidRPr="00B243B5" w:rsidRDefault="00C8291D" w:rsidP="00C8291D">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This course thoroughly covers hymns and studies the more philosophical aspects of liturgy. It covers the development and use of music for worship, with emphasis on hymns. The course will outline the historical threads of hymnody and liturgy. Prominent hymn writers and derivations of tunes will be studied. </w:t>
      </w:r>
    </w:p>
    <w:p w14:paraId="1B13E13A" w14:textId="77777777" w:rsidR="00C8291D" w:rsidRPr="00B243B5" w:rsidRDefault="00C8291D" w:rsidP="00BB11C2">
      <w:pPr>
        <w:spacing w:after="0" w:line="259" w:lineRule="auto"/>
        <w:rPr>
          <w:rFonts w:ascii="Times New Roman" w:hAnsi="Times New Roman" w:cs="Times New Roman"/>
          <w:color w:val="000000" w:themeColor="text1"/>
          <w:sz w:val="24"/>
          <w:szCs w:val="24"/>
        </w:rPr>
      </w:pPr>
    </w:p>
    <w:p w14:paraId="02CC8FCB" w14:textId="77777777" w:rsidR="00BB11C2" w:rsidRPr="00B243B5" w:rsidRDefault="00BB11C2" w:rsidP="00BB11C2">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t xml:space="preserve">BDIV 425 CHRISTIAN WORLDVIEW </w:t>
      </w:r>
      <w:proofErr w:type="gramStart"/>
      <w:r w:rsidRPr="00B243B5">
        <w:rPr>
          <w:rFonts w:ascii="Times New Roman" w:hAnsi="Times New Roman" w:cs="Times New Roman"/>
          <w:b/>
          <w:bCs/>
          <w:i w:val="0"/>
          <w:iCs w:val="0"/>
          <w:color w:val="000000" w:themeColor="text1"/>
          <w:sz w:val="24"/>
          <w:szCs w:val="24"/>
        </w:rPr>
        <w:t>AND  CONTEMPORARY</w:t>
      </w:r>
      <w:proofErr w:type="gramEnd"/>
      <w:r w:rsidRPr="00B243B5">
        <w:rPr>
          <w:rFonts w:ascii="Times New Roman" w:hAnsi="Times New Roman" w:cs="Times New Roman"/>
          <w:b/>
          <w:bCs/>
          <w:i w:val="0"/>
          <w:iCs w:val="0"/>
          <w:color w:val="000000" w:themeColor="text1"/>
          <w:sz w:val="24"/>
          <w:szCs w:val="24"/>
        </w:rPr>
        <w:t xml:space="preserve"> ISSUES </w:t>
      </w:r>
      <w:r w:rsidRPr="00B243B5">
        <w:rPr>
          <w:rFonts w:ascii="Times New Roman" w:hAnsi="Times New Roman" w:cs="Times New Roman"/>
          <w:b/>
          <w:bCs/>
          <w:i w:val="0"/>
          <w:iCs w:val="0"/>
          <w:color w:val="000000" w:themeColor="text1"/>
          <w:sz w:val="24"/>
          <w:szCs w:val="24"/>
        </w:rPr>
        <w:tab/>
        <w:t xml:space="preserve"> </w:t>
      </w:r>
      <w:r w:rsidRPr="00B243B5">
        <w:rPr>
          <w:rFonts w:ascii="Times New Roman" w:hAnsi="Times New Roman" w:cs="Times New Roman"/>
          <w:b/>
          <w:bCs/>
          <w:i w:val="0"/>
          <w:iCs w:val="0"/>
          <w:color w:val="000000" w:themeColor="text1"/>
          <w:sz w:val="24"/>
          <w:szCs w:val="24"/>
        </w:rPr>
        <w:tab/>
        <w:t xml:space="preserve">   </w:t>
      </w:r>
    </w:p>
    <w:p w14:paraId="4BC20CC6" w14:textId="5142E099" w:rsidR="00BB11C2" w:rsidRPr="00B243B5" w:rsidRDefault="00BB11C2" w:rsidP="00A85C17">
      <w:pPr>
        <w:ind w:right="11"/>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Development of a Christian perspective on reality; the differences between Christian thought and Secular Humanism, the New Age Cults and Post-Modern Philosophical perspectives; extrapolation of a biblically grounded world-and-life viewpoint. </w:t>
      </w:r>
    </w:p>
    <w:p w14:paraId="12D3140F" w14:textId="77777777" w:rsidR="00C8291D" w:rsidRPr="00B243B5" w:rsidRDefault="00C8291D" w:rsidP="00C8291D">
      <w:pPr>
        <w:pStyle w:val="NoSpacing"/>
        <w:rPr>
          <w:rFonts w:ascii="Times New Roman" w:hAnsi="Times New Roman"/>
          <w:b/>
          <w:bCs/>
          <w:color w:val="000000" w:themeColor="text1"/>
          <w:sz w:val="24"/>
          <w:szCs w:val="24"/>
        </w:rPr>
      </w:pPr>
      <w:r w:rsidRPr="00B243B5">
        <w:rPr>
          <w:rFonts w:ascii="Times New Roman" w:hAnsi="Times New Roman"/>
          <w:b/>
          <w:bCs/>
          <w:color w:val="000000" w:themeColor="text1"/>
          <w:sz w:val="24"/>
          <w:szCs w:val="24"/>
        </w:rPr>
        <w:t>BDIV 426 AFRICAN CHRISTIAN THEOLOGY</w:t>
      </w:r>
    </w:p>
    <w:p w14:paraId="0DAF22B4" w14:textId="671AF19F" w:rsidR="00C8291D" w:rsidRPr="00B243B5" w:rsidRDefault="00C8291D" w:rsidP="00C8291D">
      <w:pPr>
        <w:pStyle w:val="NoSpacing"/>
        <w:rPr>
          <w:rFonts w:ascii="Times New Roman" w:hAnsi="Times New Roman"/>
          <w:color w:val="000000" w:themeColor="text1"/>
          <w:sz w:val="24"/>
          <w:szCs w:val="24"/>
        </w:rPr>
      </w:pPr>
      <w:r w:rsidRPr="00B243B5">
        <w:rPr>
          <w:rFonts w:ascii="Times New Roman" w:hAnsi="Times New Roman"/>
          <w:color w:val="000000" w:themeColor="text1"/>
          <w:sz w:val="24"/>
          <w:szCs w:val="24"/>
        </w:rPr>
        <w:t>Examination of Christian theological formation in Africa against the background of African cultures and religions as well as in light of its contemporary context.  Attention will also be given to Christian theologizing in Africa.</w:t>
      </w:r>
    </w:p>
    <w:p w14:paraId="0FB44CE3" w14:textId="77777777" w:rsidR="00C8291D" w:rsidRPr="00B243B5" w:rsidRDefault="00C8291D" w:rsidP="00C8291D">
      <w:pPr>
        <w:pStyle w:val="NoSpacing"/>
        <w:rPr>
          <w:rFonts w:ascii="Times New Roman" w:hAnsi="Times New Roman"/>
          <w:color w:val="000000" w:themeColor="text1"/>
          <w:sz w:val="24"/>
          <w:szCs w:val="24"/>
        </w:rPr>
      </w:pPr>
    </w:p>
    <w:p w14:paraId="6E70EE0E" w14:textId="77777777" w:rsidR="00BB11C2" w:rsidRPr="00B243B5" w:rsidRDefault="00BB11C2" w:rsidP="00BB11C2">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t xml:space="preserve">BDIV 427 CHRISTIAN TRADITION AND POLITICAL THEOLOGY </w:t>
      </w:r>
    </w:p>
    <w:p w14:paraId="7D697F07" w14:textId="77777777" w:rsidR="00BB11C2" w:rsidRPr="00B243B5" w:rsidRDefault="00BB11C2" w:rsidP="00BB11C2">
      <w:pPr>
        <w:spacing w:after="15"/>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Classic texts and representative schools in political theology, beginning with Augustine and moving through the medieval period, including exploration of the social and political thought of Reformed, Catholic, and Anabaptist traditions. Exploration of these texts and theological traditions in the first term will inform discussion of contemporary twentieth and twenty-first century movements, schools of thought and societal issues in the second term. Through both terms of study students will become familiar with the key debates and intellectual frameworks that have shaped the twentieth and twenty first century theological sub-discipline of Political Theology. </w:t>
      </w:r>
    </w:p>
    <w:p w14:paraId="533B17C4" w14:textId="7A4E1D64" w:rsidR="00BB11C2" w:rsidRPr="00B243B5" w:rsidRDefault="00BB11C2" w:rsidP="00BB11C2">
      <w:pPr>
        <w:spacing w:after="0" w:line="259" w:lineRule="auto"/>
        <w:rPr>
          <w:rFonts w:ascii="Times New Roman" w:hAnsi="Times New Roman" w:cs="Times New Roman"/>
          <w:b/>
          <w:color w:val="000000" w:themeColor="text1"/>
          <w:sz w:val="24"/>
          <w:szCs w:val="24"/>
        </w:rPr>
      </w:pPr>
    </w:p>
    <w:p w14:paraId="7046919A" w14:textId="77777777" w:rsidR="00C8291D" w:rsidRPr="00B243B5" w:rsidRDefault="00C8291D" w:rsidP="00C8291D">
      <w:pPr>
        <w:spacing w:after="0" w:line="259" w:lineRule="auto"/>
        <w:rPr>
          <w:rFonts w:ascii="Times New Roman" w:hAnsi="Times New Roman" w:cs="Times New Roman"/>
          <w:b/>
          <w:bCs/>
          <w:color w:val="000000" w:themeColor="text1"/>
          <w:sz w:val="24"/>
          <w:szCs w:val="24"/>
        </w:rPr>
      </w:pPr>
      <w:r w:rsidRPr="00B243B5">
        <w:rPr>
          <w:rFonts w:ascii="Times New Roman" w:hAnsi="Times New Roman" w:cs="Times New Roman"/>
          <w:b/>
          <w:bCs/>
          <w:color w:val="000000" w:themeColor="text1"/>
          <w:sz w:val="24"/>
          <w:szCs w:val="24"/>
        </w:rPr>
        <w:t>BDIV 428 CHARISMATIC THEOLOGY</w:t>
      </w:r>
    </w:p>
    <w:p w14:paraId="5E4CA7E5" w14:textId="77777777" w:rsidR="00C8291D" w:rsidRPr="00B243B5" w:rsidRDefault="00C8291D" w:rsidP="00C8291D">
      <w:pPr>
        <w:pStyle w:val="NoSpacing"/>
        <w:rPr>
          <w:rFonts w:ascii="Times New Roman" w:hAnsi="Times New Roman"/>
          <w:color w:val="000000" w:themeColor="text1"/>
          <w:sz w:val="24"/>
          <w:szCs w:val="24"/>
        </w:rPr>
      </w:pPr>
      <w:r w:rsidRPr="00B243B5">
        <w:rPr>
          <w:rFonts w:ascii="Times New Roman" w:hAnsi="Times New Roman"/>
          <w:color w:val="000000" w:themeColor="text1"/>
          <w:sz w:val="24"/>
          <w:szCs w:val="24"/>
        </w:rPr>
        <w:t>A study of the history and teaching of the doctrine of the Holy Spirit within the context of the</w:t>
      </w:r>
    </w:p>
    <w:p w14:paraId="3DD1EC36" w14:textId="77777777" w:rsidR="00C8291D" w:rsidRPr="00B243B5" w:rsidRDefault="00C8291D" w:rsidP="00C8291D">
      <w:pPr>
        <w:pStyle w:val="NoSpacing"/>
        <w:rPr>
          <w:rFonts w:ascii="Times New Roman" w:hAnsi="Times New Roman"/>
          <w:color w:val="000000" w:themeColor="text1"/>
          <w:sz w:val="24"/>
          <w:szCs w:val="24"/>
        </w:rPr>
      </w:pPr>
      <w:r w:rsidRPr="00B243B5">
        <w:rPr>
          <w:rFonts w:ascii="Times New Roman" w:hAnsi="Times New Roman"/>
          <w:color w:val="000000" w:themeColor="text1"/>
          <w:sz w:val="24"/>
          <w:szCs w:val="24"/>
        </w:rPr>
        <w:t>New Testament, the theological teachings of the Early Church Fathers, and contemporary</w:t>
      </w:r>
    </w:p>
    <w:p w14:paraId="395F9C4C" w14:textId="77777777" w:rsidR="00C8291D" w:rsidRPr="00B243B5" w:rsidRDefault="00C8291D" w:rsidP="00C8291D">
      <w:pPr>
        <w:pStyle w:val="NoSpacing"/>
        <w:rPr>
          <w:rFonts w:ascii="Times New Roman" w:hAnsi="Times New Roman"/>
          <w:color w:val="000000" w:themeColor="text1"/>
          <w:sz w:val="24"/>
          <w:szCs w:val="24"/>
        </w:rPr>
      </w:pPr>
      <w:r w:rsidRPr="00B243B5">
        <w:rPr>
          <w:rFonts w:ascii="Times New Roman" w:hAnsi="Times New Roman"/>
          <w:color w:val="000000" w:themeColor="text1"/>
          <w:sz w:val="24"/>
          <w:szCs w:val="24"/>
        </w:rPr>
        <w:t>theological expressions of the Holy Spirit’s supernatural gifts.</w:t>
      </w:r>
    </w:p>
    <w:p w14:paraId="23FBF0CB" w14:textId="77777777" w:rsidR="00C8291D" w:rsidRPr="00B243B5" w:rsidRDefault="00C8291D" w:rsidP="00C8291D">
      <w:pPr>
        <w:pStyle w:val="NoSpacing"/>
        <w:rPr>
          <w:rFonts w:ascii="Times New Roman" w:hAnsi="Times New Roman"/>
          <w:color w:val="000000" w:themeColor="text1"/>
          <w:sz w:val="24"/>
          <w:szCs w:val="24"/>
        </w:rPr>
      </w:pPr>
      <w:r w:rsidRPr="00B243B5">
        <w:rPr>
          <w:rFonts w:ascii="Times New Roman" w:hAnsi="Times New Roman"/>
          <w:color w:val="000000" w:themeColor="text1"/>
          <w:sz w:val="24"/>
          <w:szCs w:val="24"/>
        </w:rPr>
        <w:t>Attention will also be given to charismatic Christianity in Africa and particularly, Ghana.</w:t>
      </w:r>
    </w:p>
    <w:p w14:paraId="21CA7DBD" w14:textId="77777777" w:rsidR="00C8291D" w:rsidRPr="00B243B5" w:rsidRDefault="00C8291D" w:rsidP="00BB11C2">
      <w:pPr>
        <w:spacing w:after="0" w:line="259" w:lineRule="auto"/>
        <w:rPr>
          <w:rFonts w:ascii="Times New Roman" w:hAnsi="Times New Roman" w:cs="Times New Roman"/>
          <w:color w:val="000000" w:themeColor="text1"/>
          <w:sz w:val="24"/>
          <w:szCs w:val="24"/>
        </w:rPr>
      </w:pPr>
    </w:p>
    <w:p w14:paraId="1D0BAD85" w14:textId="77777777" w:rsidR="00BB11C2" w:rsidRPr="00B243B5" w:rsidRDefault="00BB11C2" w:rsidP="00BB11C2">
      <w:pPr>
        <w:pStyle w:val="Heading4"/>
        <w:ind w:left="-5"/>
        <w:rPr>
          <w:rFonts w:ascii="Times New Roman" w:hAnsi="Times New Roman" w:cs="Times New Roman"/>
          <w:b/>
          <w:bCs/>
          <w:i w:val="0"/>
          <w:iCs w:val="0"/>
          <w:color w:val="000000" w:themeColor="text1"/>
          <w:sz w:val="24"/>
          <w:szCs w:val="24"/>
        </w:rPr>
      </w:pPr>
      <w:r w:rsidRPr="00B243B5">
        <w:rPr>
          <w:rFonts w:ascii="Times New Roman" w:hAnsi="Times New Roman" w:cs="Times New Roman"/>
          <w:b/>
          <w:bCs/>
          <w:i w:val="0"/>
          <w:iCs w:val="0"/>
          <w:color w:val="000000" w:themeColor="text1"/>
          <w:sz w:val="24"/>
          <w:szCs w:val="24"/>
        </w:rPr>
        <w:t xml:space="preserve">BDIV 429 CONTEMPORARY THEOLOGY </w:t>
      </w:r>
    </w:p>
    <w:p w14:paraId="3E253279" w14:textId="7F799B05" w:rsidR="00BB11C2" w:rsidRPr="00B243B5" w:rsidRDefault="00BB11C2" w:rsidP="00C8291D">
      <w:pPr>
        <w:ind w:right="11"/>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A consideration of theological movements of the twentieth century including neo-orthodoxy, evangelicalism, process theology, post-Vatican II Roman Catholic theology, and modern luminaries like </w:t>
      </w:r>
      <w:proofErr w:type="spellStart"/>
      <w:r w:rsidRPr="00B243B5">
        <w:rPr>
          <w:rFonts w:ascii="Times New Roman" w:hAnsi="Times New Roman" w:cs="Times New Roman"/>
          <w:color w:val="000000" w:themeColor="text1"/>
          <w:sz w:val="24"/>
          <w:szCs w:val="24"/>
        </w:rPr>
        <w:t>Moltmann</w:t>
      </w:r>
      <w:proofErr w:type="spellEnd"/>
      <w:r w:rsidRPr="00B243B5">
        <w:rPr>
          <w:rFonts w:ascii="Times New Roman" w:hAnsi="Times New Roman" w:cs="Times New Roman"/>
          <w:color w:val="000000" w:themeColor="text1"/>
          <w:sz w:val="24"/>
          <w:szCs w:val="24"/>
        </w:rPr>
        <w:t xml:space="preserve"> and others.  Surveys of some popular contemporary theologies and their impact on the church's witness in West Africa.  Some areas that are studied are Liberation Theology, Feminist Theology, Prosperity Theology. In engaging these theologies the central question of the course is that if the good news which the church announces is anchored in its past but must also make itself answerable to the urgent questions of the moment such as poverty, development, human and rights how does the church address current issues in relevant ways while at the same time remaining faithful to the historical shape of the gospel.  Students evaluate </w:t>
      </w:r>
      <w:r w:rsidRPr="00B243B5">
        <w:rPr>
          <w:rFonts w:ascii="Times New Roman" w:hAnsi="Times New Roman" w:cs="Times New Roman"/>
          <w:color w:val="000000" w:themeColor="text1"/>
          <w:sz w:val="24"/>
          <w:szCs w:val="24"/>
        </w:rPr>
        <w:lastRenderedPageBreak/>
        <w:t xml:space="preserve">each of the theologies in the context of its relevance to the African and the Ghanaian situation today. </w:t>
      </w:r>
      <w:r w:rsidRPr="00B243B5">
        <w:rPr>
          <w:rFonts w:ascii="Times New Roman" w:hAnsi="Times New Roman" w:cs="Times New Roman"/>
          <w:color w:val="000000" w:themeColor="text1"/>
          <w:sz w:val="24"/>
          <w:szCs w:val="24"/>
        </w:rPr>
        <w:tab/>
      </w:r>
    </w:p>
    <w:p w14:paraId="340E22A6" w14:textId="77777777" w:rsidR="00BB11C2" w:rsidRPr="00B243B5" w:rsidRDefault="00BB11C2" w:rsidP="00BB11C2">
      <w:pPr>
        <w:pStyle w:val="Heading4"/>
        <w:ind w:left="-5"/>
        <w:rPr>
          <w:rFonts w:ascii="Times New Roman" w:hAnsi="Times New Roman" w:cs="Times New Roman"/>
          <w:b/>
          <w:bCs/>
          <w:i w:val="0"/>
          <w:iCs w:val="0"/>
          <w:color w:val="000000" w:themeColor="text1"/>
          <w:sz w:val="24"/>
          <w:szCs w:val="24"/>
        </w:rPr>
      </w:pPr>
      <w:bookmarkStart w:id="11" w:name="_Hlk57002758"/>
      <w:r w:rsidRPr="00B243B5">
        <w:rPr>
          <w:rFonts w:ascii="Times New Roman" w:hAnsi="Times New Roman" w:cs="Times New Roman"/>
          <w:b/>
          <w:bCs/>
          <w:i w:val="0"/>
          <w:iCs w:val="0"/>
          <w:color w:val="000000" w:themeColor="text1"/>
          <w:sz w:val="24"/>
          <w:szCs w:val="24"/>
        </w:rPr>
        <w:t xml:space="preserve">BDIV 432 ECO-THEOLOGY </w:t>
      </w:r>
    </w:p>
    <w:bookmarkEnd w:id="11"/>
    <w:p w14:paraId="1D541A37" w14:textId="77777777" w:rsidR="00BB11C2" w:rsidRPr="00B243B5" w:rsidRDefault="00BB11C2" w:rsidP="00BB11C2">
      <w:pPr>
        <w:ind w:right="11"/>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Biblical and theological perspectives of land care, environmental conservation, and the use of green technologies. Foundation in eco-theology and eco-spirituality to ground an effective faith response in today’s world. Christian response to </w:t>
      </w:r>
      <w:proofErr w:type="gramStart"/>
      <w:r w:rsidRPr="00B243B5">
        <w:rPr>
          <w:rFonts w:ascii="Times New Roman" w:hAnsi="Times New Roman" w:cs="Times New Roman"/>
          <w:color w:val="000000" w:themeColor="text1"/>
          <w:sz w:val="24"/>
          <w:szCs w:val="24"/>
        </w:rPr>
        <w:t>Green</w:t>
      </w:r>
      <w:proofErr w:type="gramEnd"/>
      <w:r w:rsidRPr="00B243B5">
        <w:rPr>
          <w:rFonts w:ascii="Times New Roman" w:hAnsi="Times New Roman" w:cs="Times New Roman"/>
          <w:color w:val="000000" w:themeColor="text1"/>
          <w:sz w:val="24"/>
          <w:szCs w:val="24"/>
        </w:rPr>
        <w:t xml:space="preserve"> theology and ecological ethics.</w:t>
      </w:r>
    </w:p>
    <w:p w14:paraId="3E7E76A3"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b/>
          <w:color w:val="000000" w:themeColor="text1"/>
          <w:sz w:val="24"/>
          <w:szCs w:val="24"/>
        </w:rPr>
        <w:t xml:space="preserve"> </w:t>
      </w:r>
    </w:p>
    <w:p w14:paraId="149A3012" w14:textId="77777777" w:rsidR="00BB11C2" w:rsidRPr="00B243B5" w:rsidRDefault="00BB11C2" w:rsidP="00BB11C2">
      <w:pPr>
        <w:spacing w:after="0" w:line="259" w:lineRule="auto"/>
        <w:rPr>
          <w:rFonts w:ascii="Times New Roman" w:hAnsi="Times New Roman" w:cs="Times New Roman"/>
          <w:color w:val="000000" w:themeColor="text1"/>
          <w:sz w:val="24"/>
          <w:szCs w:val="24"/>
        </w:rPr>
      </w:pPr>
    </w:p>
    <w:p w14:paraId="7A32E8BE"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0E17C8CC"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417EF2AE"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3E30DC5F"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7382F636"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022C5D52"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7B04D53F"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0375D684"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5AB33D79"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294A3BA7"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1FDF3057"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504E35B3"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636EE16D"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2FCB04CA"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1A838C55"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43AB4F47"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1E0D2BB0" w14:textId="77777777" w:rsidR="00BB11C2" w:rsidRPr="00B243B5" w:rsidRDefault="00BB11C2" w:rsidP="00BB11C2">
      <w:pPr>
        <w:spacing w:after="0" w:line="259" w:lineRule="auto"/>
        <w:rPr>
          <w:rFonts w:ascii="Times New Roman" w:hAnsi="Times New Roman" w:cs="Times New Roman"/>
          <w:color w:val="000000" w:themeColor="text1"/>
          <w:sz w:val="24"/>
          <w:szCs w:val="24"/>
        </w:rPr>
      </w:pPr>
      <w:r w:rsidRPr="00B243B5">
        <w:rPr>
          <w:rFonts w:ascii="Times New Roman" w:hAnsi="Times New Roman" w:cs="Times New Roman"/>
          <w:color w:val="000000" w:themeColor="text1"/>
          <w:sz w:val="24"/>
          <w:szCs w:val="24"/>
        </w:rPr>
        <w:t xml:space="preserve"> </w:t>
      </w:r>
    </w:p>
    <w:p w14:paraId="589C2097" w14:textId="7A51D10E" w:rsidR="00BB11C2" w:rsidRPr="00B243B5" w:rsidRDefault="00BB11C2" w:rsidP="00C53629">
      <w:pPr>
        <w:pStyle w:val="NoSpacing"/>
        <w:rPr>
          <w:rFonts w:ascii="Times New Roman" w:hAnsi="Times New Roman"/>
          <w:sz w:val="24"/>
          <w:szCs w:val="24"/>
        </w:rPr>
      </w:pPr>
    </w:p>
    <w:sectPr w:rsidR="00BB11C2" w:rsidRPr="00B243B5" w:rsidSect="00161E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2E83" w14:textId="77777777" w:rsidR="007D6578" w:rsidRDefault="007D6578" w:rsidP="00C27609">
      <w:pPr>
        <w:spacing w:after="0" w:line="240" w:lineRule="auto"/>
      </w:pPr>
      <w:r>
        <w:separator/>
      </w:r>
    </w:p>
  </w:endnote>
  <w:endnote w:type="continuationSeparator" w:id="0">
    <w:p w14:paraId="7D9142FB" w14:textId="77777777" w:rsidR="007D6578" w:rsidRDefault="007D6578" w:rsidP="00C2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69016"/>
      <w:docPartObj>
        <w:docPartGallery w:val="Page Numbers (Bottom of Page)"/>
        <w:docPartUnique/>
      </w:docPartObj>
    </w:sdtPr>
    <w:sdtContent>
      <w:p w14:paraId="22B08158" w14:textId="77777777" w:rsidR="00CB4D9B" w:rsidRDefault="00CB4D9B">
        <w:pPr>
          <w:pStyle w:val="Footer"/>
          <w:jc w:val="center"/>
        </w:pPr>
        <w:r>
          <w:fldChar w:fldCharType="begin"/>
        </w:r>
        <w:r>
          <w:instrText xml:space="preserve"> PAGE   \* MERGEFORMAT </w:instrText>
        </w:r>
        <w:r>
          <w:fldChar w:fldCharType="separate"/>
        </w:r>
        <w:r w:rsidR="001B3E47">
          <w:rPr>
            <w:noProof/>
          </w:rPr>
          <w:t>3</w:t>
        </w:r>
        <w:r>
          <w:rPr>
            <w:noProof/>
          </w:rPr>
          <w:fldChar w:fldCharType="end"/>
        </w:r>
      </w:p>
    </w:sdtContent>
  </w:sdt>
  <w:p w14:paraId="685ECDC8" w14:textId="77777777" w:rsidR="00CB4D9B" w:rsidRDefault="00CB4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50DC" w14:textId="77777777" w:rsidR="007D6578" w:rsidRDefault="007D6578" w:rsidP="00C27609">
      <w:pPr>
        <w:spacing w:after="0" w:line="240" w:lineRule="auto"/>
      </w:pPr>
      <w:r>
        <w:separator/>
      </w:r>
    </w:p>
  </w:footnote>
  <w:footnote w:type="continuationSeparator" w:id="0">
    <w:p w14:paraId="5866CD9B" w14:textId="77777777" w:rsidR="007D6578" w:rsidRDefault="007D6578" w:rsidP="00C27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0E5"/>
    <w:multiLevelType w:val="hybridMultilevel"/>
    <w:tmpl w:val="110A209E"/>
    <w:styleLink w:val="ImportedStyle7"/>
    <w:lvl w:ilvl="0" w:tplc="A2FE81A8">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38FD0A">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94897E">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8E104C">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F8C466">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A0BE86">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A88552">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0E10C4">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EACEB4">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2921B1"/>
    <w:multiLevelType w:val="hybridMultilevel"/>
    <w:tmpl w:val="85DE05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60FAD"/>
    <w:multiLevelType w:val="hybridMultilevel"/>
    <w:tmpl w:val="582C2790"/>
    <w:numStyleLink w:val="ImportedStyle22"/>
  </w:abstractNum>
  <w:abstractNum w:abstractNumId="3" w15:restartNumberingAfterBreak="0">
    <w:nsid w:val="05066A80"/>
    <w:multiLevelType w:val="hybridMultilevel"/>
    <w:tmpl w:val="8D42AE90"/>
    <w:numStyleLink w:val="ImportedStyle45"/>
  </w:abstractNum>
  <w:abstractNum w:abstractNumId="4" w15:restartNumberingAfterBreak="0">
    <w:nsid w:val="053026D1"/>
    <w:multiLevelType w:val="hybridMultilevel"/>
    <w:tmpl w:val="C4F80040"/>
    <w:styleLink w:val="ImportedStyle29"/>
    <w:lvl w:ilvl="0" w:tplc="E77658D8">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219F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5A194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CEE4AA">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CAB56E">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B44BD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BAFA6E">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10D2BE">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A8D426">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53C76C9"/>
    <w:multiLevelType w:val="hybridMultilevel"/>
    <w:tmpl w:val="19C044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541F37"/>
    <w:multiLevelType w:val="hybridMultilevel"/>
    <w:tmpl w:val="A1B08E32"/>
    <w:numStyleLink w:val="ImportedStyle41"/>
  </w:abstractNum>
  <w:abstractNum w:abstractNumId="7" w15:restartNumberingAfterBreak="0">
    <w:nsid w:val="056809DB"/>
    <w:multiLevelType w:val="hybridMultilevel"/>
    <w:tmpl w:val="9176E882"/>
    <w:styleLink w:val="ImportedStyle15"/>
    <w:lvl w:ilvl="0" w:tplc="8926FBB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B0CF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1EF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0681A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6C356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64AE6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AAA83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F2BCB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2422A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7015DF5"/>
    <w:multiLevelType w:val="hybridMultilevel"/>
    <w:tmpl w:val="708645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DA2ECD"/>
    <w:multiLevelType w:val="hybridMultilevel"/>
    <w:tmpl w:val="5AA29166"/>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6045BB"/>
    <w:multiLevelType w:val="hybridMultilevel"/>
    <w:tmpl w:val="79402ACE"/>
    <w:numStyleLink w:val="ImportedStyle18"/>
  </w:abstractNum>
  <w:abstractNum w:abstractNumId="11" w15:restartNumberingAfterBreak="0">
    <w:nsid w:val="0ADA098A"/>
    <w:multiLevelType w:val="multilevel"/>
    <w:tmpl w:val="85302112"/>
    <w:styleLink w:val="ImportedStyle23"/>
    <w:lvl w:ilvl="0">
      <w:start w:val="1"/>
      <w:numFmt w:val="decimal"/>
      <w:lvlText w:val="%1."/>
      <w:lvlJc w:val="left"/>
      <w:pPr>
        <w:ind w:left="477" w:hanging="4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55"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39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540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64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79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90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044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BD04C33"/>
    <w:multiLevelType w:val="hybridMultilevel"/>
    <w:tmpl w:val="9DDEC8B2"/>
    <w:numStyleLink w:val="ImportedStyle19"/>
  </w:abstractNum>
  <w:abstractNum w:abstractNumId="13" w15:restartNumberingAfterBreak="0">
    <w:nsid w:val="0CCE6B2B"/>
    <w:multiLevelType w:val="hybridMultilevel"/>
    <w:tmpl w:val="5284EDFC"/>
    <w:styleLink w:val="ImportedStyle46"/>
    <w:lvl w:ilvl="0" w:tplc="966A0530">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A22688">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30626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A273F2">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84969A">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D00B9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40ABA2">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A06A00">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52BE7A">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D786BED"/>
    <w:multiLevelType w:val="multilevel"/>
    <w:tmpl w:val="2E46C3FE"/>
    <w:styleLink w:val="ImportedStyle3"/>
    <w:lvl w:ilvl="0">
      <w:start w:val="1"/>
      <w:numFmt w:val="decimal"/>
      <w:lvlText w:val="%1."/>
      <w:lvlJc w:val="left"/>
      <w:pPr>
        <w:ind w:left="75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309" w:hanging="5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8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504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D7A3447"/>
    <w:multiLevelType w:val="hybridMultilevel"/>
    <w:tmpl w:val="79402ACE"/>
    <w:styleLink w:val="ImportedStyle18"/>
    <w:lvl w:ilvl="0" w:tplc="6F687F2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B658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8E07F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3EE1A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662F3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3E51D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348C1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9E375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0CD20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DA237F4"/>
    <w:multiLevelType w:val="hybridMultilevel"/>
    <w:tmpl w:val="A2D2DBE8"/>
    <w:styleLink w:val="ImportedStyle4"/>
    <w:lvl w:ilvl="0" w:tplc="D60ADD18">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C85498">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900E40">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25914">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E229FA">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62EE64">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82EA6E">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24A18">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AC8108">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DE70DA0"/>
    <w:multiLevelType w:val="hybridMultilevel"/>
    <w:tmpl w:val="C53883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E3707CB"/>
    <w:multiLevelType w:val="hybridMultilevel"/>
    <w:tmpl w:val="5D54BA6A"/>
    <w:lvl w:ilvl="0" w:tplc="0409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15:restartNumberingAfterBreak="0">
    <w:nsid w:val="0F9034E3"/>
    <w:multiLevelType w:val="multilevel"/>
    <w:tmpl w:val="9A5648F6"/>
    <w:styleLink w:val="ImportedStyle25"/>
    <w:lvl w:ilvl="0">
      <w:start w:val="1"/>
      <w:numFmt w:val="decimal"/>
      <w:lvlText w:val="%1."/>
      <w:lvlJc w:val="left"/>
      <w:pPr>
        <w:ind w:left="477" w:hanging="4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95"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9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50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576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684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9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04020ED"/>
    <w:multiLevelType w:val="multilevel"/>
    <w:tmpl w:val="8A9E61C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090229F"/>
    <w:multiLevelType w:val="hybridMultilevel"/>
    <w:tmpl w:val="16E49BD8"/>
    <w:numStyleLink w:val="ImportedStyle54"/>
  </w:abstractNum>
  <w:abstractNum w:abstractNumId="22" w15:restartNumberingAfterBreak="0">
    <w:nsid w:val="13D45515"/>
    <w:multiLevelType w:val="hybridMultilevel"/>
    <w:tmpl w:val="C12AFB7E"/>
    <w:numStyleLink w:val="ImportedStyle50"/>
  </w:abstractNum>
  <w:abstractNum w:abstractNumId="23" w15:restartNumberingAfterBreak="0">
    <w:nsid w:val="14966A83"/>
    <w:multiLevelType w:val="hybridMultilevel"/>
    <w:tmpl w:val="C99E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B44AE6"/>
    <w:multiLevelType w:val="hybridMultilevel"/>
    <w:tmpl w:val="0628ACC4"/>
    <w:numStyleLink w:val="ImportedStyle24"/>
  </w:abstractNum>
  <w:abstractNum w:abstractNumId="25" w15:restartNumberingAfterBreak="0">
    <w:nsid w:val="165C0B71"/>
    <w:multiLevelType w:val="hybridMultilevel"/>
    <w:tmpl w:val="DF4055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6C70A0F"/>
    <w:multiLevelType w:val="hybridMultilevel"/>
    <w:tmpl w:val="E1E22186"/>
    <w:numStyleLink w:val="ImportedStyle39"/>
  </w:abstractNum>
  <w:abstractNum w:abstractNumId="27" w15:restartNumberingAfterBreak="0">
    <w:nsid w:val="185A741C"/>
    <w:multiLevelType w:val="hybridMultilevel"/>
    <w:tmpl w:val="3406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8D1ACF"/>
    <w:multiLevelType w:val="multilevel"/>
    <w:tmpl w:val="59C434C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18E00917"/>
    <w:multiLevelType w:val="hybridMultilevel"/>
    <w:tmpl w:val="E1E22186"/>
    <w:styleLink w:val="ImportedStyle39"/>
    <w:lvl w:ilvl="0" w:tplc="60C26946">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F6BF26">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86DB5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8A7208">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183140">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A2076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8663A2">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06650C">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82E116">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8FB035C"/>
    <w:multiLevelType w:val="hybridMultilevel"/>
    <w:tmpl w:val="C47091AE"/>
    <w:lvl w:ilvl="0" w:tplc="0409001B">
      <w:start w:val="1"/>
      <w:numFmt w:val="lowerRoman"/>
      <w:lvlText w:val="%1."/>
      <w:lvlJc w:val="right"/>
      <w:pPr>
        <w:ind w:left="990" w:hanging="360"/>
      </w:pPr>
    </w:lvl>
    <w:lvl w:ilvl="1" w:tplc="6480EDEA">
      <w:start w:val="1"/>
      <w:numFmt w:val="lowerLetter"/>
      <w:lvlText w:val="%2."/>
      <w:lvlJc w:val="left"/>
      <w:pPr>
        <w:ind w:left="450" w:hanging="360"/>
      </w:pPr>
      <w:rPr>
        <w:rFonts w:hint="default"/>
      </w:r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1" w15:restartNumberingAfterBreak="0">
    <w:nsid w:val="19C30D62"/>
    <w:multiLevelType w:val="hybridMultilevel"/>
    <w:tmpl w:val="6060A4B6"/>
    <w:numStyleLink w:val="ImportedStyle52"/>
  </w:abstractNum>
  <w:abstractNum w:abstractNumId="32" w15:restartNumberingAfterBreak="0">
    <w:nsid w:val="1A590E38"/>
    <w:multiLevelType w:val="hybridMultilevel"/>
    <w:tmpl w:val="A63020DC"/>
    <w:numStyleLink w:val="ImportedStyle34"/>
  </w:abstractNum>
  <w:abstractNum w:abstractNumId="33" w15:restartNumberingAfterBreak="0">
    <w:nsid w:val="1BAB2AD1"/>
    <w:multiLevelType w:val="hybridMultilevel"/>
    <w:tmpl w:val="80188E42"/>
    <w:styleLink w:val="ImportedStyle51"/>
    <w:lvl w:ilvl="0" w:tplc="F03A6108">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AA89F2">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F48C5A">
      <w:start w:val="1"/>
      <w:numFmt w:val="lowerRoman"/>
      <w:lvlText w:val="%3."/>
      <w:lvlJc w:val="left"/>
      <w:pPr>
        <w:ind w:left="36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42F35E">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205494">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042DDC">
      <w:start w:val="1"/>
      <w:numFmt w:val="lowerRoman"/>
      <w:lvlText w:val="%6."/>
      <w:lvlJc w:val="left"/>
      <w:pPr>
        <w:ind w:left="57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E8B266">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9E996A">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280A9A">
      <w:start w:val="1"/>
      <w:numFmt w:val="lowerRoman"/>
      <w:lvlText w:val="%9."/>
      <w:lvlJc w:val="left"/>
      <w:pPr>
        <w:ind w:left="79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C581D2E"/>
    <w:multiLevelType w:val="hybridMultilevel"/>
    <w:tmpl w:val="2C3E9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B210A4"/>
    <w:multiLevelType w:val="hybridMultilevel"/>
    <w:tmpl w:val="03D0931E"/>
    <w:numStyleLink w:val="ImportedStyle42"/>
  </w:abstractNum>
  <w:abstractNum w:abstractNumId="36" w15:restartNumberingAfterBreak="0">
    <w:nsid w:val="1E997ED5"/>
    <w:multiLevelType w:val="hybridMultilevel"/>
    <w:tmpl w:val="1B20D93A"/>
    <w:numStyleLink w:val="ImportedStyle38"/>
  </w:abstractNum>
  <w:abstractNum w:abstractNumId="37" w15:restartNumberingAfterBreak="0">
    <w:nsid w:val="1F5771DF"/>
    <w:multiLevelType w:val="hybridMultilevel"/>
    <w:tmpl w:val="A1B08E32"/>
    <w:styleLink w:val="ImportedStyle41"/>
    <w:lvl w:ilvl="0" w:tplc="B3C6678C">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40B62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E858A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B40842">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8C0894">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0A4D2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D847FC">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866B58">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D85488">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0616DBC"/>
    <w:multiLevelType w:val="multilevel"/>
    <w:tmpl w:val="72E0A00C"/>
    <w:styleLink w:val="ImportedStyle1"/>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96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6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7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2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0D70DD2"/>
    <w:multiLevelType w:val="hybridMultilevel"/>
    <w:tmpl w:val="D3D07CC6"/>
    <w:styleLink w:val="ImportedStyle32"/>
    <w:lvl w:ilvl="0" w:tplc="36526092">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C06C0">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566888">
      <w:start w:val="1"/>
      <w:numFmt w:val="lowerRoman"/>
      <w:lvlText w:val="%3."/>
      <w:lvlJc w:val="left"/>
      <w:pPr>
        <w:ind w:left="28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A47CBA">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72F5E4">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803C2">
      <w:start w:val="1"/>
      <w:numFmt w:val="lowerRoman"/>
      <w:lvlText w:val="%6."/>
      <w:lvlJc w:val="left"/>
      <w:pPr>
        <w:ind w:left="504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949AD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102F4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901D50">
      <w:start w:val="1"/>
      <w:numFmt w:val="lowerRoman"/>
      <w:lvlText w:val="%9."/>
      <w:lvlJc w:val="left"/>
      <w:pPr>
        <w:ind w:left="72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1811C06"/>
    <w:multiLevelType w:val="hybridMultilevel"/>
    <w:tmpl w:val="5CC45E60"/>
    <w:numStyleLink w:val="ImportedStyle53"/>
  </w:abstractNum>
  <w:abstractNum w:abstractNumId="41" w15:restartNumberingAfterBreak="0">
    <w:nsid w:val="21C670C8"/>
    <w:multiLevelType w:val="hybridMultilevel"/>
    <w:tmpl w:val="DB1C47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8D4598"/>
    <w:multiLevelType w:val="hybridMultilevel"/>
    <w:tmpl w:val="20C80AC0"/>
    <w:numStyleLink w:val="ImportedStyle55"/>
  </w:abstractNum>
  <w:abstractNum w:abstractNumId="43" w15:restartNumberingAfterBreak="0">
    <w:nsid w:val="237E4B1F"/>
    <w:multiLevelType w:val="hybridMultilevel"/>
    <w:tmpl w:val="300E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48B2910"/>
    <w:multiLevelType w:val="hybridMultilevel"/>
    <w:tmpl w:val="05C6CDBA"/>
    <w:styleLink w:val="ImportedStyle66"/>
    <w:lvl w:ilvl="0" w:tplc="DAC68156">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480550">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FE227C">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1C6E62">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7CE5EC">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E0A9FE">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54CC02">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E6744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C7AFA">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50447A5"/>
    <w:multiLevelType w:val="hybridMultilevel"/>
    <w:tmpl w:val="ED0A243C"/>
    <w:numStyleLink w:val="ImportedStyle11"/>
  </w:abstractNum>
  <w:abstractNum w:abstractNumId="46" w15:restartNumberingAfterBreak="0">
    <w:nsid w:val="25B9530A"/>
    <w:multiLevelType w:val="hybridMultilevel"/>
    <w:tmpl w:val="C4F80040"/>
    <w:numStyleLink w:val="ImportedStyle29"/>
  </w:abstractNum>
  <w:abstractNum w:abstractNumId="47" w15:restartNumberingAfterBreak="0">
    <w:nsid w:val="2617680B"/>
    <w:multiLevelType w:val="hybridMultilevel"/>
    <w:tmpl w:val="5CC45E60"/>
    <w:styleLink w:val="ImportedStyle53"/>
    <w:lvl w:ilvl="0" w:tplc="E1F2B70C">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A09FBC">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C8B5DC">
      <w:start w:val="1"/>
      <w:numFmt w:val="lowerRoman"/>
      <w:lvlText w:val="%3."/>
      <w:lvlJc w:val="left"/>
      <w:pPr>
        <w:ind w:left="36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EA36A0">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00CC26">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E02E8">
      <w:start w:val="1"/>
      <w:numFmt w:val="lowerRoman"/>
      <w:lvlText w:val="%6."/>
      <w:lvlJc w:val="left"/>
      <w:pPr>
        <w:ind w:left="57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B45D68">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E8FB62">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D06D64">
      <w:start w:val="1"/>
      <w:numFmt w:val="lowerRoman"/>
      <w:lvlText w:val="%9."/>
      <w:lvlJc w:val="left"/>
      <w:pPr>
        <w:ind w:left="79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6605B53"/>
    <w:multiLevelType w:val="hybridMultilevel"/>
    <w:tmpl w:val="385C9A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70A7210"/>
    <w:multiLevelType w:val="hybridMultilevel"/>
    <w:tmpl w:val="582C2790"/>
    <w:styleLink w:val="ImportedStyle22"/>
    <w:lvl w:ilvl="0" w:tplc="06CC07B8">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D002A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BED4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400910">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82605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34E60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389474">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8E3C6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DA0E0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76E641A"/>
    <w:multiLevelType w:val="hybridMultilevel"/>
    <w:tmpl w:val="20C80AC0"/>
    <w:styleLink w:val="ImportedStyle55"/>
    <w:lvl w:ilvl="0" w:tplc="B6F0BEC6">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223B6E">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F8F6EE">
      <w:start w:val="1"/>
      <w:numFmt w:val="lowerRoman"/>
      <w:lvlText w:val="%3."/>
      <w:lvlJc w:val="left"/>
      <w:pPr>
        <w:ind w:left="36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3CFA40">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C88054">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6A769C">
      <w:start w:val="1"/>
      <w:numFmt w:val="lowerRoman"/>
      <w:lvlText w:val="%6."/>
      <w:lvlJc w:val="left"/>
      <w:pPr>
        <w:ind w:left="57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6E1C9C">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AAC40E">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A2AC48">
      <w:start w:val="1"/>
      <w:numFmt w:val="lowerRoman"/>
      <w:lvlText w:val="%9."/>
      <w:lvlJc w:val="left"/>
      <w:pPr>
        <w:ind w:left="79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27A34DC1"/>
    <w:multiLevelType w:val="hybridMultilevel"/>
    <w:tmpl w:val="67A822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83B22EE"/>
    <w:multiLevelType w:val="hybridMultilevel"/>
    <w:tmpl w:val="9DDEC8B2"/>
    <w:styleLink w:val="ImportedStyle19"/>
    <w:lvl w:ilvl="0" w:tplc="D5D84D0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9AC43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9AB1F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52E31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CEDE3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86FBA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D67D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B6DCD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C2F3A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288C3A85"/>
    <w:multiLevelType w:val="hybridMultilevel"/>
    <w:tmpl w:val="9EA47496"/>
    <w:styleLink w:val="ImportedStyle58"/>
    <w:lvl w:ilvl="0" w:tplc="FBE62F1E">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AAC7C2">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609098">
      <w:start w:val="1"/>
      <w:numFmt w:val="lowerRoman"/>
      <w:lvlText w:val="%3."/>
      <w:lvlJc w:val="left"/>
      <w:pPr>
        <w:ind w:left="28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425142">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AE4182">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288DC4">
      <w:start w:val="1"/>
      <w:numFmt w:val="lowerRoman"/>
      <w:lvlText w:val="%6."/>
      <w:lvlJc w:val="left"/>
      <w:pPr>
        <w:ind w:left="504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168FAE">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BC66BA">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8F3A2">
      <w:start w:val="1"/>
      <w:numFmt w:val="lowerRoman"/>
      <w:lvlText w:val="%9."/>
      <w:lvlJc w:val="left"/>
      <w:pPr>
        <w:ind w:left="72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28D07917"/>
    <w:multiLevelType w:val="hybridMultilevel"/>
    <w:tmpl w:val="D6BC6C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8D936FC"/>
    <w:multiLevelType w:val="hybridMultilevel"/>
    <w:tmpl w:val="E482D2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9363222"/>
    <w:multiLevelType w:val="hybridMultilevel"/>
    <w:tmpl w:val="ED0A243C"/>
    <w:styleLink w:val="ImportedStyle11"/>
    <w:lvl w:ilvl="0" w:tplc="67B4C8E4">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3A74D6">
      <w:start w:val="1"/>
      <w:numFmt w:val="decimal"/>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7C48B4">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B083A8">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961C82">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C039C2">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36EDDC">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0C2914">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A47F8E">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293B06B8"/>
    <w:multiLevelType w:val="hybridMultilevel"/>
    <w:tmpl w:val="D5DE5EC8"/>
    <w:numStyleLink w:val="ImportedStyle17"/>
  </w:abstractNum>
  <w:abstractNum w:abstractNumId="58" w15:restartNumberingAfterBreak="0">
    <w:nsid w:val="2982232B"/>
    <w:multiLevelType w:val="multilevel"/>
    <w:tmpl w:val="BAC6BDF0"/>
    <w:numStyleLink w:val="ImportedStyle13"/>
  </w:abstractNum>
  <w:abstractNum w:abstractNumId="59" w15:restartNumberingAfterBreak="0">
    <w:nsid w:val="29EF7346"/>
    <w:multiLevelType w:val="hybridMultilevel"/>
    <w:tmpl w:val="268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A2E70A3"/>
    <w:multiLevelType w:val="hybridMultilevel"/>
    <w:tmpl w:val="CE506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AEC6518"/>
    <w:multiLevelType w:val="hybridMultilevel"/>
    <w:tmpl w:val="1A743D0E"/>
    <w:styleLink w:val="ImportedStyle43"/>
    <w:lvl w:ilvl="0" w:tplc="A528A094">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F672FC">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3AE5B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AA9ADC">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FE6378">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3C1FF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109E32">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F40852">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6EC5F2">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2B406438"/>
    <w:multiLevelType w:val="hybridMultilevel"/>
    <w:tmpl w:val="1FAC8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DAB24AE"/>
    <w:multiLevelType w:val="hybridMultilevel"/>
    <w:tmpl w:val="AE966222"/>
    <w:styleLink w:val="ImportedStyle20"/>
    <w:lvl w:ilvl="0" w:tplc="1E2619E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D452C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527B8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7451C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80828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B0DEB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E8502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1CF23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E0507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2E8905E1"/>
    <w:multiLevelType w:val="hybridMultilevel"/>
    <w:tmpl w:val="7CF2BA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F4F288A"/>
    <w:multiLevelType w:val="hybridMultilevel"/>
    <w:tmpl w:val="D4488E06"/>
    <w:styleLink w:val="ImportedStyle69"/>
    <w:lvl w:ilvl="0" w:tplc="08F268A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9C995E">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989AD4">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2A670">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B0855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ACD608">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400A54">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4A9C8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8DCAC">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2F6F664C"/>
    <w:multiLevelType w:val="hybridMultilevel"/>
    <w:tmpl w:val="110A209E"/>
    <w:numStyleLink w:val="ImportedStyle7"/>
  </w:abstractNum>
  <w:abstractNum w:abstractNumId="67" w15:restartNumberingAfterBreak="0">
    <w:nsid w:val="2FCE232D"/>
    <w:multiLevelType w:val="hybridMultilevel"/>
    <w:tmpl w:val="740A2374"/>
    <w:styleLink w:val="ImportedStyle26"/>
    <w:lvl w:ilvl="0" w:tplc="906627C8">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1CB8BE">
      <w:start w:val="1"/>
      <w:numFmt w:val="bullet"/>
      <w:lvlText w:val="o"/>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02216">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E2AD8">
      <w:start w:val="1"/>
      <w:numFmt w:val="bullet"/>
      <w:lvlText w:val="•"/>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42874E">
      <w:start w:val="1"/>
      <w:numFmt w:val="bullet"/>
      <w:lvlText w:val="o"/>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90C9F0">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6CAC8">
      <w:start w:val="1"/>
      <w:numFmt w:val="bullet"/>
      <w:lvlText w:val="•"/>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E26BBE">
      <w:start w:val="1"/>
      <w:numFmt w:val="bullet"/>
      <w:lvlText w:val="o"/>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A8DFBA">
      <w:start w:val="1"/>
      <w:numFmt w:val="bullet"/>
      <w:lvlText w:val="▪"/>
      <w:lvlJc w:val="left"/>
      <w:pPr>
        <w:ind w:left="72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307650C5"/>
    <w:multiLevelType w:val="hybridMultilevel"/>
    <w:tmpl w:val="D7929D44"/>
    <w:numStyleLink w:val="ImportedStyle35"/>
  </w:abstractNum>
  <w:abstractNum w:abstractNumId="69" w15:restartNumberingAfterBreak="0">
    <w:nsid w:val="308C1A36"/>
    <w:multiLevelType w:val="hybridMultilevel"/>
    <w:tmpl w:val="8C4A64BE"/>
    <w:lvl w:ilvl="0" w:tplc="0409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0" w15:restartNumberingAfterBreak="0">
    <w:nsid w:val="31060019"/>
    <w:multiLevelType w:val="hybridMultilevel"/>
    <w:tmpl w:val="DD86F3F0"/>
    <w:lvl w:ilvl="0" w:tplc="0409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1" w15:restartNumberingAfterBreak="0">
    <w:nsid w:val="31432617"/>
    <w:multiLevelType w:val="hybridMultilevel"/>
    <w:tmpl w:val="CFBCD8D6"/>
    <w:lvl w:ilvl="0" w:tplc="0409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2" w15:restartNumberingAfterBreak="0">
    <w:nsid w:val="32843988"/>
    <w:multiLevelType w:val="hybridMultilevel"/>
    <w:tmpl w:val="A5C4E54C"/>
    <w:styleLink w:val="ImportedStyle49"/>
    <w:lvl w:ilvl="0" w:tplc="3E780E8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BC62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7C68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A2F29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385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9CCB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BA9BB6">
      <w:start w:val="1"/>
      <w:numFmt w:val="bullet"/>
      <w:lvlText w:val="·"/>
      <w:lvlJc w:val="left"/>
      <w:pPr>
        <w:ind w:left="72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AA3E6E">
      <w:start w:val="1"/>
      <w:numFmt w:val="bullet"/>
      <w:lvlText w:val="o"/>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7ACE7C">
      <w:start w:val="1"/>
      <w:numFmt w:val="bullet"/>
      <w:lvlText w:val="▪"/>
      <w:lvlJc w:val="left"/>
      <w:pPr>
        <w:ind w:left="86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32923795"/>
    <w:multiLevelType w:val="hybridMultilevel"/>
    <w:tmpl w:val="688E945C"/>
    <w:numStyleLink w:val="ImportedStyle21"/>
  </w:abstractNum>
  <w:abstractNum w:abstractNumId="74" w15:restartNumberingAfterBreak="0">
    <w:nsid w:val="33905DE0"/>
    <w:multiLevelType w:val="hybridMultilevel"/>
    <w:tmpl w:val="3432C02C"/>
    <w:styleLink w:val="ImportedStyle64"/>
    <w:lvl w:ilvl="0" w:tplc="1032D4F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BAF3D4">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9211B6">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FEA04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AF3A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E002D4">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7CDAE2">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62749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AA6FFC">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34CD487B"/>
    <w:multiLevelType w:val="hybridMultilevel"/>
    <w:tmpl w:val="CAEC52EE"/>
    <w:lvl w:ilvl="0" w:tplc="6C30D248">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513537C"/>
    <w:multiLevelType w:val="hybridMultilevel"/>
    <w:tmpl w:val="6C067C5A"/>
    <w:numStyleLink w:val="ImportedStyle27"/>
  </w:abstractNum>
  <w:abstractNum w:abstractNumId="77" w15:restartNumberingAfterBreak="0">
    <w:nsid w:val="353861FC"/>
    <w:multiLevelType w:val="hybridMultilevel"/>
    <w:tmpl w:val="74601524"/>
    <w:numStyleLink w:val="ImportedStyle28"/>
  </w:abstractNum>
  <w:abstractNum w:abstractNumId="78" w15:restartNumberingAfterBreak="0">
    <w:nsid w:val="361F0BA0"/>
    <w:multiLevelType w:val="hybridMultilevel"/>
    <w:tmpl w:val="75A2471C"/>
    <w:lvl w:ilvl="0" w:tplc="0409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9" w15:restartNumberingAfterBreak="0">
    <w:nsid w:val="36E81928"/>
    <w:multiLevelType w:val="hybridMultilevel"/>
    <w:tmpl w:val="B62E9B3A"/>
    <w:numStyleLink w:val="ImportedStyle8"/>
  </w:abstractNum>
  <w:abstractNum w:abstractNumId="80" w15:restartNumberingAfterBreak="0">
    <w:nsid w:val="36F1099D"/>
    <w:multiLevelType w:val="hybridMultilevel"/>
    <w:tmpl w:val="02AAA602"/>
    <w:styleLink w:val="ImportedStyle63"/>
    <w:lvl w:ilvl="0" w:tplc="478632EA">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666F54">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BA0A00">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4CDE38">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908222">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9A3F2E">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60A0C4">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2CB5B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3A65A6">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37230AB9"/>
    <w:multiLevelType w:val="hybridMultilevel"/>
    <w:tmpl w:val="150015DE"/>
    <w:numStyleLink w:val="ImportedStyle5"/>
  </w:abstractNum>
  <w:abstractNum w:abstractNumId="82" w15:restartNumberingAfterBreak="0">
    <w:nsid w:val="37A32BE6"/>
    <w:multiLevelType w:val="hybridMultilevel"/>
    <w:tmpl w:val="B9D00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7AB47CD"/>
    <w:multiLevelType w:val="hybridMultilevel"/>
    <w:tmpl w:val="1AE2CAE2"/>
    <w:numStyleLink w:val="ImportedStyle48"/>
  </w:abstractNum>
  <w:abstractNum w:abstractNumId="84" w15:restartNumberingAfterBreak="0">
    <w:nsid w:val="389D2A2E"/>
    <w:multiLevelType w:val="hybridMultilevel"/>
    <w:tmpl w:val="7F462526"/>
    <w:numStyleLink w:val="ImportedStyle44"/>
  </w:abstractNum>
  <w:abstractNum w:abstractNumId="85" w15:restartNumberingAfterBreak="0">
    <w:nsid w:val="38CC21CE"/>
    <w:multiLevelType w:val="hybridMultilevel"/>
    <w:tmpl w:val="24C4EF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392D398D"/>
    <w:multiLevelType w:val="hybridMultilevel"/>
    <w:tmpl w:val="22FC91A0"/>
    <w:styleLink w:val="ImportedStyle57"/>
    <w:lvl w:ilvl="0" w:tplc="0A0CE09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7483D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18E6E4">
      <w:start w:val="1"/>
      <w:numFmt w:val="lowerRoman"/>
      <w:lvlText w:val="%3."/>
      <w:lvlJc w:val="left"/>
      <w:pPr>
        <w:ind w:left="28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6A003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AC538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683C6E">
      <w:start w:val="1"/>
      <w:numFmt w:val="lowerRoman"/>
      <w:lvlText w:val="%6."/>
      <w:lvlJc w:val="left"/>
      <w:pPr>
        <w:ind w:left="504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FCF900">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66A88A">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2216E4">
      <w:start w:val="1"/>
      <w:numFmt w:val="lowerRoman"/>
      <w:lvlText w:val="%9."/>
      <w:lvlJc w:val="left"/>
      <w:pPr>
        <w:ind w:left="72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39687C63"/>
    <w:multiLevelType w:val="multilevel"/>
    <w:tmpl w:val="BAC6BDF0"/>
    <w:styleLink w:val="ImportedStyle13"/>
    <w:lvl w:ilvl="0">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86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5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24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0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2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68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5400" w:hanging="18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120" w:hanging="21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39832295"/>
    <w:multiLevelType w:val="hybridMultilevel"/>
    <w:tmpl w:val="AA84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9A5CFC"/>
    <w:multiLevelType w:val="hybridMultilevel"/>
    <w:tmpl w:val="118A3C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E8B2698"/>
    <w:multiLevelType w:val="hybridMultilevel"/>
    <w:tmpl w:val="E9F62C8A"/>
    <w:lvl w:ilvl="0" w:tplc="376CB9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3FAB4E4D"/>
    <w:multiLevelType w:val="hybridMultilevel"/>
    <w:tmpl w:val="80188E42"/>
    <w:numStyleLink w:val="ImportedStyle51"/>
  </w:abstractNum>
  <w:abstractNum w:abstractNumId="92" w15:restartNumberingAfterBreak="0">
    <w:nsid w:val="40BC30FF"/>
    <w:multiLevelType w:val="hybridMultilevel"/>
    <w:tmpl w:val="B62E9B3A"/>
    <w:styleLink w:val="ImportedStyle8"/>
    <w:lvl w:ilvl="0" w:tplc="6FD00760">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AE2C3A">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E89274">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A036DC">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DEF980">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4E7684">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940510">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024D68">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54A">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40CD2FC8"/>
    <w:multiLevelType w:val="hybridMultilevel"/>
    <w:tmpl w:val="B5E484B2"/>
    <w:styleLink w:val="ImportedStyle68"/>
    <w:lvl w:ilvl="0" w:tplc="09123346">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E62F14">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7EE5EE">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9E554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EC7E5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D4986A">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E2B424">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AEA7B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121416">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41213F49"/>
    <w:multiLevelType w:val="hybridMultilevel"/>
    <w:tmpl w:val="2B8AC918"/>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4A9395E"/>
    <w:multiLevelType w:val="hybridMultilevel"/>
    <w:tmpl w:val="F5FEDA04"/>
    <w:styleLink w:val="ImportedStyle14"/>
    <w:lvl w:ilvl="0" w:tplc="7D7202B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7E4E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62367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F21C3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6575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2EC7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364A0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56E8B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9E150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44CD2AF8"/>
    <w:multiLevelType w:val="multilevel"/>
    <w:tmpl w:val="159A06E0"/>
    <w:styleLink w:val="ImportedStyle36"/>
    <w:lvl w:ilvl="0">
      <w:start w:val="1"/>
      <w:numFmt w:val="decimal"/>
      <w:lvlText w:val="%1."/>
      <w:lvlJc w:val="left"/>
      <w:pPr>
        <w:ind w:left="480" w:hanging="4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20" w:hanging="4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800" w:hanging="72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340" w:hanging="72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240" w:hanging="108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3780" w:hanging="108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4680" w:hanging="144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5220" w:hanging="144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5760" w:hanging="1440"/>
      </w:pPr>
      <w:rPr>
        <w:rFonts w:ascii="Times New Roman" w:eastAsia="Times New Roman" w:hAnsi="Times New Roman" w:cs="Times New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453E169F"/>
    <w:multiLevelType w:val="hybridMultilevel"/>
    <w:tmpl w:val="16E49BD8"/>
    <w:styleLink w:val="ImportedStyle54"/>
    <w:lvl w:ilvl="0" w:tplc="1C22846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B02A5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7EDC1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2AB48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A2B92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04993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B2FE9E">
      <w:start w:val="1"/>
      <w:numFmt w:val="bullet"/>
      <w:lvlText w:val="·"/>
      <w:lvlJc w:val="left"/>
      <w:pPr>
        <w:ind w:left="68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482922">
      <w:start w:val="1"/>
      <w:numFmt w:val="bullet"/>
      <w:lvlText w:val="o"/>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EC3360">
      <w:start w:val="1"/>
      <w:numFmt w:val="bullet"/>
      <w:lvlText w:val="▪"/>
      <w:lvlJc w:val="left"/>
      <w:pPr>
        <w:ind w:left="82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46364E51"/>
    <w:multiLevelType w:val="hybridMultilevel"/>
    <w:tmpl w:val="70CA5308"/>
    <w:styleLink w:val="ImportedStyle9"/>
    <w:lvl w:ilvl="0" w:tplc="F55C7AD8">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E2E430">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62DAC4">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147310">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B8F096">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D2056E">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C22A68">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F013C6">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2C181E">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48581102"/>
    <w:multiLevelType w:val="hybridMultilevel"/>
    <w:tmpl w:val="536E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8994B98"/>
    <w:multiLevelType w:val="hybridMultilevel"/>
    <w:tmpl w:val="D1D68A44"/>
    <w:numStyleLink w:val="ImportedStyle2"/>
  </w:abstractNum>
  <w:abstractNum w:abstractNumId="101" w15:restartNumberingAfterBreak="0">
    <w:nsid w:val="4B314CD0"/>
    <w:multiLevelType w:val="hybridMultilevel"/>
    <w:tmpl w:val="1B20D93A"/>
    <w:styleLink w:val="ImportedStyle38"/>
    <w:lvl w:ilvl="0" w:tplc="0736DBEE">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D4DC8E">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0EED7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3CFEDA">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5249C8">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A0C49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EECB0E">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DE62C2">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BCDD3E">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4B622467"/>
    <w:multiLevelType w:val="hybridMultilevel"/>
    <w:tmpl w:val="5FE8C7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DC54D60"/>
    <w:multiLevelType w:val="hybridMultilevel"/>
    <w:tmpl w:val="F4921202"/>
    <w:numStyleLink w:val="ImportedStyle37"/>
  </w:abstractNum>
  <w:abstractNum w:abstractNumId="104" w15:restartNumberingAfterBreak="0">
    <w:nsid w:val="4E391736"/>
    <w:multiLevelType w:val="hybridMultilevel"/>
    <w:tmpl w:val="2A86A7B6"/>
    <w:lvl w:ilvl="0" w:tplc="9370B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F523632"/>
    <w:multiLevelType w:val="hybridMultilevel"/>
    <w:tmpl w:val="A63020DC"/>
    <w:styleLink w:val="ImportedStyle34"/>
    <w:lvl w:ilvl="0" w:tplc="D926FF40">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E6564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6A601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5674AA">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DA9376">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F62FD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844E8A">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6074E8">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288BB0">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4F9417EB"/>
    <w:multiLevelType w:val="hybridMultilevel"/>
    <w:tmpl w:val="967A4626"/>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7" w15:restartNumberingAfterBreak="0">
    <w:nsid w:val="50F62BA1"/>
    <w:multiLevelType w:val="hybridMultilevel"/>
    <w:tmpl w:val="03D0931E"/>
    <w:styleLink w:val="ImportedStyle42"/>
    <w:lvl w:ilvl="0" w:tplc="770EC15E">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3E6384">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ACA5C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26B58E">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FAC11E">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54C79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AE5C50">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04C678">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280108">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511F461E"/>
    <w:multiLevelType w:val="hybridMultilevel"/>
    <w:tmpl w:val="6C067C5A"/>
    <w:styleLink w:val="ImportedStyle27"/>
    <w:lvl w:ilvl="0" w:tplc="E45A015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007C4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C67D6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4C35B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00009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DCFC7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D4F1E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445F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65F1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51643FF5"/>
    <w:multiLevelType w:val="hybridMultilevel"/>
    <w:tmpl w:val="B6C070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20B323D"/>
    <w:multiLevelType w:val="hybridMultilevel"/>
    <w:tmpl w:val="26866A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52F53C17"/>
    <w:multiLevelType w:val="hybridMultilevel"/>
    <w:tmpl w:val="D4F0B5E6"/>
    <w:lvl w:ilvl="0" w:tplc="04090019">
      <w:start w:val="1"/>
      <w:numFmt w:val="lowerLetter"/>
      <w:lvlText w:val="%1."/>
      <w:lvlJc w:val="left"/>
      <w:pPr>
        <w:ind w:left="720" w:hanging="360"/>
      </w:pPr>
    </w:lvl>
    <w:lvl w:ilvl="1" w:tplc="BA9EE774">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3CE5681"/>
    <w:multiLevelType w:val="hybridMultilevel"/>
    <w:tmpl w:val="96326522"/>
    <w:lvl w:ilvl="0" w:tplc="04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4D702CB"/>
    <w:multiLevelType w:val="hybridMultilevel"/>
    <w:tmpl w:val="C12AFB7E"/>
    <w:styleLink w:val="ImportedStyle50"/>
    <w:lvl w:ilvl="0" w:tplc="ADF66C78">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F69160">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9C3AC4">
      <w:start w:val="1"/>
      <w:numFmt w:val="lowerRoman"/>
      <w:lvlText w:val="%3."/>
      <w:lvlJc w:val="left"/>
      <w:pPr>
        <w:ind w:left="36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3076DE">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B29CFA">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EEC068">
      <w:start w:val="1"/>
      <w:numFmt w:val="lowerRoman"/>
      <w:lvlText w:val="%6."/>
      <w:lvlJc w:val="left"/>
      <w:pPr>
        <w:ind w:left="57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AA71E8">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DAC340">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EEDBEC">
      <w:start w:val="1"/>
      <w:numFmt w:val="lowerRoman"/>
      <w:lvlText w:val="%9."/>
      <w:lvlJc w:val="left"/>
      <w:pPr>
        <w:ind w:left="79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55130ABF"/>
    <w:multiLevelType w:val="hybridMultilevel"/>
    <w:tmpl w:val="DAA698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55F30C92"/>
    <w:multiLevelType w:val="hybridMultilevel"/>
    <w:tmpl w:val="CA408346"/>
    <w:lvl w:ilvl="0" w:tplc="0409001B">
      <w:start w:val="1"/>
      <w:numFmt w:val="lowerRoman"/>
      <w:lvlText w:val="%1."/>
      <w:lvlJc w:val="righ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7CC6D9A"/>
    <w:multiLevelType w:val="hybridMultilevel"/>
    <w:tmpl w:val="E43A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D53BE1"/>
    <w:multiLevelType w:val="hybridMultilevel"/>
    <w:tmpl w:val="459AAC10"/>
    <w:numStyleLink w:val="ImportedStyle10"/>
  </w:abstractNum>
  <w:abstractNum w:abstractNumId="118" w15:restartNumberingAfterBreak="0">
    <w:nsid w:val="59085073"/>
    <w:multiLevelType w:val="hybridMultilevel"/>
    <w:tmpl w:val="47CE3D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59416634"/>
    <w:multiLevelType w:val="hybridMultilevel"/>
    <w:tmpl w:val="E200CEC4"/>
    <w:lvl w:ilvl="0" w:tplc="04090019">
      <w:start w:val="1"/>
      <w:numFmt w:val="lowerLetter"/>
      <w:lvlText w:val="%1."/>
      <w:lvlJc w:val="left"/>
      <w:pPr>
        <w:ind w:left="108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59D50683"/>
    <w:multiLevelType w:val="hybridMultilevel"/>
    <w:tmpl w:val="69E05612"/>
    <w:numStyleLink w:val="ImportedStyle56"/>
  </w:abstractNum>
  <w:abstractNum w:abstractNumId="121" w15:restartNumberingAfterBreak="0">
    <w:nsid w:val="5A467D70"/>
    <w:multiLevelType w:val="hybridMultilevel"/>
    <w:tmpl w:val="7BF6298A"/>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AC16D19"/>
    <w:multiLevelType w:val="hybridMultilevel"/>
    <w:tmpl w:val="740A2374"/>
    <w:numStyleLink w:val="ImportedStyle26"/>
  </w:abstractNum>
  <w:abstractNum w:abstractNumId="123" w15:restartNumberingAfterBreak="0">
    <w:nsid w:val="5AD57914"/>
    <w:multiLevelType w:val="hybridMultilevel"/>
    <w:tmpl w:val="731681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AD85FE7"/>
    <w:multiLevelType w:val="hybridMultilevel"/>
    <w:tmpl w:val="D764B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B1E6318"/>
    <w:multiLevelType w:val="hybridMultilevel"/>
    <w:tmpl w:val="E0A82B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CE05A42"/>
    <w:multiLevelType w:val="hybridMultilevel"/>
    <w:tmpl w:val="847873CE"/>
    <w:numStyleLink w:val="ImportedStyle40"/>
  </w:abstractNum>
  <w:abstractNum w:abstractNumId="127" w15:restartNumberingAfterBreak="0">
    <w:nsid w:val="5CFE3A63"/>
    <w:multiLevelType w:val="hybridMultilevel"/>
    <w:tmpl w:val="434AC690"/>
    <w:styleLink w:val="ImportedStyle12"/>
    <w:lvl w:ilvl="0" w:tplc="39586480">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300464">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B488A6">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F0FC4C">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A233C8">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EEF374">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4A7F90">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70663A">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B622E0">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5DA41892"/>
    <w:multiLevelType w:val="hybridMultilevel"/>
    <w:tmpl w:val="D8AE1B7C"/>
    <w:lvl w:ilvl="0" w:tplc="116A5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DBF4062"/>
    <w:multiLevelType w:val="hybridMultilevel"/>
    <w:tmpl w:val="6060A4B6"/>
    <w:styleLink w:val="ImportedStyle52"/>
    <w:lvl w:ilvl="0" w:tplc="732E12E6">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044E5E">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C87D56">
      <w:start w:val="1"/>
      <w:numFmt w:val="lowerRoman"/>
      <w:lvlText w:val="%3."/>
      <w:lvlJc w:val="left"/>
      <w:pPr>
        <w:ind w:left="36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60D466">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42F08">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0E1196">
      <w:start w:val="1"/>
      <w:numFmt w:val="lowerRoman"/>
      <w:lvlText w:val="%6."/>
      <w:lvlJc w:val="left"/>
      <w:pPr>
        <w:ind w:left="57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14590C">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4A327A">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F0B5BA">
      <w:start w:val="1"/>
      <w:numFmt w:val="lowerRoman"/>
      <w:lvlText w:val="%9."/>
      <w:lvlJc w:val="left"/>
      <w:pPr>
        <w:ind w:left="79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5DC465CF"/>
    <w:multiLevelType w:val="hybridMultilevel"/>
    <w:tmpl w:val="0628ACC4"/>
    <w:styleLink w:val="ImportedStyle24"/>
    <w:lvl w:ilvl="0" w:tplc="8634231C">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9AC6B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88F77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F2EC8A">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84719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90AE5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708504">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6CDFC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3894B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1" w15:restartNumberingAfterBreak="0">
    <w:nsid w:val="5E035060"/>
    <w:multiLevelType w:val="hybridMultilevel"/>
    <w:tmpl w:val="8D42AE90"/>
    <w:styleLink w:val="ImportedStyle45"/>
    <w:lvl w:ilvl="0" w:tplc="3A7AA5A2">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9ECF1E">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A26F6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36B6E0">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122C8C">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A4FA1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C0F6D6">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63226">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660B4">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2" w15:restartNumberingAfterBreak="0">
    <w:nsid w:val="5EED64DE"/>
    <w:multiLevelType w:val="multilevel"/>
    <w:tmpl w:val="2E46C3FE"/>
    <w:numStyleLink w:val="ImportedStyle3"/>
  </w:abstractNum>
  <w:abstractNum w:abstractNumId="133" w15:restartNumberingAfterBreak="0">
    <w:nsid w:val="5F37180D"/>
    <w:multiLevelType w:val="hybridMultilevel"/>
    <w:tmpl w:val="D1D68A44"/>
    <w:styleLink w:val="ImportedStyle2"/>
    <w:lvl w:ilvl="0" w:tplc="FEA829EE">
      <w:start w:val="1"/>
      <w:numFmt w:val="lowerRoman"/>
      <w:lvlText w:val="(%1)"/>
      <w:lvlJc w:val="left"/>
      <w:pPr>
        <w:ind w:left="18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2A4242">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C2DB6">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54C3C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400836">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DC7134">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564758">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487268">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8A131E">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15:restartNumberingAfterBreak="0">
    <w:nsid w:val="5F8B2AA3"/>
    <w:multiLevelType w:val="hybridMultilevel"/>
    <w:tmpl w:val="D3D07CC6"/>
    <w:numStyleLink w:val="ImportedStyle32"/>
  </w:abstractNum>
  <w:abstractNum w:abstractNumId="135" w15:restartNumberingAfterBreak="0">
    <w:nsid w:val="5F9A565A"/>
    <w:multiLevelType w:val="hybridMultilevel"/>
    <w:tmpl w:val="1AD0FB90"/>
    <w:styleLink w:val="ImportedStyle67"/>
    <w:lvl w:ilvl="0" w:tplc="89DE75D8">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865A72">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CE9AD4">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C2379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D6BD88">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CA8520">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7AFAA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5E6560">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D649CE">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602241D9"/>
    <w:multiLevelType w:val="hybridMultilevel"/>
    <w:tmpl w:val="AE966222"/>
    <w:numStyleLink w:val="ImportedStyle20"/>
  </w:abstractNum>
  <w:abstractNum w:abstractNumId="137" w15:restartNumberingAfterBreak="0">
    <w:nsid w:val="60265697"/>
    <w:multiLevelType w:val="hybridMultilevel"/>
    <w:tmpl w:val="70CA5308"/>
    <w:numStyleLink w:val="ImportedStyle9"/>
  </w:abstractNum>
  <w:abstractNum w:abstractNumId="138" w15:restartNumberingAfterBreak="0">
    <w:nsid w:val="62257C93"/>
    <w:multiLevelType w:val="hybridMultilevel"/>
    <w:tmpl w:val="A5C4E54C"/>
    <w:numStyleLink w:val="ImportedStyle49"/>
  </w:abstractNum>
  <w:abstractNum w:abstractNumId="139" w15:restartNumberingAfterBreak="0">
    <w:nsid w:val="62727997"/>
    <w:multiLevelType w:val="hybridMultilevel"/>
    <w:tmpl w:val="F5FEDA04"/>
    <w:numStyleLink w:val="ImportedStyle14"/>
  </w:abstractNum>
  <w:abstractNum w:abstractNumId="140" w15:restartNumberingAfterBreak="0">
    <w:nsid w:val="62E95117"/>
    <w:multiLevelType w:val="hybridMultilevel"/>
    <w:tmpl w:val="9176E882"/>
    <w:numStyleLink w:val="ImportedStyle15"/>
  </w:abstractNum>
  <w:abstractNum w:abstractNumId="141" w15:restartNumberingAfterBreak="0">
    <w:nsid w:val="63FC14A4"/>
    <w:multiLevelType w:val="multilevel"/>
    <w:tmpl w:val="96F013F8"/>
    <w:styleLink w:val="ImportedStyle59"/>
    <w:lvl w:ilvl="0">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8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2" w15:restartNumberingAfterBreak="0">
    <w:nsid w:val="6496256D"/>
    <w:multiLevelType w:val="hybridMultilevel"/>
    <w:tmpl w:val="1A743D0E"/>
    <w:numStyleLink w:val="ImportedStyle43"/>
  </w:abstractNum>
  <w:abstractNum w:abstractNumId="143" w15:restartNumberingAfterBreak="0">
    <w:nsid w:val="652924D1"/>
    <w:multiLevelType w:val="hybridMultilevel"/>
    <w:tmpl w:val="058ABED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66232775"/>
    <w:multiLevelType w:val="hybridMultilevel"/>
    <w:tmpl w:val="C1149B40"/>
    <w:styleLink w:val="ImportedStyle70"/>
    <w:lvl w:ilvl="0" w:tplc="4B988840">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FC4380">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A00384">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28EC1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221E58">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7AC6FC">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C83BF4">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246382">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E8F422">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66B5095F"/>
    <w:multiLevelType w:val="hybridMultilevel"/>
    <w:tmpl w:val="4A10C170"/>
    <w:styleLink w:val="ImportedStyle60"/>
    <w:lvl w:ilvl="0" w:tplc="5FC2FFD6">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3E6CF8">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FE6750">
      <w:start w:val="1"/>
      <w:numFmt w:val="lowerRoman"/>
      <w:lvlText w:val="%3."/>
      <w:lvlJc w:val="left"/>
      <w:pPr>
        <w:ind w:left="28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FC3FF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00D6F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3A9EB4">
      <w:start w:val="1"/>
      <w:numFmt w:val="lowerRoman"/>
      <w:lvlText w:val="%6."/>
      <w:lvlJc w:val="left"/>
      <w:pPr>
        <w:ind w:left="504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9EEC0C">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B6EA7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926E0C">
      <w:start w:val="1"/>
      <w:numFmt w:val="lowerRoman"/>
      <w:lvlText w:val="%9."/>
      <w:lvlJc w:val="left"/>
      <w:pPr>
        <w:ind w:left="72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66D01083"/>
    <w:multiLevelType w:val="hybridMultilevel"/>
    <w:tmpl w:val="51BAE6D8"/>
    <w:styleLink w:val="ImportedStyle47"/>
    <w:lvl w:ilvl="0" w:tplc="98F4674A">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AAB3B4">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90BB8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30517C">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6D450">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7C427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B424C6">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566E9C">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408854">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66EA6ED0"/>
    <w:multiLevelType w:val="hybridMultilevel"/>
    <w:tmpl w:val="434AC690"/>
    <w:numStyleLink w:val="ImportedStyle12"/>
  </w:abstractNum>
  <w:abstractNum w:abstractNumId="148" w15:restartNumberingAfterBreak="0">
    <w:nsid w:val="67125940"/>
    <w:multiLevelType w:val="hybridMultilevel"/>
    <w:tmpl w:val="446E94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71B5674"/>
    <w:multiLevelType w:val="hybridMultilevel"/>
    <w:tmpl w:val="D966B68C"/>
    <w:styleLink w:val="ImportedStyle31"/>
    <w:lvl w:ilvl="0" w:tplc="CC5EED24">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CA74B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22A7D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A66894">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B6F9D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8AF34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DACBFA">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A829D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F6F00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15:restartNumberingAfterBreak="0">
    <w:nsid w:val="672530E4"/>
    <w:multiLevelType w:val="hybridMultilevel"/>
    <w:tmpl w:val="B36478CC"/>
    <w:lvl w:ilvl="0" w:tplc="0409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1" w15:restartNumberingAfterBreak="0">
    <w:nsid w:val="678F3570"/>
    <w:multiLevelType w:val="hybridMultilevel"/>
    <w:tmpl w:val="74601524"/>
    <w:styleLink w:val="ImportedStyle28"/>
    <w:lvl w:ilvl="0" w:tplc="710E9136">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B05F30">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D8E6D0">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528144">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6AA874">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6E775A">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24DC80">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8A7D20">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085152">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2" w15:restartNumberingAfterBreak="0">
    <w:nsid w:val="684A2153"/>
    <w:multiLevelType w:val="hybridMultilevel"/>
    <w:tmpl w:val="D966B68C"/>
    <w:numStyleLink w:val="ImportedStyle31"/>
  </w:abstractNum>
  <w:abstractNum w:abstractNumId="153" w15:restartNumberingAfterBreak="0">
    <w:nsid w:val="68D15CB2"/>
    <w:multiLevelType w:val="hybridMultilevel"/>
    <w:tmpl w:val="D5DE5EC8"/>
    <w:styleLink w:val="ImportedStyle17"/>
    <w:lvl w:ilvl="0" w:tplc="AAB4675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A4948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01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C6A0C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CE156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5ED6A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5411F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4E9A8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E8C80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68E02F5D"/>
    <w:multiLevelType w:val="hybridMultilevel"/>
    <w:tmpl w:val="7F462526"/>
    <w:styleLink w:val="ImportedStyle44"/>
    <w:lvl w:ilvl="0" w:tplc="66DA4450">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061E0E">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56C27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1C7F6A">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BA6C88">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3CD04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0C378">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265966">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B84770">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6A336423"/>
    <w:multiLevelType w:val="hybridMultilevel"/>
    <w:tmpl w:val="DBC8251C"/>
    <w:lvl w:ilvl="0" w:tplc="0409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6" w15:restartNumberingAfterBreak="0">
    <w:nsid w:val="6B8931DC"/>
    <w:multiLevelType w:val="hybridMultilevel"/>
    <w:tmpl w:val="F0129E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C901105"/>
    <w:multiLevelType w:val="hybridMultilevel"/>
    <w:tmpl w:val="42E4A716"/>
    <w:styleLink w:val="ImportedStyle61"/>
    <w:lvl w:ilvl="0" w:tplc="801E9DE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C8A4B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CA053A">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1E3CF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40A1E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FC76F8">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3252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EACB2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286706">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6CFC5754"/>
    <w:multiLevelType w:val="hybridMultilevel"/>
    <w:tmpl w:val="F4921202"/>
    <w:styleLink w:val="ImportedStyle37"/>
    <w:lvl w:ilvl="0" w:tplc="153CE4CE">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1AF9F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F04E1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9E8168">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90F7B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8A9AA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68446E">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0645D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82C2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9" w15:restartNumberingAfterBreak="0">
    <w:nsid w:val="6D6E5625"/>
    <w:multiLevelType w:val="hybridMultilevel"/>
    <w:tmpl w:val="F1169962"/>
    <w:numStyleLink w:val="ImportedStyle16"/>
  </w:abstractNum>
  <w:abstractNum w:abstractNumId="160" w15:restartNumberingAfterBreak="0">
    <w:nsid w:val="6D9A0249"/>
    <w:multiLevelType w:val="hybridMultilevel"/>
    <w:tmpl w:val="AE380BAA"/>
    <w:styleLink w:val="ImportedStyle71"/>
    <w:lvl w:ilvl="0" w:tplc="C6C4F60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302FB0">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4E3BD8">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22FED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30B96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046152">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6425C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DED214">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40463A">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1" w15:restartNumberingAfterBreak="0">
    <w:nsid w:val="6EDD5DA5"/>
    <w:multiLevelType w:val="hybridMultilevel"/>
    <w:tmpl w:val="021EA1C4"/>
    <w:numStyleLink w:val="ImportedStyle33"/>
  </w:abstractNum>
  <w:abstractNum w:abstractNumId="162" w15:restartNumberingAfterBreak="0">
    <w:nsid w:val="6F8C0ADD"/>
    <w:multiLevelType w:val="hybridMultilevel"/>
    <w:tmpl w:val="D7929D44"/>
    <w:styleLink w:val="ImportedStyle35"/>
    <w:lvl w:ilvl="0" w:tplc="BF54AA7C">
      <w:start w:val="1"/>
      <w:numFmt w:val="decimal"/>
      <w:lvlText w:val="%1."/>
      <w:lvlJc w:val="left"/>
      <w:pPr>
        <w:tabs>
          <w:tab w:val="left" w:pos="5246"/>
        </w:tabs>
        <w:ind w:left="10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CEB88E">
      <w:start w:val="1"/>
      <w:numFmt w:val="lowerLetter"/>
      <w:lvlText w:val="%2."/>
      <w:lvlJc w:val="left"/>
      <w:pPr>
        <w:tabs>
          <w:tab w:val="left" w:pos="5246"/>
        </w:tabs>
        <w:ind w:left="18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F24A66">
      <w:start w:val="1"/>
      <w:numFmt w:val="lowerRoman"/>
      <w:lvlText w:val="%3."/>
      <w:lvlJc w:val="left"/>
      <w:pPr>
        <w:tabs>
          <w:tab w:val="left" w:pos="5246"/>
        </w:tabs>
        <w:ind w:left="252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9894BE">
      <w:start w:val="1"/>
      <w:numFmt w:val="decimal"/>
      <w:lvlText w:val="%4."/>
      <w:lvlJc w:val="left"/>
      <w:pPr>
        <w:tabs>
          <w:tab w:val="left" w:pos="5246"/>
        </w:tabs>
        <w:ind w:left="32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6E58">
      <w:start w:val="1"/>
      <w:numFmt w:val="lowerLetter"/>
      <w:lvlText w:val="%5."/>
      <w:lvlJc w:val="left"/>
      <w:pPr>
        <w:tabs>
          <w:tab w:val="left" w:pos="5246"/>
        </w:tabs>
        <w:ind w:left="39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80F2E4">
      <w:start w:val="1"/>
      <w:numFmt w:val="lowerRoman"/>
      <w:lvlText w:val="%6."/>
      <w:lvlJc w:val="left"/>
      <w:pPr>
        <w:tabs>
          <w:tab w:val="left" w:pos="5246"/>
        </w:tabs>
        <w:ind w:left="46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60B5CE">
      <w:start w:val="1"/>
      <w:numFmt w:val="decimal"/>
      <w:lvlText w:val="%7."/>
      <w:lvlJc w:val="left"/>
      <w:pPr>
        <w:ind w:left="5246" w:hanging="20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AEBBB0">
      <w:start w:val="1"/>
      <w:numFmt w:val="lowerLetter"/>
      <w:lvlText w:val="%8."/>
      <w:lvlJc w:val="left"/>
      <w:pPr>
        <w:tabs>
          <w:tab w:val="left" w:pos="5246"/>
        </w:tabs>
        <w:ind w:left="61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C251C4">
      <w:start w:val="1"/>
      <w:numFmt w:val="lowerRoman"/>
      <w:lvlText w:val="%9."/>
      <w:lvlJc w:val="left"/>
      <w:pPr>
        <w:tabs>
          <w:tab w:val="left" w:pos="5246"/>
        </w:tabs>
        <w:ind w:left="68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3" w15:restartNumberingAfterBreak="0">
    <w:nsid w:val="6FC47C65"/>
    <w:multiLevelType w:val="hybridMultilevel"/>
    <w:tmpl w:val="671E6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27967A6"/>
    <w:multiLevelType w:val="hybridMultilevel"/>
    <w:tmpl w:val="0C5A4182"/>
    <w:lvl w:ilvl="0" w:tplc="BF6C25C2">
      <w:start w:val="1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3042B5E"/>
    <w:multiLevelType w:val="hybridMultilevel"/>
    <w:tmpl w:val="F1169962"/>
    <w:styleLink w:val="ImportedStyle16"/>
    <w:lvl w:ilvl="0" w:tplc="C174194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90CC2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CF66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E2694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74060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7EE85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8AB5B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5EF3B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E0258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6" w15:restartNumberingAfterBreak="0">
    <w:nsid w:val="73932B38"/>
    <w:multiLevelType w:val="hybridMultilevel"/>
    <w:tmpl w:val="847873CE"/>
    <w:styleLink w:val="ImportedStyle40"/>
    <w:lvl w:ilvl="0" w:tplc="1D0CA052">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069572">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8266B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B0E56C">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E0B6C2">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66A59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D600AE">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783CBE">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3C6690">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7" w15:restartNumberingAfterBreak="0">
    <w:nsid w:val="73F840B9"/>
    <w:multiLevelType w:val="hybridMultilevel"/>
    <w:tmpl w:val="688E945C"/>
    <w:styleLink w:val="ImportedStyle21"/>
    <w:lvl w:ilvl="0" w:tplc="18A2725A">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D283F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084240">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5660D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04E32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148A3A">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EC730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680212">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24F68C">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8" w15:restartNumberingAfterBreak="0">
    <w:nsid w:val="74D7366F"/>
    <w:multiLevelType w:val="hybridMultilevel"/>
    <w:tmpl w:val="FD22AB02"/>
    <w:styleLink w:val="ImportedStyle65"/>
    <w:lvl w:ilvl="0" w:tplc="168E9B96">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427180">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784F36">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88EB7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9A9E96">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AE7314">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08B7EC">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00C404">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D8ADCC">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9" w15:restartNumberingAfterBreak="0">
    <w:nsid w:val="76B84929"/>
    <w:multiLevelType w:val="hybridMultilevel"/>
    <w:tmpl w:val="51BAE6D8"/>
    <w:numStyleLink w:val="ImportedStyle47"/>
  </w:abstractNum>
  <w:abstractNum w:abstractNumId="170" w15:restartNumberingAfterBreak="0">
    <w:nsid w:val="76F74206"/>
    <w:multiLevelType w:val="hybridMultilevel"/>
    <w:tmpl w:val="48DEFA48"/>
    <w:styleLink w:val="ImportedStyle62"/>
    <w:lvl w:ilvl="0" w:tplc="3974693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F4B63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E23F7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50502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12168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80AF8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186A1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52EFB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24DA6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1" w15:restartNumberingAfterBreak="0">
    <w:nsid w:val="770A101D"/>
    <w:multiLevelType w:val="hybridMultilevel"/>
    <w:tmpl w:val="AC64F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77182A4C"/>
    <w:multiLevelType w:val="hybridMultilevel"/>
    <w:tmpl w:val="DB469A84"/>
    <w:styleLink w:val="ImportedStyle6"/>
    <w:lvl w:ilvl="0" w:tplc="3E92DB80">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067A54">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B845B8">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3AFDFE">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BE8964">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DC6A62">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1207B0">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3666C4">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065926">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3" w15:restartNumberingAfterBreak="0">
    <w:nsid w:val="78994A27"/>
    <w:multiLevelType w:val="hybridMultilevel"/>
    <w:tmpl w:val="021EA1C4"/>
    <w:styleLink w:val="ImportedStyle33"/>
    <w:lvl w:ilvl="0" w:tplc="68A2A702">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566666">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DA4C2C">
      <w:start w:val="1"/>
      <w:numFmt w:val="lowerRoman"/>
      <w:lvlText w:val="%3."/>
      <w:lvlJc w:val="left"/>
      <w:pPr>
        <w:ind w:left="28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DE8268">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E20D68">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B63682">
      <w:start w:val="1"/>
      <w:numFmt w:val="lowerRoman"/>
      <w:lvlText w:val="%6."/>
      <w:lvlJc w:val="left"/>
      <w:pPr>
        <w:ind w:left="50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E2179E">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301E0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66322C">
      <w:start w:val="1"/>
      <w:numFmt w:val="lowerRoman"/>
      <w:lvlText w:val="%9."/>
      <w:lvlJc w:val="left"/>
      <w:pPr>
        <w:ind w:left="72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4" w15:restartNumberingAfterBreak="0">
    <w:nsid w:val="78FD4B40"/>
    <w:multiLevelType w:val="hybridMultilevel"/>
    <w:tmpl w:val="5D5AC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79020B17"/>
    <w:multiLevelType w:val="hybridMultilevel"/>
    <w:tmpl w:val="63D6671E"/>
    <w:styleLink w:val="ImportedStyle30"/>
    <w:lvl w:ilvl="0" w:tplc="445A8692">
      <w:start w:val="1"/>
      <w:numFmt w:val="decimal"/>
      <w:lvlText w:val="%1."/>
      <w:lvlJc w:val="left"/>
      <w:pPr>
        <w:ind w:left="18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E6B0E2">
      <w:start w:val="1"/>
      <w:numFmt w:val="lowerLetter"/>
      <w:lvlText w:val="%2."/>
      <w:lvlJc w:val="left"/>
      <w:pPr>
        <w:ind w:left="25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2C0F9E">
      <w:start w:val="1"/>
      <w:numFmt w:val="lowerRoman"/>
      <w:lvlText w:val="%3."/>
      <w:lvlJc w:val="left"/>
      <w:pPr>
        <w:ind w:left="32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3A9C4A">
      <w:start w:val="1"/>
      <w:numFmt w:val="decimal"/>
      <w:lvlText w:val="%4."/>
      <w:lvlJc w:val="left"/>
      <w:pPr>
        <w:ind w:left="39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8A7ECE">
      <w:start w:val="1"/>
      <w:numFmt w:val="lowerLetter"/>
      <w:lvlText w:val="%5."/>
      <w:lvlJc w:val="left"/>
      <w:pPr>
        <w:ind w:left="46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560F86">
      <w:start w:val="1"/>
      <w:numFmt w:val="lowerRoman"/>
      <w:lvlText w:val="%6."/>
      <w:lvlJc w:val="left"/>
      <w:pPr>
        <w:ind w:left="54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3CE25C">
      <w:start w:val="1"/>
      <w:numFmt w:val="decimal"/>
      <w:lvlText w:val="%7."/>
      <w:lvlJc w:val="left"/>
      <w:pPr>
        <w:ind w:left="61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541878">
      <w:start w:val="1"/>
      <w:numFmt w:val="lowerLetter"/>
      <w:lvlText w:val="%8."/>
      <w:lvlJc w:val="left"/>
      <w:pPr>
        <w:ind w:left="68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CC71D8">
      <w:start w:val="1"/>
      <w:numFmt w:val="lowerRoman"/>
      <w:lvlText w:val="%9."/>
      <w:lvlJc w:val="left"/>
      <w:pPr>
        <w:ind w:left="756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6" w15:restartNumberingAfterBreak="0">
    <w:nsid w:val="79366CF4"/>
    <w:multiLevelType w:val="hybridMultilevel"/>
    <w:tmpl w:val="150015DE"/>
    <w:styleLink w:val="ImportedStyle5"/>
    <w:lvl w:ilvl="0" w:tplc="23F4A68C">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66565E">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469EA8">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F0588A">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183CCA">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403F2E">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E87A2A">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B81100">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10C952">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7" w15:restartNumberingAfterBreak="0">
    <w:nsid w:val="797A13BF"/>
    <w:multiLevelType w:val="hybridMultilevel"/>
    <w:tmpl w:val="DB469A84"/>
    <w:numStyleLink w:val="ImportedStyle6"/>
  </w:abstractNum>
  <w:abstractNum w:abstractNumId="178" w15:restartNumberingAfterBreak="0">
    <w:nsid w:val="7A8C3233"/>
    <w:multiLevelType w:val="hybridMultilevel"/>
    <w:tmpl w:val="1AE2CAE2"/>
    <w:styleLink w:val="ImportedStyle48"/>
    <w:lvl w:ilvl="0" w:tplc="F8FC63CE">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BC7CB8">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F0F98A">
      <w:start w:val="1"/>
      <w:numFmt w:val="lowerRoman"/>
      <w:lvlText w:val="%3."/>
      <w:lvlJc w:val="left"/>
      <w:pPr>
        <w:ind w:left="36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1E7240">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A0AF58">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0EC662">
      <w:start w:val="1"/>
      <w:numFmt w:val="lowerRoman"/>
      <w:lvlText w:val="%6."/>
      <w:lvlJc w:val="left"/>
      <w:pPr>
        <w:ind w:left="57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621CAE">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BCE7D0">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58A2B0">
      <w:start w:val="1"/>
      <w:numFmt w:val="lowerRoman"/>
      <w:lvlText w:val="%9."/>
      <w:lvlJc w:val="left"/>
      <w:pPr>
        <w:ind w:left="79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9" w15:restartNumberingAfterBreak="0">
    <w:nsid w:val="7AEF7C31"/>
    <w:multiLevelType w:val="hybridMultilevel"/>
    <w:tmpl w:val="69E05612"/>
    <w:styleLink w:val="ImportedStyle56"/>
    <w:lvl w:ilvl="0" w:tplc="552CFCD2">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784ED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9AFAB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74F46C">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3E7CAC">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1E931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EA43C4">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BC912A">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22A0BC">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0" w15:restartNumberingAfterBreak="0">
    <w:nsid w:val="7B7C0AF8"/>
    <w:multiLevelType w:val="hybridMultilevel"/>
    <w:tmpl w:val="602CE3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F106136"/>
    <w:multiLevelType w:val="hybridMultilevel"/>
    <w:tmpl w:val="459AAC10"/>
    <w:styleLink w:val="ImportedStyle10"/>
    <w:lvl w:ilvl="0" w:tplc="8BE0979E">
      <w:start w:val="1"/>
      <w:numFmt w:val="lowerRoman"/>
      <w:lvlText w:val="(%1)"/>
      <w:lvlJc w:val="left"/>
      <w:pPr>
        <w:ind w:left="1800" w:hanging="72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662858">
      <w:start w:val="1"/>
      <w:numFmt w:val="lowerLetter"/>
      <w:lvlText w:val="%2."/>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B016AE">
      <w:start w:val="1"/>
      <w:numFmt w:val="lowerRoman"/>
      <w:lvlText w:val="%3."/>
      <w:lvlJc w:val="left"/>
      <w:pPr>
        <w:ind w:left="288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048958">
      <w:start w:val="1"/>
      <w:numFmt w:val="decimal"/>
      <w:lvlText w:val="%4."/>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883AE">
      <w:start w:val="1"/>
      <w:numFmt w:val="lowerLetter"/>
      <w:lvlText w:val="%5."/>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4E0D2C">
      <w:start w:val="1"/>
      <w:numFmt w:val="lowerRoman"/>
      <w:lvlText w:val="%6."/>
      <w:lvlJc w:val="left"/>
      <w:pPr>
        <w:ind w:left="504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E0A56A">
      <w:start w:val="1"/>
      <w:numFmt w:val="decimal"/>
      <w:lvlText w:val="%7."/>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605E1E">
      <w:start w:val="1"/>
      <w:numFmt w:val="lowerLetter"/>
      <w:lvlText w:val="%8."/>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89C8">
      <w:start w:val="1"/>
      <w:numFmt w:val="lowerRoman"/>
      <w:lvlText w:val="%9."/>
      <w:lvlJc w:val="left"/>
      <w:pPr>
        <w:ind w:left="7200" w:hanging="29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2" w15:restartNumberingAfterBreak="0">
    <w:nsid w:val="7FE552A1"/>
    <w:multiLevelType w:val="hybridMultilevel"/>
    <w:tmpl w:val="A2D2DBE8"/>
    <w:numStyleLink w:val="ImportedStyle4"/>
  </w:abstractNum>
  <w:num w:numId="1" w16cid:durableId="1243635827">
    <w:abstractNumId w:val="38"/>
  </w:num>
  <w:num w:numId="2" w16cid:durableId="224144609">
    <w:abstractNumId w:val="133"/>
  </w:num>
  <w:num w:numId="3" w16cid:durableId="293609761">
    <w:abstractNumId w:val="100"/>
  </w:num>
  <w:num w:numId="4" w16cid:durableId="1576628611">
    <w:abstractNumId w:val="14"/>
  </w:num>
  <w:num w:numId="5" w16cid:durableId="1122190448">
    <w:abstractNumId w:val="132"/>
  </w:num>
  <w:num w:numId="6" w16cid:durableId="1925336037">
    <w:abstractNumId w:val="16"/>
  </w:num>
  <w:num w:numId="7" w16cid:durableId="1695574141">
    <w:abstractNumId w:val="182"/>
  </w:num>
  <w:num w:numId="8" w16cid:durableId="1927184246">
    <w:abstractNumId w:val="132"/>
  </w:num>
  <w:num w:numId="9" w16cid:durableId="115413867">
    <w:abstractNumId w:val="176"/>
  </w:num>
  <w:num w:numId="10" w16cid:durableId="1602881363">
    <w:abstractNumId w:val="81"/>
  </w:num>
  <w:num w:numId="11" w16cid:durableId="152183685">
    <w:abstractNumId w:val="132"/>
  </w:num>
  <w:num w:numId="12" w16cid:durableId="1733238476">
    <w:abstractNumId w:val="172"/>
  </w:num>
  <w:num w:numId="13" w16cid:durableId="71124196">
    <w:abstractNumId w:val="177"/>
  </w:num>
  <w:num w:numId="14" w16cid:durableId="652376197">
    <w:abstractNumId w:val="132"/>
  </w:num>
  <w:num w:numId="15" w16cid:durableId="886838290">
    <w:abstractNumId w:val="0"/>
  </w:num>
  <w:num w:numId="16" w16cid:durableId="1453593615">
    <w:abstractNumId w:val="66"/>
  </w:num>
  <w:num w:numId="17" w16cid:durableId="385490888">
    <w:abstractNumId w:val="132"/>
  </w:num>
  <w:num w:numId="18" w16cid:durableId="1290354208">
    <w:abstractNumId w:val="92"/>
  </w:num>
  <w:num w:numId="19" w16cid:durableId="1315253317">
    <w:abstractNumId w:val="79"/>
  </w:num>
  <w:num w:numId="20" w16cid:durableId="776750372">
    <w:abstractNumId w:val="132"/>
  </w:num>
  <w:num w:numId="21" w16cid:durableId="1512912416">
    <w:abstractNumId w:val="98"/>
  </w:num>
  <w:num w:numId="22" w16cid:durableId="855921861">
    <w:abstractNumId w:val="137"/>
  </w:num>
  <w:num w:numId="23" w16cid:durableId="1482648828">
    <w:abstractNumId w:val="132"/>
  </w:num>
  <w:num w:numId="24" w16cid:durableId="1110859843">
    <w:abstractNumId w:val="181"/>
  </w:num>
  <w:num w:numId="25" w16cid:durableId="879779685">
    <w:abstractNumId w:val="117"/>
  </w:num>
  <w:num w:numId="26" w16cid:durableId="723063943">
    <w:abstractNumId w:val="132"/>
  </w:num>
  <w:num w:numId="27" w16cid:durableId="2079669698">
    <w:abstractNumId w:val="56"/>
  </w:num>
  <w:num w:numId="28" w16cid:durableId="1513373111">
    <w:abstractNumId w:val="45"/>
  </w:num>
  <w:num w:numId="29" w16cid:durableId="1432749196">
    <w:abstractNumId w:val="132"/>
  </w:num>
  <w:num w:numId="30" w16cid:durableId="1578326921">
    <w:abstractNumId w:val="127"/>
  </w:num>
  <w:num w:numId="31" w16cid:durableId="1817643479">
    <w:abstractNumId w:val="147"/>
  </w:num>
  <w:num w:numId="32" w16cid:durableId="589392556">
    <w:abstractNumId w:val="87"/>
  </w:num>
  <w:num w:numId="33" w16cid:durableId="2143963030">
    <w:abstractNumId w:val="58"/>
  </w:num>
  <w:num w:numId="34" w16cid:durableId="1121656295">
    <w:abstractNumId w:val="95"/>
  </w:num>
  <w:num w:numId="35" w16cid:durableId="1710648639">
    <w:abstractNumId w:val="139"/>
  </w:num>
  <w:num w:numId="36" w16cid:durableId="1142117351">
    <w:abstractNumId w:val="7"/>
  </w:num>
  <w:num w:numId="37" w16cid:durableId="52701542">
    <w:abstractNumId w:val="140"/>
  </w:num>
  <w:num w:numId="38" w16cid:durableId="457532000">
    <w:abstractNumId w:val="165"/>
  </w:num>
  <w:num w:numId="39" w16cid:durableId="112478037">
    <w:abstractNumId w:val="159"/>
  </w:num>
  <w:num w:numId="40" w16cid:durableId="1773623642">
    <w:abstractNumId w:val="153"/>
  </w:num>
  <w:num w:numId="41" w16cid:durableId="1895383706">
    <w:abstractNumId w:val="57"/>
  </w:num>
  <w:num w:numId="42" w16cid:durableId="958950866">
    <w:abstractNumId w:val="15"/>
  </w:num>
  <w:num w:numId="43" w16cid:durableId="59403825">
    <w:abstractNumId w:val="10"/>
  </w:num>
  <w:num w:numId="44" w16cid:durableId="71394479">
    <w:abstractNumId w:val="52"/>
  </w:num>
  <w:num w:numId="45" w16cid:durableId="1934706985">
    <w:abstractNumId w:val="12"/>
  </w:num>
  <w:num w:numId="46" w16cid:durableId="1167746887">
    <w:abstractNumId w:val="63"/>
  </w:num>
  <w:num w:numId="47" w16cid:durableId="1948074996">
    <w:abstractNumId w:val="136"/>
  </w:num>
  <w:num w:numId="48" w16cid:durableId="1616329910">
    <w:abstractNumId w:val="167"/>
  </w:num>
  <w:num w:numId="49" w16cid:durableId="1387139479">
    <w:abstractNumId w:val="73"/>
  </w:num>
  <w:num w:numId="50" w16cid:durableId="1732658275">
    <w:abstractNumId w:val="49"/>
  </w:num>
  <w:num w:numId="51" w16cid:durableId="319383490">
    <w:abstractNumId w:val="2"/>
  </w:num>
  <w:num w:numId="52" w16cid:durableId="1550067773">
    <w:abstractNumId w:val="11"/>
  </w:num>
  <w:num w:numId="53" w16cid:durableId="931938028">
    <w:abstractNumId w:val="130"/>
  </w:num>
  <w:num w:numId="54" w16cid:durableId="298921540">
    <w:abstractNumId w:val="24"/>
  </w:num>
  <w:num w:numId="55" w16cid:durableId="1374187937">
    <w:abstractNumId w:val="19"/>
  </w:num>
  <w:num w:numId="56" w16cid:durableId="1705867263">
    <w:abstractNumId w:val="67"/>
  </w:num>
  <w:num w:numId="57" w16cid:durableId="928545429">
    <w:abstractNumId w:val="122"/>
  </w:num>
  <w:num w:numId="58" w16cid:durableId="298462889">
    <w:abstractNumId w:val="108"/>
  </w:num>
  <w:num w:numId="59" w16cid:durableId="312098647">
    <w:abstractNumId w:val="76"/>
  </w:num>
  <w:num w:numId="60" w16cid:durableId="428040785">
    <w:abstractNumId w:val="151"/>
  </w:num>
  <w:num w:numId="61" w16cid:durableId="1830977511">
    <w:abstractNumId w:val="77"/>
  </w:num>
  <w:num w:numId="62" w16cid:durableId="1887255341">
    <w:abstractNumId w:val="4"/>
  </w:num>
  <w:num w:numId="63" w16cid:durableId="389309400">
    <w:abstractNumId w:val="46"/>
  </w:num>
  <w:num w:numId="64" w16cid:durableId="1916696454">
    <w:abstractNumId w:val="175"/>
  </w:num>
  <w:num w:numId="65" w16cid:durableId="316344433">
    <w:abstractNumId w:val="149"/>
  </w:num>
  <w:num w:numId="66" w16cid:durableId="1691681369">
    <w:abstractNumId w:val="152"/>
  </w:num>
  <w:num w:numId="67" w16cid:durableId="1775829510">
    <w:abstractNumId w:val="39"/>
  </w:num>
  <w:num w:numId="68" w16cid:durableId="38012595">
    <w:abstractNumId w:val="134"/>
  </w:num>
  <w:num w:numId="69" w16cid:durableId="217908377">
    <w:abstractNumId w:val="173"/>
  </w:num>
  <w:num w:numId="70" w16cid:durableId="257032745">
    <w:abstractNumId w:val="161"/>
  </w:num>
  <w:num w:numId="71" w16cid:durableId="369106871">
    <w:abstractNumId w:val="105"/>
  </w:num>
  <w:num w:numId="72" w16cid:durableId="115220650">
    <w:abstractNumId w:val="32"/>
  </w:num>
  <w:num w:numId="73" w16cid:durableId="1984892449">
    <w:abstractNumId w:val="162"/>
  </w:num>
  <w:num w:numId="74" w16cid:durableId="1763985598">
    <w:abstractNumId w:val="68"/>
  </w:num>
  <w:num w:numId="75" w16cid:durableId="742684786">
    <w:abstractNumId w:val="68"/>
    <w:lvlOverride w:ilvl="0">
      <w:lvl w:ilvl="0" w:tplc="2DF0DF24">
        <w:start w:val="1"/>
        <w:numFmt w:val="decimal"/>
        <w:lvlText w:val="%1."/>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032FA50">
        <w:start w:val="1"/>
        <w:numFmt w:val="lowerLetter"/>
        <w:lvlText w:val="%2."/>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DFA4592">
        <w:start w:val="1"/>
        <w:numFmt w:val="lowerRoman"/>
        <w:lvlText w:val="%3."/>
        <w:lvlJc w:val="left"/>
        <w:pPr>
          <w:ind w:left="2520" w:hanging="29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8FEAA16">
        <w:start w:val="1"/>
        <w:numFmt w:val="decimal"/>
        <w:lvlText w:val="%4."/>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18072A">
        <w:start w:val="1"/>
        <w:numFmt w:val="lowerLetter"/>
        <w:lvlText w:val="%5."/>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D529726">
        <w:start w:val="1"/>
        <w:numFmt w:val="lowerRoman"/>
        <w:lvlText w:val="%6."/>
        <w:lvlJc w:val="left"/>
        <w:pPr>
          <w:ind w:left="4680" w:hanging="29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B980C9A">
        <w:start w:val="1"/>
        <w:numFmt w:val="decimal"/>
        <w:lvlText w:val="%7."/>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C84B2FC">
        <w:start w:val="1"/>
        <w:numFmt w:val="lowerLetter"/>
        <w:lvlText w:val="%8."/>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35E21AE">
        <w:start w:val="1"/>
        <w:numFmt w:val="lowerRoman"/>
        <w:lvlText w:val="%9."/>
        <w:lvlJc w:val="left"/>
        <w:pPr>
          <w:ind w:left="6840" w:hanging="29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6" w16cid:durableId="1869173020">
    <w:abstractNumId w:val="96"/>
  </w:num>
  <w:num w:numId="77" w16cid:durableId="546259327">
    <w:abstractNumId w:val="158"/>
  </w:num>
  <w:num w:numId="78" w16cid:durableId="355280253">
    <w:abstractNumId w:val="103"/>
  </w:num>
  <w:num w:numId="79" w16cid:durableId="150947923">
    <w:abstractNumId w:val="101"/>
  </w:num>
  <w:num w:numId="80" w16cid:durableId="1692796235">
    <w:abstractNumId w:val="36"/>
  </w:num>
  <w:num w:numId="81" w16cid:durableId="160700567">
    <w:abstractNumId w:val="29"/>
  </w:num>
  <w:num w:numId="82" w16cid:durableId="47728005">
    <w:abstractNumId w:val="26"/>
  </w:num>
  <w:num w:numId="83" w16cid:durableId="372269193">
    <w:abstractNumId w:val="166"/>
  </w:num>
  <w:num w:numId="84" w16cid:durableId="118767985">
    <w:abstractNumId w:val="126"/>
  </w:num>
  <w:num w:numId="85" w16cid:durableId="1169951692">
    <w:abstractNumId w:val="37"/>
  </w:num>
  <w:num w:numId="86" w16cid:durableId="1517958376">
    <w:abstractNumId w:val="6"/>
  </w:num>
  <w:num w:numId="87" w16cid:durableId="1473252206">
    <w:abstractNumId w:val="107"/>
  </w:num>
  <w:num w:numId="88" w16cid:durableId="1608000179">
    <w:abstractNumId w:val="35"/>
  </w:num>
  <w:num w:numId="89" w16cid:durableId="2108381607">
    <w:abstractNumId w:val="61"/>
  </w:num>
  <w:num w:numId="90" w16cid:durableId="1344553063">
    <w:abstractNumId w:val="142"/>
  </w:num>
  <w:num w:numId="91" w16cid:durableId="196701507">
    <w:abstractNumId w:val="154"/>
  </w:num>
  <w:num w:numId="92" w16cid:durableId="1226917934">
    <w:abstractNumId w:val="84"/>
  </w:num>
  <w:num w:numId="93" w16cid:durableId="1750997326">
    <w:abstractNumId w:val="131"/>
  </w:num>
  <w:num w:numId="94" w16cid:durableId="2024630055">
    <w:abstractNumId w:val="3"/>
  </w:num>
  <w:num w:numId="95" w16cid:durableId="1575045402">
    <w:abstractNumId w:val="13"/>
  </w:num>
  <w:num w:numId="96" w16cid:durableId="497580037">
    <w:abstractNumId w:val="146"/>
  </w:num>
  <w:num w:numId="97" w16cid:durableId="1465847146">
    <w:abstractNumId w:val="169"/>
  </w:num>
  <w:num w:numId="98" w16cid:durableId="951281099">
    <w:abstractNumId w:val="178"/>
  </w:num>
  <w:num w:numId="99" w16cid:durableId="494491343">
    <w:abstractNumId w:val="83"/>
  </w:num>
  <w:num w:numId="100" w16cid:durableId="1265460061">
    <w:abstractNumId w:val="83"/>
    <w:lvlOverride w:ilvl="0">
      <w:lvl w:ilvl="0" w:tplc="E924C1DE">
        <w:start w:val="1"/>
        <w:numFmt w:val="lowerLetter"/>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4C09740">
        <w:start w:val="1"/>
        <w:numFmt w:val="lowerLetter"/>
        <w:lvlText w:val="%2."/>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701BD8">
        <w:start w:val="1"/>
        <w:numFmt w:val="lowerRoman"/>
        <w:lvlText w:val="%3."/>
        <w:lvlJc w:val="left"/>
        <w:pPr>
          <w:ind w:left="36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280F01C">
        <w:start w:val="1"/>
        <w:numFmt w:val="decimal"/>
        <w:lvlText w:val="%4."/>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9E0E6AE">
        <w:start w:val="1"/>
        <w:numFmt w:val="lowerLetter"/>
        <w:lvlText w:val="%5."/>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B2A4380">
        <w:start w:val="1"/>
        <w:numFmt w:val="lowerRoman"/>
        <w:lvlText w:val="%6."/>
        <w:lvlJc w:val="left"/>
        <w:pPr>
          <w:ind w:left="57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5A00E52">
        <w:start w:val="1"/>
        <w:numFmt w:val="decimal"/>
        <w:lvlText w:val="%7."/>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9FA0D02">
        <w:start w:val="1"/>
        <w:numFmt w:val="lowerLetter"/>
        <w:lvlText w:val="%8."/>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AA9E42">
        <w:start w:val="1"/>
        <w:numFmt w:val="lowerRoman"/>
        <w:lvlText w:val="%9."/>
        <w:lvlJc w:val="left"/>
        <w:pPr>
          <w:ind w:left="79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1" w16cid:durableId="313342892">
    <w:abstractNumId w:val="72"/>
  </w:num>
  <w:num w:numId="102" w16cid:durableId="850946639">
    <w:abstractNumId w:val="138"/>
  </w:num>
  <w:num w:numId="103" w16cid:durableId="1076703969">
    <w:abstractNumId w:val="83"/>
    <w:lvlOverride w:ilvl="0">
      <w:startOverride w:val="5"/>
    </w:lvlOverride>
  </w:num>
  <w:num w:numId="104" w16cid:durableId="1918323932">
    <w:abstractNumId w:val="113"/>
  </w:num>
  <w:num w:numId="105" w16cid:durableId="210650812">
    <w:abstractNumId w:val="22"/>
  </w:num>
  <w:num w:numId="106" w16cid:durableId="1579706000">
    <w:abstractNumId w:val="22"/>
    <w:lvlOverride w:ilvl="0">
      <w:lvl w:ilvl="0" w:tplc="0EFC3CDE">
        <w:start w:val="1"/>
        <w:numFmt w:val="lowerLetter"/>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1CCC228">
        <w:start w:val="1"/>
        <w:numFmt w:val="lowerLetter"/>
        <w:lvlText w:val="%2."/>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292BF90">
        <w:start w:val="1"/>
        <w:numFmt w:val="lowerRoman"/>
        <w:lvlText w:val="%3."/>
        <w:lvlJc w:val="left"/>
        <w:pPr>
          <w:ind w:left="36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9DAFC14">
        <w:start w:val="1"/>
        <w:numFmt w:val="decimal"/>
        <w:lvlText w:val="%4."/>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AD472FA">
        <w:start w:val="1"/>
        <w:numFmt w:val="lowerLetter"/>
        <w:lvlText w:val="%5."/>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BEAA57C">
        <w:start w:val="1"/>
        <w:numFmt w:val="lowerRoman"/>
        <w:lvlText w:val="%6."/>
        <w:lvlJc w:val="left"/>
        <w:pPr>
          <w:ind w:left="57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FABEB0">
        <w:start w:val="1"/>
        <w:numFmt w:val="decimal"/>
        <w:lvlText w:val="%7."/>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AB62E40">
        <w:start w:val="1"/>
        <w:numFmt w:val="lowerLetter"/>
        <w:lvlText w:val="%8."/>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0C800FE">
        <w:start w:val="1"/>
        <w:numFmt w:val="lowerRoman"/>
        <w:lvlText w:val="%9."/>
        <w:lvlJc w:val="left"/>
        <w:pPr>
          <w:ind w:left="79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7" w16cid:durableId="1073971032">
    <w:abstractNumId w:val="33"/>
  </w:num>
  <w:num w:numId="108" w16cid:durableId="1653558170">
    <w:abstractNumId w:val="91"/>
  </w:num>
  <w:num w:numId="109" w16cid:durableId="228417670">
    <w:abstractNumId w:val="91"/>
    <w:lvlOverride w:ilvl="0">
      <w:lvl w:ilvl="0" w:tplc="9A16A7E2">
        <w:start w:val="1"/>
        <w:numFmt w:val="lowerLetter"/>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D82142C">
        <w:start w:val="1"/>
        <w:numFmt w:val="lowerLetter"/>
        <w:lvlText w:val="%2."/>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694FCC4">
        <w:start w:val="1"/>
        <w:numFmt w:val="lowerRoman"/>
        <w:lvlText w:val="%3."/>
        <w:lvlJc w:val="left"/>
        <w:pPr>
          <w:ind w:left="36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5C28C9A">
        <w:start w:val="1"/>
        <w:numFmt w:val="decimal"/>
        <w:lvlText w:val="%4."/>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FACDC6">
        <w:start w:val="1"/>
        <w:numFmt w:val="lowerLetter"/>
        <w:lvlText w:val="%5."/>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B749524">
        <w:start w:val="1"/>
        <w:numFmt w:val="lowerRoman"/>
        <w:lvlText w:val="%6."/>
        <w:lvlJc w:val="left"/>
        <w:pPr>
          <w:ind w:left="57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AA4A80C">
        <w:start w:val="1"/>
        <w:numFmt w:val="decimal"/>
        <w:lvlText w:val="%7."/>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0D8F13A">
        <w:start w:val="1"/>
        <w:numFmt w:val="lowerLetter"/>
        <w:lvlText w:val="%8."/>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5CC28CC">
        <w:start w:val="1"/>
        <w:numFmt w:val="lowerRoman"/>
        <w:lvlText w:val="%9."/>
        <w:lvlJc w:val="left"/>
        <w:pPr>
          <w:ind w:left="79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0" w16cid:durableId="794714558">
    <w:abstractNumId w:val="129"/>
  </w:num>
  <w:num w:numId="111" w16cid:durableId="690766087">
    <w:abstractNumId w:val="31"/>
  </w:num>
  <w:num w:numId="112" w16cid:durableId="380978508">
    <w:abstractNumId w:val="31"/>
    <w:lvlOverride w:ilvl="0">
      <w:lvl w:ilvl="0" w:tplc="9D9866DE">
        <w:start w:val="1"/>
        <w:numFmt w:val="lowerLetter"/>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0690F2">
        <w:start w:val="1"/>
        <w:numFmt w:val="lowerLetter"/>
        <w:lvlText w:val="%2."/>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64CA998">
        <w:start w:val="1"/>
        <w:numFmt w:val="lowerRoman"/>
        <w:lvlText w:val="%3."/>
        <w:lvlJc w:val="left"/>
        <w:pPr>
          <w:ind w:left="36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C765260">
        <w:start w:val="1"/>
        <w:numFmt w:val="decimal"/>
        <w:lvlText w:val="%4."/>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22CB814">
        <w:start w:val="1"/>
        <w:numFmt w:val="lowerLetter"/>
        <w:lvlText w:val="%5."/>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434874E">
        <w:start w:val="1"/>
        <w:numFmt w:val="lowerRoman"/>
        <w:lvlText w:val="%6."/>
        <w:lvlJc w:val="left"/>
        <w:pPr>
          <w:ind w:left="57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AE807B0">
        <w:start w:val="1"/>
        <w:numFmt w:val="decimal"/>
        <w:lvlText w:val="%7."/>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0C4C85A">
        <w:start w:val="1"/>
        <w:numFmt w:val="lowerLetter"/>
        <w:lvlText w:val="%8."/>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B7C07CC">
        <w:start w:val="1"/>
        <w:numFmt w:val="lowerRoman"/>
        <w:lvlText w:val="%9."/>
        <w:lvlJc w:val="left"/>
        <w:pPr>
          <w:ind w:left="79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3" w16cid:durableId="104160222">
    <w:abstractNumId w:val="47"/>
  </w:num>
  <w:num w:numId="114" w16cid:durableId="734006931">
    <w:abstractNumId w:val="40"/>
  </w:num>
  <w:num w:numId="115" w16cid:durableId="1038431986">
    <w:abstractNumId w:val="97"/>
  </w:num>
  <w:num w:numId="116" w16cid:durableId="1681077041">
    <w:abstractNumId w:val="21"/>
  </w:num>
  <w:num w:numId="117" w16cid:durableId="781807854">
    <w:abstractNumId w:val="40"/>
    <w:lvlOverride w:ilvl="0">
      <w:startOverride w:val="6"/>
    </w:lvlOverride>
  </w:num>
  <w:num w:numId="118" w16cid:durableId="1083992403">
    <w:abstractNumId w:val="50"/>
  </w:num>
  <w:num w:numId="119" w16cid:durableId="208955046">
    <w:abstractNumId w:val="42"/>
  </w:num>
  <w:num w:numId="120" w16cid:durableId="2009476957">
    <w:abstractNumId w:val="42"/>
    <w:lvlOverride w:ilvl="0">
      <w:lvl w:ilvl="0" w:tplc="D9A63528">
        <w:start w:val="1"/>
        <w:numFmt w:val="lowerLetter"/>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0CCDB44">
        <w:start w:val="1"/>
        <w:numFmt w:val="lowerLetter"/>
        <w:lvlText w:val="%2."/>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E3017FC">
        <w:start w:val="1"/>
        <w:numFmt w:val="lowerRoman"/>
        <w:lvlText w:val="%3."/>
        <w:lvlJc w:val="left"/>
        <w:pPr>
          <w:ind w:left="36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6185260">
        <w:start w:val="1"/>
        <w:numFmt w:val="decimal"/>
        <w:lvlText w:val="%4."/>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EF4A4DA">
        <w:start w:val="1"/>
        <w:numFmt w:val="lowerLetter"/>
        <w:lvlText w:val="%5."/>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75EE8EA">
        <w:start w:val="1"/>
        <w:numFmt w:val="lowerRoman"/>
        <w:lvlText w:val="%6."/>
        <w:lvlJc w:val="left"/>
        <w:pPr>
          <w:ind w:left="57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78CE806">
        <w:start w:val="1"/>
        <w:numFmt w:val="decimal"/>
        <w:lvlText w:val="%7."/>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E9EEA46">
        <w:start w:val="1"/>
        <w:numFmt w:val="lowerLetter"/>
        <w:lvlText w:val="%8."/>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E48B5A4">
        <w:start w:val="1"/>
        <w:numFmt w:val="lowerRoman"/>
        <w:lvlText w:val="%9."/>
        <w:lvlJc w:val="left"/>
        <w:pPr>
          <w:ind w:left="79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1" w16cid:durableId="1090006095">
    <w:abstractNumId w:val="179"/>
  </w:num>
  <w:num w:numId="122" w16cid:durableId="380137394">
    <w:abstractNumId w:val="120"/>
  </w:num>
  <w:num w:numId="123" w16cid:durableId="1688405363">
    <w:abstractNumId w:val="86"/>
  </w:num>
  <w:num w:numId="124" w16cid:durableId="934240406">
    <w:abstractNumId w:val="53"/>
  </w:num>
  <w:num w:numId="125" w16cid:durableId="352847933">
    <w:abstractNumId w:val="141"/>
  </w:num>
  <w:num w:numId="126" w16cid:durableId="1267738434">
    <w:abstractNumId w:val="145"/>
  </w:num>
  <w:num w:numId="127" w16cid:durableId="973632791">
    <w:abstractNumId w:val="157"/>
  </w:num>
  <w:num w:numId="128" w16cid:durableId="1961178860">
    <w:abstractNumId w:val="170"/>
  </w:num>
  <w:num w:numId="129" w16cid:durableId="1588419659">
    <w:abstractNumId w:val="80"/>
  </w:num>
  <w:num w:numId="130" w16cid:durableId="476847328">
    <w:abstractNumId w:val="74"/>
  </w:num>
  <w:num w:numId="131" w16cid:durableId="406072800">
    <w:abstractNumId w:val="168"/>
  </w:num>
  <w:num w:numId="132" w16cid:durableId="999846986">
    <w:abstractNumId w:val="44"/>
  </w:num>
  <w:num w:numId="133" w16cid:durableId="1879507392">
    <w:abstractNumId w:val="135"/>
  </w:num>
  <w:num w:numId="134" w16cid:durableId="1578175737">
    <w:abstractNumId w:val="93"/>
  </w:num>
  <w:num w:numId="135" w16cid:durableId="808019129">
    <w:abstractNumId w:val="65"/>
  </w:num>
  <w:num w:numId="136" w16cid:durableId="814683048">
    <w:abstractNumId w:val="144"/>
  </w:num>
  <w:num w:numId="137" w16cid:durableId="1658729880">
    <w:abstractNumId w:val="160"/>
  </w:num>
  <w:num w:numId="138" w16cid:durableId="1653750730">
    <w:abstractNumId w:val="110"/>
  </w:num>
  <w:num w:numId="139" w16cid:durableId="880555826">
    <w:abstractNumId w:val="20"/>
  </w:num>
  <w:num w:numId="140" w16cid:durableId="991830097">
    <w:abstractNumId w:val="163"/>
  </w:num>
  <w:num w:numId="141" w16cid:durableId="918245339">
    <w:abstractNumId w:val="55"/>
  </w:num>
  <w:num w:numId="142" w16cid:durableId="1622567885">
    <w:abstractNumId w:val="64"/>
  </w:num>
  <w:num w:numId="143" w16cid:durableId="700862086">
    <w:abstractNumId w:val="88"/>
  </w:num>
  <w:num w:numId="144" w16cid:durableId="276524236">
    <w:abstractNumId w:val="43"/>
  </w:num>
  <w:num w:numId="145" w16cid:durableId="1216047955">
    <w:abstractNumId w:val="90"/>
  </w:num>
  <w:num w:numId="146" w16cid:durableId="655037444">
    <w:abstractNumId w:val="143"/>
  </w:num>
  <w:num w:numId="147" w16cid:durableId="414979925">
    <w:abstractNumId w:val="118"/>
  </w:num>
  <w:num w:numId="148" w16cid:durableId="775178729">
    <w:abstractNumId w:val="99"/>
  </w:num>
  <w:num w:numId="149" w16cid:durableId="1485197546">
    <w:abstractNumId w:val="85"/>
  </w:num>
  <w:num w:numId="150" w16cid:durableId="256209791">
    <w:abstractNumId w:val="48"/>
  </w:num>
  <w:num w:numId="151" w16cid:durableId="522864856">
    <w:abstractNumId w:val="25"/>
  </w:num>
  <w:num w:numId="152" w16cid:durableId="1217933565">
    <w:abstractNumId w:val="5"/>
  </w:num>
  <w:num w:numId="153" w16cid:durableId="748039574">
    <w:abstractNumId w:val="30"/>
  </w:num>
  <w:num w:numId="154" w16cid:durableId="1838492606">
    <w:abstractNumId w:val="28"/>
  </w:num>
  <w:num w:numId="155" w16cid:durableId="1941720486">
    <w:abstractNumId w:val="1"/>
  </w:num>
  <w:num w:numId="156" w16cid:durableId="1948153333">
    <w:abstractNumId w:val="109"/>
  </w:num>
  <w:num w:numId="157" w16cid:durableId="216162674">
    <w:abstractNumId w:val="69"/>
  </w:num>
  <w:num w:numId="158" w16cid:durableId="817310281">
    <w:abstractNumId w:val="18"/>
  </w:num>
  <w:num w:numId="159" w16cid:durableId="618151023">
    <w:abstractNumId w:val="150"/>
  </w:num>
  <w:num w:numId="160" w16cid:durableId="508525133">
    <w:abstractNumId w:val="155"/>
  </w:num>
  <w:num w:numId="161" w16cid:durableId="1367873918">
    <w:abstractNumId w:val="71"/>
  </w:num>
  <w:num w:numId="162" w16cid:durableId="1975602154">
    <w:abstractNumId w:val="78"/>
  </w:num>
  <w:num w:numId="163" w16cid:durableId="2119399300">
    <w:abstractNumId w:val="70"/>
  </w:num>
  <w:num w:numId="164" w16cid:durableId="1637876405">
    <w:abstractNumId w:val="102"/>
  </w:num>
  <w:num w:numId="165" w16cid:durableId="439178151">
    <w:abstractNumId w:val="171"/>
  </w:num>
  <w:num w:numId="166" w16cid:durableId="1044866016">
    <w:abstractNumId w:val="125"/>
  </w:num>
  <w:num w:numId="167" w16cid:durableId="386489075">
    <w:abstractNumId w:val="123"/>
  </w:num>
  <w:num w:numId="168" w16cid:durableId="300383260">
    <w:abstractNumId w:val="112"/>
  </w:num>
  <w:num w:numId="169" w16cid:durableId="1699311096">
    <w:abstractNumId w:val="174"/>
  </w:num>
  <w:num w:numId="170" w16cid:durableId="1823541255">
    <w:abstractNumId w:val="180"/>
  </w:num>
  <w:num w:numId="171" w16cid:durableId="1317301998">
    <w:abstractNumId w:val="54"/>
  </w:num>
  <w:num w:numId="172" w16cid:durableId="828401733">
    <w:abstractNumId w:val="114"/>
  </w:num>
  <w:num w:numId="173" w16cid:durableId="1336568165">
    <w:abstractNumId w:val="124"/>
  </w:num>
  <w:num w:numId="174" w16cid:durableId="17513756">
    <w:abstractNumId w:val="60"/>
  </w:num>
  <w:num w:numId="175" w16cid:durableId="1800370324">
    <w:abstractNumId w:val="111"/>
  </w:num>
  <w:num w:numId="176" w16cid:durableId="556359294">
    <w:abstractNumId w:val="89"/>
  </w:num>
  <w:num w:numId="177" w16cid:durableId="1142121045">
    <w:abstractNumId w:val="164"/>
  </w:num>
  <w:num w:numId="178" w16cid:durableId="252512474">
    <w:abstractNumId w:val="75"/>
  </w:num>
  <w:num w:numId="179" w16cid:durableId="1917353570">
    <w:abstractNumId w:val="106"/>
  </w:num>
  <w:num w:numId="180" w16cid:durableId="1334996130">
    <w:abstractNumId w:val="17"/>
  </w:num>
  <w:num w:numId="181" w16cid:durableId="825434533">
    <w:abstractNumId w:val="94"/>
  </w:num>
  <w:num w:numId="182" w16cid:durableId="1311180120">
    <w:abstractNumId w:val="148"/>
  </w:num>
  <w:num w:numId="183" w16cid:durableId="943346685">
    <w:abstractNumId w:val="121"/>
  </w:num>
  <w:num w:numId="184" w16cid:durableId="1213545113">
    <w:abstractNumId w:val="51"/>
  </w:num>
  <w:num w:numId="185" w16cid:durableId="278069653">
    <w:abstractNumId w:val="115"/>
  </w:num>
  <w:num w:numId="186" w16cid:durableId="181093971">
    <w:abstractNumId w:val="27"/>
  </w:num>
  <w:num w:numId="187" w16cid:durableId="1387097377">
    <w:abstractNumId w:val="119"/>
  </w:num>
  <w:num w:numId="188" w16cid:durableId="476150864">
    <w:abstractNumId w:val="34"/>
  </w:num>
  <w:num w:numId="189" w16cid:durableId="1224371118">
    <w:abstractNumId w:val="82"/>
  </w:num>
  <w:num w:numId="190" w16cid:durableId="1314066418">
    <w:abstractNumId w:val="156"/>
  </w:num>
  <w:num w:numId="191" w16cid:durableId="1293364988">
    <w:abstractNumId w:val="9"/>
  </w:num>
  <w:num w:numId="192" w16cid:durableId="247424485">
    <w:abstractNumId w:val="8"/>
  </w:num>
  <w:num w:numId="193" w16cid:durableId="681394739">
    <w:abstractNumId w:val="41"/>
  </w:num>
  <w:num w:numId="194" w16cid:durableId="1041134167">
    <w:abstractNumId w:val="128"/>
  </w:num>
  <w:num w:numId="195" w16cid:durableId="437259261">
    <w:abstractNumId w:val="62"/>
  </w:num>
  <w:num w:numId="196" w16cid:durableId="1857882069">
    <w:abstractNumId w:val="23"/>
  </w:num>
  <w:num w:numId="197" w16cid:durableId="2128356372">
    <w:abstractNumId w:val="104"/>
  </w:num>
  <w:num w:numId="198" w16cid:durableId="14499177">
    <w:abstractNumId w:val="59"/>
  </w:num>
  <w:num w:numId="199" w16cid:durableId="408308899">
    <w:abstractNumId w:val="116"/>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4C"/>
    <w:rsid w:val="00010A86"/>
    <w:rsid w:val="00011B65"/>
    <w:rsid w:val="0001300D"/>
    <w:rsid w:val="00013AE8"/>
    <w:rsid w:val="0001597A"/>
    <w:rsid w:val="00022DE3"/>
    <w:rsid w:val="00024D00"/>
    <w:rsid w:val="000267C1"/>
    <w:rsid w:val="00030517"/>
    <w:rsid w:val="00033D66"/>
    <w:rsid w:val="00044D5C"/>
    <w:rsid w:val="00046802"/>
    <w:rsid w:val="00055C6D"/>
    <w:rsid w:val="00062E67"/>
    <w:rsid w:val="00070D3E"/>
    <w:rsid w:val="00085148"/>
    <w:rsid w:val="00097ABC"/>
    <w:rsid w:val="000B4245"/>
    <w:rsid w:val="000C1765"/>
    <w:rsid w:val="000C49E2"/>
    <w:rsid w:val="000E08A0"/>
    <w:rsid w:val="000E1460"/>
    <w:rsid w:val="000E1C1A"/>
    <w:rsid w:val="000F268F"/>
    <w:rsid w:val="000F28B1"/>
    <w:rsid w:val="000F53AF"/>
    <w:rsid w:val="000F7B97"/>
    <w:rsid w:val="00102AB6"/>
    <w:rsid w:val="001037F8"/>
    <w:rsid w:val="0011265E"/>
    <w:rsid w:val="00114730"/>
    <w:rsid w:val="00121DFD"/>
    <w:rsid w:val="001278A5"/>
    <w:rsid w:val="00127D68"/>
    <w:rsid w:val="001342F4"/>
    <w:rsid w:val="0013524B"/>
    <w:rsid w:val="001379C4"/>
    <w:rsid w:val="00137D4F"/>
    <w:rsid w:val="00141B2F"/>
    <w:rsid w:val="00153FAA"/>
    <w:rsid w:val="00160A48"/>
    <w:rsid w:val="00160AB7"/>
    <w:rsid w:val="00161E63"/>
    <w:rsid w:val="00164BE0"/>
    <w:rsid w:val="001713C9"/>
    <w:rsid w:val="00174B72"/>
    <w:rsid w:val="001772F3"/>
    <w:rsid w:val="00180777"/>
    <w:rsid w:val="001812C3"/>
    <w:rsid w:val="00184172"/>
    <w:rsid w:val="00184724"/>
    <w:rsid w:val="0018489C"/>
    <w:rsid w:val="00195287"/>
    <w:rsid w:val="001A65E3"/>
    <w:rsid w:val="001B3E47"/>
    <w:rsid w:val="001C0868"/>
    <w:rsid w:val="001C20E5"/>
    <w:rsid w:val="001C43A2"/>
    <w:rsid w:val="001D038D"/>
    <w:rsid w:val="001D1F19"/>
    <w:rsid w:val="001D79B2"/>
    <w:rsid w:val="001E225A"/>
    <w:rsid w:val="001F0F86"/>
    <w:rsid w:val="002033FF"/>
    <w:rsid w:val="00211B4E"/>
    <w:rsid w:val="00216DBB"/>
    <w:rsid w:val="00216F23"/>
    <w:rsid w:val="00225D02"/>
    <w:rsid w:val="0023333D"/>
    <w:rsid w:val="00240328"/>
    <w:rsid w:val="00240FCB"/>
    <w:rsid w:val="00256E18"/>
    <w:rsid w:val="002605C3"/>
    <w:rsid w:val="00264171"/>
    <w:rsid w:val="00267762"/>
    <w:rsid w:val="00273D73"/>
    <w:rsid w:val="002774F3"/>
    <w:rsid w:val="002816FB"/>
    <w:rsid w:val="002840BA"/>
    <w:rsid w:val="00284ADE"/>
    <w:rsid w:val="0028524D"/>
    <w:rsid w:val="0028585E"/>
    <w:rsid w:val="00295448"/>
    <w:rsid w:val="002A2A2E"/>
    <w:rsid w:val="002A2EEC"/>
    <w:rsid w:val="002A771C"/>
    <w:rsid w:val="002A7F99"/>
    <w:rsid w:val="002B2056"/>
    <w:rsid w:val="002B71A8"/>
    <w:rsid w:val="002D2FC7"/>
    <w:rsid w:val="002D43DD"/>
    <w:rsid w:val="002E22A4"/>
    <w:rsid w:val="002E73B7"/>
    <w:rsid w:val="002F6EE5"/>
    <w:rsid w:val="003159E6"/>
    <w:rsid w:val="00315A63"/>
    <w:rsid w:val="00317B4F"/>
    <w:rsid w:val="003226E9"/>
    <w:rsid w:val="00322CB9"/>
    <w:rsid w:val="00326664"/>
    <w:rsid w:val="00342D69"/>
    <w:rsid w:val="00344819"/>
    <w:rsid w:val="003756D1"/>
    <w:rsid w:val="00376728"/>
    <w:rsid w:val="0038111C"/>
    <w:rsid w:val="00385BB3"/>
    <w:rsid w:val="00397864"/>
    <w:rsid w:val="003A115B"/>
    <w:rsid w:val="003A22CF"/>
    <w:rsid w:val="003A7BC8"/>
    <w:rsid w:val="003B0416"/>
    <w:rsid w:val="003B40EF"/>
    <w:rsid w:val="003B4623"/>
    <w:rsid w:val="003B50F6"/>
    <w:rsid w:val="003C61F5"/>
    <w:rsid w:val="003E0247"/>
    <w:rsid w:val="003F51B0"/>
    <w:rsid w:val="003F7639"/>
    <w:rsid w:val="00404713"/>
    <w:rsid w:val="00411AEA"/>
    <w:rsid w:val="00412D33"/>
    <w:rsid w:val="00413D99"/>
    <w:rsid w:val="004219F3"/>
    <w:rsid w:val="004279F2"/>
    <w:rsid w:val="004331F9"/>
    <w:rsid w:val="00442D0D"/>
    <w:rsid w:val="0044340B"/>
    <w:rsid w:val="0044418D"/>
    <w:rsid w:val="00451928"/>
    <w:rsid w:val="00452CA2"/>
    <w:rsid w:val="0046219B"/>
    <w:rsid w:val="00471623"/>
    <w:rsid w:val="00472E20"/>
    <w:rsid w:val="0047478B"/>
    <w:rsid w:val="004804D0"/>
    <w:rsid w:val="004820CF"/>
    <w:rsid w:val="00483449"/>
    <w:rsid w:val="00485E30"/>
    <w:rsid w:val="004873CD"/>
    <w:rsid w:val="0049176D"/>
    <w:rsid w:val="00493EF0"/>
    <w:rsid w:val="00493F3F"/>
    <w:rsid w:val="00495C07"/>
    <w:rsid w:val="00495D1E"/>
    <w:rsid w:val="004A111E"/>
    <w:rsid w:val="004B70A5"/>
    <w:rsid w:val="004B77A0"/>
    <w:rsid w:val="004C4208"/>
    <w:rsid w:val="004C6CE8"/>
    <w:rsid w:val="004C777D"/>
    <w:rsid w:val="004D1DB5"/>
    <w:rsid w:val="004D4211"/>
    <w:rsid w:val="004D7BC6"/>
    <w:rsid w:val="004E3876"/>
    <w:rsid w:val="004E5A9C"/>
    <w:rsid w:val="004F2656"/>
    <w:rsid w:val="004F3021"/>
    <w:rsid w:val="00506678"/>
    <w:rsid w:val="00507FEB"/>
    <w:rsid w:val="005105B0"/>
    <w:rsid w:val="00514F3B"/>
    <w:rsid w:val="005165A3"/>
    <w:rsid w:val="00516791"/>
    <w:rsid w:val="00516D25"/>
    <w:rsid w:val="00516E77"/>
    <w:rsid w:val="005175CD"/>
    <w:rsid w:val="00523558"/>
    <w:rsid w:val="005316DB"/>
    <w:rsid w:val="005474CD"/>
    <w:rsid w:val="005539DC"/>
    <w:rsid w:val="00556A53"/>
    <w:rsid w:val="00560A6D"/>
    <w:rsid w:val="00563680"/>
    <w:rsid w:val="005642BF"/>
    <w:rsid w:val="00565C21"/>
    <w:rsid w:val="00565C2C"/>
    <w:rsid w:val="0056745D"/>
    <w:rsid w:val="005711FD"/>
    <w:rsid w:val="00572EC8"/>
    <w:rsid w:val="00576E7C"/>
    <w:rsid w:val="0058697F"/>
    <w:rsid w:val="00586F71"/>
    <w:rsid w:val="0059526E"/>
    <w:rsid w:val="005A24AB"/>
    <w:rsid w:val="005A723F"/>
    <w:rsid w:val="005B2467"/>
    <w:rsid w:val="005B348D"/>
    <w:rsid w:val="005B3F9F"/>
    <w:rsid w:val="005C44FC"/>
    <w:rsid w:val="005D21DE"/>
    <w:rsid w:val="005D3D0C"/>
    <w:rsid w:val="005E4264"/>
    <w:rsid w:val="005E7350"/>
    <w:rsid w:val="005F1336"/>
    <w:rsid w:val="005F1484"/>
    <w:rsid w:val="005F5FD2"/>
    <w:rsid w:val="00605328"/>
    <w:rsid w:val="00606669"/>
    <w:rsid w:val="00606EBF"/>
    <w:rsid w:val="00615093"/>
    <w:rsid w:val="0061554B"/>
    <w:rsid w:val="00616B8E"/>
    <w:rsid w:val="00616F8F"/>
    <w:rsid w:val="00623DA6"/>
    <w:rsid w:val="00624712"/>
    <w:rsid w:val="006255A9"/>
    <w:rsid w:val="0063024A"/>
    <w:rsid w:val="00637D1C"/>
    <w:rsid w:val="00640A57"/>
    <w:rsid w:val="006416C2"/>
    <w:rsid w:val="0064200A"/>
    <w:rsid w:val="006426FF"/>
    <w:rsid w:val="00651C34"/>
    <w:rsid w:val="00656BC6"/>
    <w:rsid w:val="00670A9E"/>
    <w:rsid w:val="00672DF0"/>
    <w:rsid w:val="006837BE"/>
    <w:rsid w:val="00684CD5"/>
    <w:rsid w:val="00685F9C"/>
    <w:rsid w:val="006940D7"/>
    <w:rsid w:val="006948A3"/>
    <w:rsid w:val="0069760E"/>
    <w:rsid w:val="006A28D8"/>
    <w:rsid w:val="006A5CC0"/>
    <w:rsid w:val="006A6036"/>
    <w:rsid w:val="006B100B"/>
    <w:rsid w:val="006B6D73"/>
    <w:rsid w:val="006C01C6"/>
    <w:rsid w:val="006C5287"/>
    <w:rsid w:val="006D21A8"/>
    <w:rsid w:val="006E30FF"/>
    <w:rsid w:val="006E588F"/>
    <w:rsid w:val="006F6D70"/>
    <w:rsid w:val="00700AF2"/>
    <w:rsid w:val="00707175"/>
    <w:rsid w:val="00713886"/>
    <w:rsid w:val="00714B09"/>
    <w:rsid w:val="00720836"/>
    <w:rsid w:val="007307B5"/>
    <w:rsid w:val="007328C7"/>
    <w:rsid w:val="00734531"/>
    <w:rsid w:val="00735462"/>
    <w:rsid w:val="0073669E"/>
    <w:rsid w:val="00736821"/>
    <w:rsid w:val="0075545B"/>
    <w:rsid w:val="0075740D"/>
    <w:rsid w:val="00757504"/>
    <w:rsid w:val="00763618"/>
    <w:rsid w:val="007636D0"/>
    <w:rsid w:val="00767139"/>
    <w:rsid w:val="00771717"/>
    <w:rsid w:val="00772CD6"/>
    <w:rsid w:val="00777218"/>
    <w:rsid w:val="007831A3"/>
    <w:rsid w:val="007A0794"/>
    <w:rsid w:val="007A580E"/>
    <w:rsid w:val="007B0789"/>
    <w:rsid w:val="007B3FB3"/>
    <w:rsid w:val="007C0316"/>
    <w:rsid w:val="007C50DC"/>
    <w:rsid w:val="007D38C2"/>
    <w:rsid w:val="007D63F0"/>
    <w:rsid w:val="007D6578"/>
    <w:rsid w:val="007E185D"/>
    <w:rsid w:val="007E4FFF"/>
    <w:rsid w:val="007F4A55"/>
    <w:rsid w:val="007F4ACB"/>
    <w:rsid w:val="007F7079"/>
    <w:rsid w:val="007F718A"/>
    <w:rsid w:val="00800A2B"/>
    <w:rsid w:val="0080226C"/>
    <w:rsid w:val="00811B29"/>
    <w:rsid w:val="008124B4"/>
    <w:rsid w:val="00825684"/>
    <w:rsid w:val="0083182F"/>
    <w:rsid w:val="00837D6A"/>
    <w:rsid w:val="008451C5"/>
    <w:rsid w:val="0084652C"/>
    <w:rsid w:val="00851DF0"/>
    <w:rsid w:val="00855F3F"/>
    <w:rsid w:val="00857486"/>
    <w:rsid w:val="00865AB6"/>
    <w:rsid w:val="00866E55"/>
    <w:rsid w:val="00870ED3"/>
    <w:rsid w:val="008715B7"/>
    <w:rsid w:val="00876344"/>
    <w:rsid w:val="0087745A"/>
    <w:rsid w:val="00881E5F"/>
    <w:rsid w:val="008A12AF"/>
    <w:rsid w:val="008A361F"/>
    <w:rsid w:val="008A659D"/>
    <w:rsid w:val="008B0E78"/>
    <w:rsid w:val="008B247D"/>
    <w:rsid w:val="008D04DE"/>
    <w:rsid w:val="008D106B"/>
    <w:rsid w:val="008D4E76"/>
    <w:rsid w:val="008E4A69"/>
    <w:rsid w:val="008E6119"/>
    <w:rsid w:val="008E61D4"/>
    <w:rsid w:val="008F4C25"/>
    <w:rsid w:val="008F595A"/>
    <w:rsid w:val="00901874"/>
    <w:rsid w:val="00904083"/>
    <w:rsid w:val="00905332"/>
    <w:rsid w:val="0090696F"/>
    <w:rsid w:val="00907072"/>
    <w:rsid w:val="00912F2C"/>
    <w:rsid w:val="009132A8"/>
    <w:rsid w:val="00920FE3"/>
    <w:rsid w:val="009317F0"/>
    <w:rsid w:val="009448E7"/>
    <w:rsid w:val="00944A02"/>
    <w:rsid w:val="00945C44"/>
    <w:rsid w:val="0095399D"/>
    <w:rsid w:val="009570D7"/>
    <w:rsid w:val="009579D1"/>
    <w:rsid w:val="00966039"/>
    <w:rsid w:val="009744FD"/>
    <w:rsid w:val="00986803"/>
    <w:rsid w:val="0099078A"/>
    <w:rsid w:val="00994544"/>
    <w:rsid w:val="0099775A"/>
    <w:rsid w:val="009A0382"/>
    <w:rsid w:val="009A2929"/>
    <w:rsid w:val="009C66EC"/>
    <w:rsid w:val="009D42B4"/>
    <w:rsid w:val="009D55C8"/>
    <w:rsid w:val="009F2327"/>
    <w:rsid w:val="009F70C1"/>
    <w:rsid w:val="00A00AF3"/>
    <w:rsid w:val="00A00DB2"/>
    <w:rsid w:val="00A0694B"/>
    <w:rsid w:val="00A13762"/>
    <w:rsid w:val="00A154AB"/>
    <w:rsid w:val="00A15C90"/>
    <w:rsid w:val="00A173A5"/>
    <w:rsid w:val="00A213BD"/>
    <w:rsid w:val="00A24507"/>
    <w:rsid w:val="00A33F53"/>
    <w:rsid w:val="00A3415A"/>
    <w:rsid w:val="00A4609F"/>
    <w:rsid w:val="00A623F7"/>
    <w:rsid w:val="00A7059D"/>
    <w:rsid w:val="00A74F22"/>
    <w:rsid w:val="00A76BA9"/>
    <w:rsid w:val="00A82AF0"/>
    <w:rsid w:val="00A82D63"/>
    <w:rsid w:val="00A830AB"/>
    <w:rsid w:val="00A85C17"/>
    <w:rsid w:val="00A86B8D"/>
    <w:rsid w:val="00A87B50"/>
    <w:rsid w:val="00AA2F7B"/>
    <w:rsid w:val="00AA7CA9"/>
    <w:rsid w:val="00AA7CF5"/>
    <w:rsid w:val="00AB1AC2"/>
    <w:rsid w:val="00AB572A"/>
    <w:rsid w:val="00AB63B2"/>
    <w:rsid w:val="00AB6EA8"/>
    <w:rsid w:val="00AC09DF"/>
    <w:rsid w:val="00AC2149"/>
    <w:rsid w:val="00AC5694"/>
    <w:rsid w:val="00AD1CB6"/>
    <w:rsid w:val="00AD4E5C"/>
    <w:rsid w:val="00AD6588"/>
    <w:rsid w:val="00AE2AB8"/>
    <w:rsid w:val="00AE2B82"/>
    <w:rsid w:val="00AE7DAC"/>
    <w:rsid w:val="00AF0B75"/>
    <w:rsid w:val="00AF3777"/>
    <w:rsid w:val="00AF4D76"/>
    <w:rsid w:val="00AF5761"/>
    <w:rsid w:val="00AF6856"/>
    <w:rsid w:val="00AF7D9B"/>
    <w:rsid w:val="00B05503"/>
    <w:rsid w:val="00B10B36"/>
    <w:rsid w:val="00B15C9D"/>
    <w:rsid w:val="00B16359"/>
    <w:rsid w:val="00B21AEC"/>
    <w:rsid w:val="00B233FF"/>
    <w:rsid w:val="00B243B5"/>
    <w:rsid w:val="00B32267"/>
    <w:rsid w:val="00B3634F"/>
    <w:rsid w:val="00B36811"/>
    <w:rsid w:val="00B45021"/>
    <w:rsid w:val="00B474EB"/>
    <w:rsid w:val="00B50340"/>
    <w:rsid w:val="00B52C57"/>
    <w:rsid w:val="00B53BC1"/>
    <w:rsid w:val="00B53C8F"/>
    <w:rsid w:val="00B677F0"/>
    <w:rsid w:val="00B80F70"/>
    <w:rsid w:val="00B82BE9"/>
    <w:rsid w:val="00B9019C"/>
    <w:rsid w:val="00BA16F8"/>
    <w:rsid w:val="00BA23E1"/>
    <w:rsid w:val="00BA3F0D"/>
    <w:rsid w:val="00BA707B"/>
    <w:rsid w:val="00BA722B"/>
    <w:rsid w:val="00BB11C2"/>
    <w:rsid w:val="00BB157A"/>
    <w:rsid w:val="00BB3C8F"/>
    <w:rsid w:val="00BB4530"/>
    <w:rsid w:val="00BB6E02"/>
    <w:rsid w:val="00BB7D89"/>
    <w:rsid w:val="00BC2179"/>
    <w:rsid w:val="00BC234C"/>
    <w:rsid w:val="00BC636E"/>
    <w:rsid w:val="00BD2526"/>
    <w:rsid w:val="00BD77D6"/>
    <w:rsid w:val="00BE0585"/>
    <w:rsid w:val="00BE247F"/>
    <w:rsid w:val="00BF2976"/>
    <w:rsid w:val="00BF4F4B"/>
    <w:rsid w:val="00C02B7F"/>
    <w:rsid w:val="00C053FC"/>
    <w:rsid w:val="00C05BDB"/>
    <w:rsid w:val="00C10BCB"/>
    <w:rsid w:val="00C110B7"/>
    <w:rsid w:val="00C13ED2"/>
    <w:rsid w:val="00C25769"/>
    <w:rsid w:val="00C27609"/>
    <w:rsid w:val="00C33460"/>
    <w:rsid w:val="00C40EAD"/>
    <w:rsid w:val="00C43989"/>
    <w:rsid w:val="00C45060"/>
    <w:rsid w:val="00C45D95"/>
    <w:rsid w:val="00C4639A"/>
    <w:rsid w:val="00C47618"/>
    <w:rsid w:val="00C53629"/>
    <w:rsid w:val="00C5578E"/>
    <w:rsid w:val="00C6077A"/>
    <w:rsid w:val="00C62512"/>
    <w:rsid w:val="00C63035"/>
    <w:rsid w:val="00C63CAD"/>
    <w:rsid w:val="00C65249"/>
    <w:rsid w:val="00C70D38"/>
    <w:rsid w:val="00C72F8A"/>
    <w:rsid w:val="00C74AA0"/>
    <w:rsid w:val="00C7682F"/>
    <w:rsid w:val="00C80110"/>
    <w:rsid w:val="00C80874"/>
    <w:rsid w:val="00C809A6"/>
    <w:rsid w:val="00C81BD2"/>
    <w:rsid w:val="00C8291D"/>
    <w:rsid w:val="00C849BE"/>
    <w:rsid w:val="00C870A7"/>
    <w:rsid w:val="00C939A0"/>
    <w:rsid w:val="00C954E8"/>
    <w:rsid w:val="00CA0337"/>
    <w:rsid w:val="00CA3082"/>
    <w:rsid w:val="00CA6A19"/>
    <w:rsid w:val="00CA7B76"/>
    <w:rsid w:val="00CB3856"/>
    <w:rsid w:val="00CB4D9B"/>
    <w:rsid w:val="00CC312C"/>
    <w:rsid w:val="00CC3245"/>
    <w:rsid w:val="00CE33C0"/>
    <w:rsid w:val="00D00719"/>
    <w:rsid w:val="00D01D21"/>
    <w:rsid w:val="00D01DCE"/>
    <w:rsid w:val="00D034D8"/>
    <w:rsid w:val="00D14BD7"/>
    <w:rsid w:val="00D2042E"/>
    <w:rsid w:val="00D2243B"/>
    <w:rsid w:val="00D232A5"/>
    <w:rsid w:val="00D32F4F"/>
    <w:rsid w:val="00D35970"/>
    <w:rsid w:val="00D361A6"/>
    <w:rsid w:val="00D377E0"/>
    <w:rsid w:val="00D4067C"/>
    <w:rsid w:val="00D41B0E"/>
    <w:rsid w:val="00D43C77"/>
    <w:rsid w:val="00D46A57"/>
    <w:rsid w:val="00D52B9A"/>
    <w:rsid w:val="00D56FE0"/>
    <w:rsid w:val="00D631D5"/>
    <w:rsid w:val="00D6782E"/>
    <w:rsid w:val="00D810C6"/>
    <w:rsid w:val="00D848E9"/>
    <w:rsid w:val="00D84B01"/>
    <w:rsid w:val="00D90260"/>
    <w:rsid w:val="00D9575A"/>
    <w:rsid w:val="00DA3F5A"/>
    <w:rsid w:val="00DA44F8"/>
    <w:rsid w:val="00DA4CFE"/>
    <w:rsid w:val="00DB1EE2"/>
    <w:rsid w:val="00DD78A5"/>
    <w:rsid w:val="00DF39D9"/>
    <w:rsid w:val="00E034C6"/>
    <w:rsid w:val="00E257D6"/>
    <w:rsid w:val="00E2655B"/>
    <w:rsid w:val="00E40467"/>
    <w:rsid w:val="00E425DA"/>
    <w:rsid w:val="00E44FA7"/>
    <w:rsid w:val="00E639B3"/>
    <w:rsid w:val="00E75398"/>
    <w:rsid w:val="00E76A47"/>
    <w:rsid w:val="00E778D9"/>
    <w:rsid w:val="00E80B0C"/>
    <w:rsid w:val="00E82934"/>
    <w:rsid w:val="00E9245C"/>
    <w:rsid w:val="00E93AF4"/>
    <w:rsid w:val="00EA6D44"/>
    <w:rsid w:val="00EB139C"/>
    <w:rsid w:val="00EB4C36"/>
    <w:rsid w:val="00EC22D7"/>
    <w:rsid w:val="00EC2AE2"/>
    <w:rsid w:val="00EC2E2D"/>
    <w:rsid w:val="00EC334D"/>
    <w:rsid w:val="00EC3D51"/>
    <w:rsid w:val="00EC6C9E"/>
    <w:rsid w:val="00ED6B16"/>
    <w:rsid w:val="00EE4903"/>
    <w:rsid w:val="00F07A3C"/>
    <w:rsid w:val="00F10ABD"/>
    <w:rsid w:val="00F12524"/>
    <w:rsid w:val="00F15F23"/>
    <w:rsid w:val="00F24114"/>
    <w:rsid w:val="00F40BB1"/>
    <w:rsid w:val="00F51B24"/>
    <w:rsid w:val="00F56FEB"/>
    <w:rsid w:val="00F6575F"/>
    <w:rsid w:val="00F670E9"/>
    <w:rsid w:val="00F673A1"/>
    <w:rsid w:val="00F75C96"/>
    <w:rsid w:val="00F76158"/>
    <w:rsid w:val="00F81396"/>
    <w:rsid w:val="00F83D44"/>
    <w:rsid w:val="00F9491B"/>
    <w:rsid w:val="00FA14A5"/>
    <w:rsid w:val="00FB0B1B"/>
    <w:rsid w:val="00FB7CB0"/>
    <w:rsid w:val="00FD3966"/>
    <w:rsid w:val="00FF0337"/>
    <w:rsid w:val="00FF0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6169"/>
  <w15:docId w15:val="{84AE29B5-2A02-4753-95CC-FC55322D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B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A6D44"/>
    <w:pPr>
      <w:keepNext/>
      <w:spacing w:before="240" w:after="60" w:line="240" w:lineRule="auto"/>
      <w:outlineLvl w:val="1"/>
    </w:pPr>
    <w:rPr>
      <w:rFonts w:ascii="Arial" w:eastAsia="Times New Roman" w:hAnsi="Arial" w:cs="Times New Roman"/>
      <w:b/>
      <w:bCs/>
      <w:i/>
      <w:iCs/>
      <w:sz w:val="28"/>
      <w:szCs w:val="28"/>
      <w:lang w:val="en-GB" w:eastAsia="en-GB"/>
    </w:rPr>
  </w:style>
  <w:style w:type="paragraph" w:styleId="Heading3">
    <w:name w:val="heading 3"/>
    <w:basedOn w:val="Normal"/>
    <w:next w:val="Normal"/>
    <w:link w:val="Heading3Char"/>
    <w:qFormat/>
    <w:rsid w:val="00EA6D44"/>
    <w:pPr>
      <w:keepNext/>
      <w:spacing w:before="240" w:after="60" w:line="240" w:lineRule="auto"/>
      <w:outlineLvl w:val="2"/>
    </w:pPr>
    <w:rPr>
      <w:rFonts w:ascii="Arial" w:eastAsia="Times New Roman" w:hAnsi="Arial" w:cs="Times New Roman"/>
      <w:b/>
      <w:bCs/>
      <w:sz w:val="26"/>
      <w:szCs w:val="26"/>
      <w:lang w:val="en-GB" w:eastAsia="en-GB"/>
    </w:rPr>
  </w:style>
  <w:style w:type="paragraph" w:styleId="Heading4">
    <w:name w:val="heading 4"/>
    <w:basedOn w:val="Normal"/>
    <w:next w:val="Normal"/>
    <w:link w:val="Heading4Char"/>
    <w:uiPriority w:val="9"/>
    <w:semiHidden/>
    <w:unhideWhenUsed/>
    <w:qFormat/>
    <w:rsid w:val="00BB11C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9BE"/>
    <w:pPr>
      <w:ind w:left="720"/>
      <w:contextualSpacing/>
    </w:pPr>
  </w:style>
  <w:style w:type="paragraph" w:styleId="Header">
    <w:name w:val="header"/>
    <w:basedOn w:val="Normal"/>
    <w:link w:val="HeaderChar"/>
    <w:uiPriority w:val="99"/>
    <w:unhideWhenUsed/>
    <w:rsid w:val="00C27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609"/>
  </w:style>
  <w:style w:type="paragraph" w:styleId="Footer">
    <w:name w:val="footer"/>
    <w:basedOn w:val="Normal"/>
    <w:link w:val="FooterChar"/>
    <w:uiPriority w:val="99"/>
    <w:unhideWhenUsed/>
    <w:rsid w:val="00C27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609"/>
  </w:style>
  <w:style w:type="table" w:styleId="TableGrid">
    <w:name w:val="Table Grid"/>
    <w:basedOn w:val="TableNormal"/>
    <w:uiPriority w:val="39"/>
    <w:rsid w:val="005642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EA6D44"/>
    <w:rPr>
      <w:rFonts w:ascii="Arial" w:eastAsia="Times New Roman" w:hAnsi="Arial" w:cs="Times New Roman"/>
      <w:b/>
      <w:bCs/>
      <w:i/>
      <w:iCs/>
      <w:sz w:val="28"/>
      <w:szCs w:val="28"/>
      <w:lang w:val="en-GB" w:eastAsia="en-GB"/>
    </w:rPr>
  </w:style>
  <w:style w:type="character" w:customStyle="1" w:styleId="Heading3Char">
    <w:name w:val="Heading 3 Char"/>
    <w:basedOn w:val="DefaultParagraphFont"/>
    <w:link w:val="Heading3"/>
    <w:rsid w:val="00EA6D44"/>
    <w:rPr>
      <w:rFonts w:ascii="Arial" w:eastAsia="Times New Roman" w:hAnsi="Arial" w:cs="Times New Roman"/>
      <w:b/>
      <w:bCs/>
      <w:sz w:val="26"/>
      <w:szCs w:val="26"/>
      <w:lang w:val="en-GB" w:eastAsia="en-GB"/>
    </w:rPr>
  </w:style>
  <w:style w:type="paragraph" w:styleId="NoSpacing">
    <w:name w:val="No Spacing"/>
    <w:link w:val="NoSpacingChar"/>
    <w:uiPriority w:val="1"/>
    <w:qFormat/>
    <w:rsid w:val="00EA6D4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76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158"/>
    <w:rPr>
      <w:rFonts w:ascii="Tahoma" w:hAnsi="Tahoma" w:cs="Tahoma"/>
      <w:sz w:val="16"/>
      <w:szCs w:val="16"/>
    </w:rPr>
  </w:style>
  <w:style w:type="table" w:styleId="LightShading-Accent2">
    <w:name w:val="Light Shading Accent 2"/>
    <w:basedOn w:val="TableNormal"/>
    <w:uiPriority w:val="60"/>
    <w:rsid w:val="0040471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EC6C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link w:val="NoSpacing"/>
    <w:uiPriority w:val="1"/>
    <w:qFormat/>
    <w:rsid w:val="00F9491B"/>
    <w:rPr>
      <w:rFonts w:ascii="Calibri" w:eastAsia="Calibri" w:hAnsi="Calibri" w:cs="Times New Roman"/>
    </w:rPr>
  </w:style>
  <w:style w:type="character" w:styleId="Hyperlink">
    <w:name w:val="Hyperlink"/>
    <w:rsid w:val="006E588F"/>
    <w:rPr>
      <w:u w:val="single"/>
    </w:rPr>
  </w:style>
  <w:style w:type="paragraph" w:customStyle="1" w:styleId="HeaderFooter">
    <w:name w:val="Header &amp; Footer"/>
    <w:rsid w:val="006E588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6E588F"/>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customStyle="1" w:styleId="Default">
    <w:name w:val="Default"/>
    <w:rsid w:val="006E588F"/>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ImportedStyle1">
    <w:name w:val="Imported Style 1"/>
    <w:rsid w:val="006E588F"/>
    <w:pPr>
      <w:numPr>
        <w:numId w:val="1"/>
      </w:numPr>
    </w:pPr>
  </w:style>
  <w:style w:type="numbering" w:customStyle="1" w:styleId="ImportedStyle2">
    <w:name w:val="Imported Style 2"/>
    <w:rsid w:val="006E588F"/>
    <w:pPr>
      <w:numPr>
        <w:numId w:val="2"/>
      </w:numPr>
    </w:pPr>
  </w:style>
  <w:style w:type="numbering" w:customStyle="1" w:styleId="ImportedStyle3">
    <w:name w:val="Imported Style 3"/>
    <w:rsid w:val="006E588F"/>
    <w:pPr>
      <w:numPr>
        <w:numId w:val="4"/>
      </w:numPr>
    </w:pPr>
  </w:style>
  <w:style w:type="numbering" w:customStyle="1" w:styleId="ImportedStyle4">
    <w:name w:val="Imported Style 4"/>
    <w:rsid w:val="006E588F"/>
    <w:pPr>
      <w:numPr>
        <w:numId w:val="6"/>
      </w:numPr>
    </w:pPr>
  </w:style>
  <w:style w:type="numbering" w:customStyle="1" w:styleId="ImportedStyle5">
    <w:name w:val="Imported Style 5"/>
    <w:rsid w:val="006E588F"/>
    <w:pPr>
      <w:numPr>
        <w:numId w:val="9"/>
      </w:numPr>
    </w:pPr>
  </w:style>
  <w:style w:type="numbering" w:customStyle="1" w:styleId="ImportedStyle6">
    <w:name w:val="Imported Style 6"/>
    <w:rsid w:val="006E588F"/>
    <w:pPr>
      <w:numPr>
        <w:numId w:val="12"/>
      </w:numPr>
    </w:pPr>
  </w:style>
  <w:style w:type="numbering" w:customStyle="1" w:styleId="ImportedStyle7">
    <w:name w:val="Imported Style 7"/>
    <w:rsid w:val="006E588F"/>
    <w:pPr>
      <w:numPr>
        <w:numId w:val="15"/>
      </w:numPr>
    </w:pPr>
  </w:style>
  <w:style w:type="numbering" w:customStyle="1" w:styleId="ImportedStyle8">
    <w:name w:val="Imported Style 8"/>
    <w:rsid w:val="006E588F"/>
    <w:pPr>
      <w:numPr>
        <w:numId w:val="18"/>
      </w:numPr>
    </w:pPr>
  </w:style>
  <w:style w:type="numbering" w:customStyle="1" w:styleId="ImportedStyle9">
    <w:name w:val="Imported Style 9"/>
    <w:rsid w:val="006E588F"/>
    <w:pPr>
      <w:numPr>
        <w:numId w:val="21"/>
      </w:numPr>
    </w:pPr>
  </w:style>
  <w:style w:type="numbering" w:customStyle="1" w:styleId="ImportedStyle10">
    <w:name w:val="Imported Style 10"/>
    <w:rsid w:val="006E588F"/>
    <w:pPr>
      <w:numPr>
        <w:numId w:val="24"/>
      </w:numPr>
    </w:pPr>
  </w:style>
  <w:style w:type="numbering" w:customStyle="1" w:styleId="ImportedStyle11">
    <w:name w:val="Imported Style 11"/>
    <w:rsid w:val="006E588F"/>
    <w:pPr>
      <w:numPr>
        <w:numId w:val="27"/>
      </w:numPr>
    </w:pPr>
  </w:style>
  <w:style w:type="numbering" w:customStyle="1" w:styleId="ImportedStyle12">
    <w:name w:val="Imported Style 12"/>
    <w:rsid w:val="006E588F"/>
    <w:pPr>
      <w:numPr>
        <w:numId w:val="30"/>
      </w:numPr>
    </w:pPr>
  </w:style>
  <w:style w:type="numbering" w:customStyle="1" w:styleId="ImportedStyle13">
    <w:name w:val="Imported Style 13"/>
    <w:rsid w:val="006E588F"/>
    <w:pPr>
      <w:numPr>
        <w:numId w:val="32"/>
      </w:numPr>
    </w:pPr>
  </w:style>
  <w:style w:type="numbering" w:customStyle="1" w:styleId="ImportedStyle14">
    <w:name w:val="Imported Style 14"/>
    <w:rsid w:val="006E588F"/>
    <w:pPr>
      <w:numPr>
        <w:numId w:val="34"/>
      </w:numPr>
    </w:pPr>
  </w:style>
  <w:style w:type="numbering" w:customStyle="1" w:styleId="ImportedStyle15">
    <w:name w:val="Imported Style 15"/>
    <w:rsid w:val="006E588F"/>
    <w:pPr>
      <w:numPr>
        <w:numId w:val="36"/>
      </w:numPr>
    </w:pPr>
  </w:style>
  <w:style w:type="numbering" w:customStyle="1" w:styleId="ImportedStyle16">
    <w:name w:val="Imported Style 16"/>
    <w:rsid w:val="006E588F"/>
    <w:pPr>
      <w:numPr>
        <w:numId w:val="38"/>
      </w:numPr>
    </w:pPr>
  </w:style>
  <w:style w:type="numbering" w:customStyle="1" w:styleId="ImportedStyle17">
    <w:name w:val="Imported Style 17"/>
    <w:rsid w:val="006E588F"/>
    <w:pPr>
      <w:numPr>
        <w:numId w:val="40"/>
      </w:numPr>
    </w:pPr>
  </w:style>
  <w:style w:type="numbering" w:customStyle="1" w:styleId="ImportedStyle18">
    <w:name w:val="Imported Style 18"/>
    <w:rsid w:val="006E588F"/>
    <w:pPr>
      <w:numPr>
        <w:numId w:val="42"/>
      </w:numPr>
    </w:pPr>
  </w:style>
  <w:style w:type="numbering" w:customStyle="1" w:styleId="ImportedStyle19">
    <w:name w:val="Imported Style 19"/>
    <w:rsid w:val="006E588F"/>
    <w:pPr>
      <w:numPr>
        <w:numId w:val="44"/>
      </w:numPr>
    </w:pPr>
  </w:style>
  <w:style w:type="numbering" w:customStyle="1" w:styleId="ImportedStyle20">
    <w:name w:val="Imported Style 20"/>
    <w:rsid w:val="006E588F"/>
    <w:pPr>
      <w:numPr>
        <w:numId w:val="46"/>
      </w:numPr>
    </w:pPr>
  </w:style>
  <w:style w:type="numbering" w:customStyle="1" w:styleId="ImportedStyle21">
    <w:name w:val="Imported Style 21"/>
    <w:rsid w:val="006E588F"/>
    <w:pPr>
      <w:numPr>
        <w:numId w:val="48"/>
      </w:numPr>
    </w:pPr>
  </w:style>
  <w:style w:type="numbering" w:customStyle="1" w:styleId="ImportedStyle22">
    <w:name w:val="Imported Style 22"/>
    <w:rsid w:val="006E588F"/>
    <w:pPr>
      <w:numPr>
        <w:numId w:val="50"/>
      </w:numPr>
    </w:pPr>
  </w:style>
  <w:style w:type="numbering" w:customStyle="1" w:styleId="ImportedStyle23">
    <w:name w:val="Imported Style 23"/>
    <w:rsid w:val="006E588F"/>
    <w:pPr>
      <w:numPr>
        <w:numId w:val="52"/>
      </w:numPr>
    </w:pPr>
  </w:style>
  <w:style w:type="numbering" w:customStyle="1" w:styleId="ImportedStyle24">
    <w:name w:val="Imported Style 24"/>
    <w:rsid w:val="006E588F"/>
    <w:pPr>
      <w:numPr>
        <w:numId w:val="53"/>
      </w:numPr>
    </w:pPr>
  </w:style>
  <w:style w:type="numbering" w:customStyle="1" w:styleId="ImportedStyle25">
    <w:name w:val="Imported Style 25"/>
    <w:rsid w:val="006E588F"/>
    <w:pPr>
      <w:numPr>
        <w:numId w:val="55"/>
      </w:numPr>
    </w:pPr>
  </w:style>
  <w:style w:type="numbering" w:customStyle="1" w:styleId="ImportedStyle26">
    <w:name w:val="Imported Style 26"/>
    <w:rsid w:val="006E588F"/>
    <w:pPr>
      <w:numPr>
        <w:numId w:val="56"/>
      </w:numPr>
    </w:pPr>
  </w:style>
  <w:style w:type="numbering" w:customStyle="1" w:styleId="ImportedStyle27">
    <w:name w:val="Imported Style 27"/>
    <w:rsid w:val="006E588F"/>
    <w:pPr>
      <w:numPr>
        <w:numId w:val="58"/>
      </w:numPr>
    </w:pPr>
  </w:style>
  <w:style w:type="numbering" w:customStyle="1" w:styleId="ImportedStyle28">
    <w:name w:val="Imported Style 28"/>
    <w:rsid w:val="006E588F"/>
    <w:pPr>
      <w:numPr>
        <w:numId w:val="60"/>
      </w:numPr>
    </w:pPr>
  </w:style>
  <w:style w:type="numbering" w:customStyle="1" w:styleId="ImportedStyle29">
    <w:name w:val="Imported Style 29"/>
    <w:rsid w:val="006E588F"/>
    <w:pPr>
      <w:numPr>
        <w:numId w:val="62"/>
      </w:numPr>
    </w:pPr>
  </w:style>
  <w:style w:type="numbering" w:customStyle="1" w:styleId="ImportedStyle30">
    <w:name w:val="Imported Style 30"/>
    <w:rsid w:val="006E588F"/>
    <w:pPr>
      <w:numPr>
        <w:numId w:val="64"/>
      </w:numPr>
    </w:pPr>
  </w:style>
  <w:style w:type="numbering" w:customStyle="1" w:styleId="ImportedStyle31">
    <w:name w:val="Imported Style 31"/>
    <w:rsid w:val="006E588F"/>
    <w:pPr>
      <w:numPr>
        <w:numId w:val="65"/>
      </w:numPr>
    </w:pPr>
  </w:style>
  <w:style w:type="numbering" w:customStyle="1" w:styleId="ImportedStyle32">
    <w:name w:val="Imported Style 32"/>
    <w:rsid w:val="006E588F"/>
    <w:pPr>
      <w:numPr>
        <w:numId w:val="67"/>
      </w:numPr>
    </w:pPr>
  </w:style>
  <w:style w:type="numbering" w:customStyle="1" w:styleId="ImportedStyle33">
    <w:name w:val="Imported Style 33"/>
    <w:rsid w:val="006E588F"/>
    <w:pPr>
      <w:numPr>
        <w:numId w:val="69"/>
      </w:numPr>
    </w:pPr>
  </w:style>
  <w:style w:type="numbering" w:customStyle="1" w:styleId="ImportedStyle34">
    <w:name w:val="Imported Style 34"/>
    <w:rsid w:val="006E588F"/>
    <w:pPr>
      <w:numPr>
        <w:numId w:val="71"/>
      </w:numPr>
    </w:pPr>
  </w:style>
  <w:style w:type="numbering" w:customStyle="1" w:styleId="ImportedStyle35">
    <w:name w:val="Imported Style 35"/>
    <w:rsid w:val="006E588F"/>
    <w:pPr>
      <w:numPr>
        <w:numId w:val="73"/>
      </w:numPr>
    </w:pPr>
  </w:style>
  <w:style w:type="numbering" w:customStyle="1" w:styleId="ImportedStyle36">
    <w:name w:val="Imported Style 36"/>
    <w:rsid w:val="006E588F"/>
    <w:pPr>
      <w:numPr>
        <w:numId w:val="76"/>
      </w:numPr>
    </w:pPr>
  </w:style>
  <w:style w:type="numbering" w:customStyle="1" w:styleId="ImportedStyle37">
    <w:name w:val="Imported Style 37"/>
    <w:rsid w:val="006E588F"/>
    <w:pPr>
      <w:numPr>
        <w:numId w:val="77"/>
      </w:numPr>
    </w:pPr>
  </w:style>
  <w:style w:type="numbering" w:customStyle="1" w:styleId="ImportedStyle38">
    <w:name w:val="Imported Style 38"/>
    <w:rsid w:val="006E588F"/>
    <w:pPr>
      <w:numPr>
        <w:numId w:val="79"/>
      </w:numPr>
    </w:pPr>
  </w:style>
  <w:style w:type="numbering" w:customStyle="1" w:styleId="ImportedStyle39">
    <w:name w:val="Imported Style 39"/>
    <w:rsid w:val="006E588F"/>
    <w:pPr>
      <w:numPr>
        <w:numId w:val="81"/>
      </w:numPr>
    </w:pPr>
  </w:style>
  <w:style w:type="numbering" w:customStyle="1" w:styleId="ImportedStyle40">
    <w:name w:val="Imported Style 40"/>
    <w:rsid w:val="006E588F"/>
    <w:pPr>
      <w:numPr>
        <w:numId w:val="83"/>
      </w:numPr>
    </w:pPr>
  </w:style>
  <w:style w:type="numbering" w:customStyle="1" w:styleId="ImportedStyle41">
    <w:name w:val="Imported Style 41"/>
    <w:rsid w:val="006E588F"/>
    <w:pPr>
      <w:numPr>
        <w:numId w:val="85"/>
      </w:numPr>
    </w:pPr>
  </w:style>
  <w:style w:type="numbering" w:customStyle="1" w:styleId="ImportedStyle42">
    <w:name w:val="Imported Style 42"/>
    <w:rsid w:val="006E588F"/>
    <w:pPr>
      <w:numPr>
        <w:numId w:val="87"/>
      </w:numPr>
    </w:pPr>
  </w:style>
  <w:style w:type="numbering" w:customStyle="1" w:styleId="ImportedStyle43">
    <w:name w:val="Imported Style 43"/>
    <w:rsid w:val="006E588F"/>
    <w:pPr>
      <w:numPr>
        <w:numId w:val="89"/>
      </w:numPr>
    </w:pPr>
  </w:style>
  <w:style w:type="numbering" w:customStyle="1" w:styleId="ImportedStyle44">
    <w:name w:val="Imported Style 44"/>
    <w:rsid w:val="006E588F"/>
    <w:pPr>
      <w:numPr>
        <w:numId w:val="91"/>
      </w:numPr>
    </w:pPr>
  </w:style>
  <w:style w:type="numbering" w:customStyle="1" w:styleId="ImportedStyle45">
    <w:name w:val="Imported Style 45"/>
    <w:rsid w:val="006E588F"/>
    <w:pPr>
      <w:numPr>
        <w:numId w:val="93"/>
      </w:numPr>
    </w:pPr>
  </w:style>
  <w:style w:type="numbering" w:customStyle="1" w:styleId="ImportedStyle46">
    <w:name w:val="Imported Style 46"/>
    <w:rsid w:val="006E588F"/>
    <w:pPr>
      <w:numPr>
        <w:numId w:val="95"/>
      </w:numPr>
    </w:pPr>
  </w:style>
  <w:style w:type="numbering" w:customStyle="1" w:styleId="ImportedStyle47">
    <w:name w:val="Imported Style 47"/>
    <w:rsid w:val="006E588F"/>
    <w:pPr>
      <w:numPr>
        <w:numId w:val="96"/>
      </w:numPr>
    </w:pPr>
  </w:style>
  <w:style w:type="numbering" w:customStyle="1" w:styleId="ImportedStyle48">
    <w:name w:val="Imported Style 48"/>
    <w:rsid w:val="006E588F"/>
    <w:pPr>
      <w:numPr>
        <w:numId w:val="98"/>
      </w:numPr>
    </w:pPr>
  </w:style>
  <w:style w:type="numbering" w:customStyle="1" w:styleId="ImportedStyle49">
    <w:name w:val="Imported Style 49"/>
    <w:rsid w:val="006E588F"/>
    <w:pPr>
      <w:numPr>
        <w:numId w:val="101"/>
      </w:numPr>
    </w:pPr>
  </w:style>
  <w:style w:type="numbering" w:customStyle="1" w:styleId="ImportedStyle50">
    <w:name w:val="Imported Style 50"/>
    <w:rsid w:val="006E588F"/>
    <w:pPr>
      <w:numPr>
        <w:numId w:val="104"/>
      </w:numPr>
    </w:pPr>
  </w:style>
  <w:style w:type="numbering" w:customStyle="1" w:styleId="ImportedStyle51">
    <w:name w:val="Imported Style 51"/>
    <w:rsid w:val="006E588F"/>
    <w:pPr>
      <w:numPr>
        <w:numId w:val="107"/>
      </w:numPr>
    </w:pPr>
  </w:style>
  <w:style w:type="numbering" w:customStyle="1" w:styleId="ImportedStyle52">
    <w:name w:val="Imported Style 52"/>
    <w:rsid w:val="006E588F"/>
    <w:pPr>
      <w:numPr>
        <w:numId w:val="110"/>
      </w:numPr>
    </w:pPr>
  </w:style>
  <w:style w:type="numbering" w:customStyle="1" w:styleId="ImportedStyle53">
    <w:name w:val="Imported Style 53"/>
    <w:rsid w:val="006E588F"/>
    <w:pPr>
      <w:numPr>
        <w:numId w:val="113"/>
      </w:numPr>
    </w:pPr>
  </w:style>
  <w:style w:type="numbering" w:customStyle="1" w:styleId="ImportedStyle54">
    <w:name w:val="Imported Style 54"/>
    <w:rsid w:val="006E588F"/>
    <w:pPr>
      <w:numPr>
        <w:numId w:val="115"/>
      </w:numPr>
    </w:pPr>
  </w:style>
  <w:style w:type="numbering" w:customStyle="1" w:styleId="ImportedStyle55">
    <w:name w:val="Imported Style 55"/>
    <w:rsid w:val="006E588F"/>
    <w:pPr>
      <w:numPr>
        <w:numId w:val="118"/>
      </w:numPr>
    </w:pPr>
  </w:style>
  <w:style w:type="numbering" w:customStyle="1" w:styleId="ImportedStyle56">
    <w:name w:val="Imported Style 56"/>
    <w:rsid w:val="006E588F"/>
    <w:pPr>
      <w:numPr>
        <w:numId w:val="121"/>
      </w:numPr>
    </w:pPr>
  </w:style>
  <w:style w:type="numbering" w:customStyle="1" w:styleId="ImportedStyle57">
    <w:name w:val="Imported Style 57"/>
    <w:rsid w:val="006E588F"/>
    <w:pPr>
      <w:numPr>
        <w:numId w:val="123"/>
      </w:numPr>
    </w:pPr>
  </w:style>
  <w:style w:type="numbering" w:customStyle="1" w:styleId="ImportedStyle58">
    <w:name w:val="Imported Style 58"/>
    <w:rsid w:val="006E588F"/>
    <w:pPr>
      <w:numPr>
        <w:numId w:val="124"/>
      </w:numPr>
    </w:pPr>
  </w:style>
  <w:style w:type="numbering" w:customStyle="1" w:styleId="ImportedStyle59">
    <w:name w:val="Imported Style 59"/>
    <w:rsid w:val="006E588F"/>
    <w:pPr>
      <w:numPr>
        <w:numId w:val="125"/>
      </w:numPr>
    </w:pPr>
  </w:style>
  <w:style w:type="numbering" w:customStyle="1" w:styleId="ImportedStyle60">
    <w:name w:val="Imported Style 60"/>
    <w:rsid w:val="006E588F"/>
    <w:pPr>
      <w:numPr>
        <w:numId w:val="126"/>
      </w:numPr>
    </w:pPr>
  </w:style>
  <w:style w:type="numbering" w:customStyle="1" w:styleId="ImportedStyle61">
    <w:name w:val="Imported Style 61"/>
    <w:rsid w:val="006E588F"/>
    <w:pPr>
      <w:numPr>
        <w:numId w:val="127"/>
      </w:numPr>
    </w:pPr>
  </w:style>
  <w:style w:type="numbering" w:customStyle="1" w:styleId="ImportedStyle62">
    <w:name w:val="Imported Style 62"/>
    <w:rsid w:val="006E588F"/>
    <w:pPr>
      <w:numPr>
        <w:numId w:val="128"/>
      </w:numPr>
    </w:pPr>
  </w:style>
  <w:style w:type="numbering" w:customStyle="1" w:styleId="ImportedStyle63">
    <w:name w:val="Imported Style 63"/>
    <w:rsid w:val="006E588F"/>
    <w:pPr>
      <w:numPr>
        <w:numId w:val="129"/>
      </w:numPr>
    </w:pPr>
  </w:style>
  <w:style w:type="numbering" w:customStyle="1" w:styleId="ImportedStyle64">
    <w:name w:val="Imported Style 64"/>
    <w:rsid w:val="006E588F"/>
    <w:pPr>
      <w:numPr>
        <w:numId w:val="130"/>
      </w:numPr>
    </w:pPr>
  </w:style>
  <w:style w:type="numbering" w:customStyle="1" w:styleId="ImportedStyle65">
    <w:name w:val="Imported Style 65"/>
    <w:rsid w:val="006E588F"/>
    <w:pPr>
      <w:numPr>
        <w:numId w:val="131"/>
      </w:numPr>
    </w:pPr>
  </w:style>
  <w:style w:type="numbering" w:customStyle="1" w:styleId="ImportedStyle66">
    <w:name w:val="Imported Style 66"/>
    <w:rsid w:val="006E588F"/>
    <w:pPr>
      <w:numPr>
        <w:numId w:val="132"/>
      </w:numPr>
    </w:pPr>
  </w:style>
  <w:style w:type="numbering" w:customStyle="1" w:styleId="ImportedStyle67">
    <w:name w:val="Imported Style 67"/>
    <w:rsid w:val="006E588F"/>
    <w:pPr>
      <w:numPr>
        <w:numId w:val="133"/>
      </w:numPr>
    </w:pPr>
  </w:style>
  <w:style w:type="numbering" w:customStyle="1" w:styleId="ImportedStyle68">
    <w:name w:val="Imported Style 68"/>
    <w:rsid w:val="006E588F"/>
    <w:pPr>
      <w:numPr>
        <w:numId w:val="134"/>
      </w:numPr>
    </w:pPr>
  </w:style>
  <w:style w:type="numbering" w:customStyle="1" w:styleId="ImportedStyle69">
    <w:name w:val="Imported Style 69"/>
    <w:rsid w:val="006E588F"/>
    <w:pPr>
      <w:numPr>
        <w:numId w:val="135"/>
      </w:numPr>
    </w:pPr>
  </w:style>
  <w:style w:type="numbering" w:customStyle="1" w:styleId="ImportedStyle70">
    <w:name w:val="Imported Style 70"/>
    <w:rsid w:val="006E588F"/>
    <w:pPr>
      <w:numPr>
        <w:numId w:val="136"/>
      </w:numPr>
    </w:pPr>
  </w:style>
  <w:style w:type="numbering" w:customStyle="1" w:styleId="ImportedStyle71">
    <w:name w:val="Imported Style 71"/>
    <w:rsid w:val="006E588F"/>
    <w:pPr>
      <w:numPr>
        <w:numId w:val="137"/>
      </w:numPr>
    </w:pPr>
  </w:style>
  <w:style w:type="paragraph" w:styleId="CommentText">
    <w:name w:val="annotation text"/>
    <w:basedOn w:val="Normal"/>
    <w:link w:val="CommentTextChar"/>
    <w:uiPriority w:val="99"/>
    <w:semiHidden/>
    <w:unhideWhenUsed/>
    <w:rsid w:val="006E588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6E588F"/>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6E588F"/>
    <w:rPr>
      <w:sz w:val="16"/>
      <w:szCs w:val="16"/>
    </w:rPr>
  </w:style>
  <w:style w:type="table" w:styleId="LightShading">
    <w:name w:val="Light Shading"/>
    <w:basedOn w:val="TableNormal"/>
    <w:uiPriority w:val="60"/>
    <w:rsid w:val="004F3021"/>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1">
    <w:name w:val="Medium Grid 1"/>
    <w:basedOn w:val="TableNormal"/>
    <w:uiPriority w:val="67"/>
    <w:rsid w:val="004F3021"/>
    <w:pPr>
      <w:spacing w:after="0" w:line="240" w:lineRule="auto"/>
    </w:pPr>
    <w:rPr>
      <w:rFonts w:eastAsia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Accent5">
    <w:name w:val="Medium List 1 Accent 5"/>
    <w:basedOn w:val="TableNormal"/>
    <w:uiPriority w:val="65"/>
    <w:rsid w:val="004F3021"/>
    <w:pPr>
      <w:spacing w:after="0" w:line="240" w:lineRule="auto"/>
    </w:pPr>
    <w:rPr>
      <w:rFonts w:eastAsiaTheme="minorHAns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Heading1Char">
    <w:name w:val="Heading 1 Char"/>
    <w:basedOn w:val="DefaultParagraphFont"/>
    <w:link w:val="Heading1"/>
    <w:uiPriority w:val="9"/>
    <w:rsid w:val="00B53BC1"/>
    <w:rPr>
      <w:rFonts w:asciiTheme="majorHAnsi" w:eastAsiaTheme="majorEastAsia" w:hAnsiTheme="majorHAnsi" w:cstheme="majorBidi"/>
      <w:color w:val="365F91" w:themeColor="accent1" w:themeShade="BF"/>
      <w:sz w:val="32"/>
      <w:szCs w:val="32"/>
    </w:rPr>
  </w:style>
  <w:style w:type="table" w:customStyle="1" w:styleId="TableGrid0">
    <w:name w:val="TableGrid"/>
    <w:rsid w:val="00C53629"/>
    <w:pPr>
      <w:spacing w:after="0" w:line="240" w:lineRule="auto"/>
    </w:p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BB11C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1430-468F-4666-AB59-BAD26F4A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47829</Words>
  <Characters>259236</Characters>
  <Application>Microsoft Office Word</Application>
  <DocSecurity>0</DocSecurity>
  <Lines>6028</Lines>
  <Paragraphs>2766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304299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Charles Owiredu</cp:lastModifiedBy>
  <cp:revision>2</cp:revision>
  <cp:lastPrinted>2018-08-31T16:48:00Z</cp:lastPrinted>
  <dcterms:created xsi:type="dcterms:W3CDTF">2023-01-27T20:44:00Z</dcterms:created>
  <dcterms:modified xsi:type="dcterms:W3CDTF">2023-01-27T20:44:00Z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c19908d1f74e87f6d848490a9b22007678246b6bdf0d656493377eaf9769a935</vt:lpwstr>
  </property>
</Properties>
</file>